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156082" w:themeColor="accent1"/>
          <w:kern w:val="2"/>
          <w:lang w:val="en-AU"/>
          <w14:ligatures w14:val="standardContextual"/>
        </w:rPr>
        <w:id w:val="695744558"/>
        <w:docPartObj>
          <w:docPartGallery w:val="Cover Pages"/>
          <w:docPartUnique/>
        </w:docPartObj>
      </w:sdtPr>
      <w:sdtEndPr>
        <w:rPr>
          <w:b/>
          <w:bCs/>
          <w:color w:val="153D63" w:themeColor="text2" w:themeTint="E6"/>
        </w:rPr>
      </w:sdtEndPr>
      <w:sdtContent>
        <w:p w14:paraId="5525B4E2" w14:textId="0C5DADB8" w:rsidR="0078127B" w:rsidRDefault="00B94C9B" w:rsidP="0078127B">
          <w:pPr>
            <w:pStyle w:val="NoSpacing"/>
            <w:spacing w:before="1540" w:after="240"/>
            <w:jc w:val="center"/>
            <w:rPr>
              <w:color w:val="156082" w:themeColor="accent1"/>
              <w:sz w:val="28"/>
              <w:szCs w:val="28"/>
            </w:rPr>
          </w:pPr>
          <w:r>
            <w:rPr>
              <w:b/>
              <w:bCs/>
              <w:noProof/>
              <w14:ligatures w14:val="standardContextual"/>
            </w:rPr>
            <mc:AlternateContent>
              <mc:Choice Requires="wps">
                <w:drawing>
                  <wp:anchor distT="0" distB="0" distL="114300" distR="114300" simplePos="0" relativeHeight="251662336" behindDoc="0" locked="0" layoutInCell="1" allowOverlap="1" wp14:anchorId="3C233750" wp14:editId="4ED9BE44">
                    <wp:simplePos x="0" y="0"/>
                    <wp:positionH relativeFrom="column">
                      <wp:posOffset>-647700</wp:posOffset>
                    </wp:positionH>
                    <wp:positionV relativeFrom="paragraph">
                      <wp:posOffset>1409700</wp:posOffset>
                    </wp:positionV>
                    <wp:extent cx="3314700" cy="9525"/>
                    <wp:effectExtent l="0" t="0" r="19050" b="28575"/>
                    <wp:wrapNone/>
                    <wp:docPr id="2014118193" name="Straight Connector 3"/>
                    <wp:cNvGraphicFramePr/>
                    <a:graphic xmlns:a="http://schemas.openxmlformats.org/drawingml/2006/main">
                      <a:graphicData uri="http://schemas.microsoft.com/office/word/2010/wordprocessingShape">
                        <wps:wsp>
                          <wps:cNvCnPr/>
                          <wps:spPr>
                            <a:xfrm flipV="1">
                              <a:off x="0" y="0"/>
                              <a:ext cx="3314700" cy="9525"/>
                            </a:xfrm>
                            <a:prstGeom prst="line">
                              <a:avLst/>
                            </a:prstGeom>
                            <a:ln>
                              <a:solidFill>
                                <a:schemeClr val="tx2">
                                  <a:lumMod val="25000"/>
                                  <a:lumOff val="75000"/>
                                </a:schemeClr>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0E0DE5" id="Straight Connector 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111pt" to="210pt,1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" strokecolor="#a7caec [831]" strokeweight="1.5pt">
                    <v:stroke joinstyle="miter"/>
                  </v:line>
                </w:pict>
              </mc:Fallback>
            </mc:AlternateContent>
          </w:r>
          <w:r>
            <w:rPr>
              <w:b/>
              <w:bCs/>
              <w:noProof/>
            </w:rPr>
            <mc:AlternateContent>
              <mc:Choice Requires="wps">
                <w:drawing>
                  <wp:anchor distT="0" distB="0" distL="114300" distR="114300" simplePos="0" relativeHeight="251659264" behindDoc="0" locked="0" layoutInCell="1" allowOverlap="1" wp14:anchorId="4571B035" wp14:editId="4F08EF37">
                    <wp:simplePos x="0" y="0"/>
                    <wp:positionH relativeFrom="page">
                      <wp:align>left</wp:align>
                    </wp:positionH>
                    <wp:positionV relativeFrom="paragraph">
                      <wp:posOffset>989965</wp:posOffset>
                    </wp:positionV>
                    <wp:extent cx="3857625" cy="466725"/>
                    <wp:effectExtent l="0" t="0" r="0" b="0"/>
                    <wp:wrapNone/>
                    <wp:docPr id="560736793" name="Text Box 2"/>
                    <wp:cNvGraphicFramePr/>
                    <a:graphic xmlns:a="http://schemas.openxmlformats.org/drawingml/2006/main">
                      <a:graphicData uri="http://schemas.microsoft.com/office/word/2010/wordprocessingShape">
                        <wps:wsp>
                          <wps:cNvSpPr txBox="1"/>
                          <wps:spPr>
                            <a:xfrm>
                              <a:off x="0" y="0"/>
                              <a:ext cx="3857625" cy="466725"/>
                            </a:xfrm>
                            <a:prstGeom prst="rect">
                              <a:avLst/>
                            </a:prstGeom>
                            <a:noFill/>
                            <a:ln w="6350">
                              <a:noFill/>
                            </a:ln>
                          </wps:spPr>
                          <wps:txbx>
                            <w:txbxContent>
                              <w:p w14:paraId="4C46E126" w14:textId="37534FEA" w:rsidR="0078127B" w:rsidRPr="00B94C9B" w:rsidRDefault="0078127B" w:rsidP="00B94C9B">
                                <w:pPr>
                                  <w:jc w:val="center"/>
                                  <w:rPr>
                                    <w:rFonts w:asciiTheme="majorHAnsi" w:hAnsiTheme="majorHAnsi"/>
                                    <w:sz w:val="44"/>
                                    <w:szCs w:val="44"/>
                                  </w:rPr>
                                </w:pPr>
                                <w:r w:rsidRPr="00B94C9B">
                                  <w:rPr>
                                    <w:rFonts w:asciiTheme="majorHAnsi" w:hAnsiTheme="majorHAnsi"/>
                                    <w:sz w:val="44"/>
                                    <w:szCs w:val="44"/>
                                  </w:rPr>
                                  <w:t>Adamas Corporate Solutions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71B035" id="_x0000_t202" coordsize="21600,21600" o:spt="202" path="m,l,21600r21600,l21600,xe">
                    <v:stroke joinstyle="miter"/>
                    <v:path gradientshapeok="t" o:connecttype="rect"/>
                  </v:shapetype>
                  <v:shape id="Text Box 2" o:spid="_x0000_s1026" type="#_x0000_t202" style="position:absolute;left:0;text-align:left;margin-left:0;margin-top:77.95pt;width:303.75pt;height:36.7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" filled="f" stroked="f" strokeweight=".5pt">
                    <v:textbox>
                      <w:txbxContent>
                        <w:p w14:paraId="4C46E126" w14:textId="37534FEA" w:rsidR="0078127B" w:rsidRPr="00B94C9B" w:rsidRDefault="0078127B" w:rsidP="00B94C9B">
                          <w:pPr>
                            <w:jc w:val="center"/>
                            <w:rPr>
                              <w:rFonts w:asciiTheme="majorHAnsi" w:hAnsiTheme="majorHAnsi"/>
                              <w:sz w:val="44"/>
                              <w:szCs w:val="44"/>
                            </w:rPr>
                          </w:pPr>
                          <w:r w:rsidRPr="00B94C9B">
                            <w:rPr>
                              <w:rFonts w:asciiTheme="majorHAnsi" w:hAnsiTheme="majorHAnsi"/>
                              <w:sz w:val="44"/>
                              <w:szCs w:val="44"/>
                            </w:rPr>
                            <w:t>Adamas Corporate Solutions</w:t>
                          </w:r>
                        </w:p>
                      </w:txbxContent>
                    </v:textbox>
                    <w10:wrap anchorx="page"/>
                  </v:shape>
                </w:pict>
              </mc:Fallback>
            </mc:AlternateContent>
          </w:r>
          <w:r>
            <w:rPr>
              <w:rFonts w:ascii="Calibri Light" w:hAnsi="Calibri Light" w:cs="Calibri Light"/>
              <w:b/>
              <w:bCs/>
              <w:noProof/>
              <w:color w:val="0E2841" w:themeColor="text2"/>
              <w:sz w:val="24"/>
              <w:szCs w:val="24"/>
            </w:rPr>
            <w:drawing>
              <wp:anchor distT="0" distB="0" distL="114300" distR="114300" simplePos="0" relativeHeight="251717632" behindDoc="1" locked="0" layoutInCell="1" allowOverlap="1" wp14:anchorId="3835ED93" wp14:editId="6316ED76">
                <wp:simplePos x="0" y="0"/>
                <wp:positionH relativeFrom="column">
                  <wp:posOffset>2436495</wp:posOffset>
                </wp:positionH>
                <wp:positionV relativeFrom="paragraph">
                  <wp:posOffset>-619125</wp:posOffset>
                </wp:positionV>
                <wp:extent cx="7516310" cy="4276725"/>
                <wp:effectExtent l="0" t="0" r="8890" b="0"/>
                <wp:wrapNone/>
                <wp:docPr id="435268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26863" name="Picture 43526863"/>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16310" cy="4276725"/>
                        </a:xfrm>
                        <a:prstGeom prst="rect">
                          <a:avLst/>
                        </a:prstGeom>
                      </pic:spPr>
                    </pic:pic>
                  </a:graphicData>
                </a:graphic>
                <wp14:sizeRelH relativeFrom="page">
                  <wp14:pctWidth>0</wp14:pctWidth>
                </wp14:sizeRelH>
                <wp14:sizeRelV relativeFrom="page">
                  <wp14:pctHeight>0</wp14:pctHeight>
                </wp14:sizeRelV>
              </wp:anchor>
            </w:drawing>
          </w:r>
        </w:p>
        <w:p w14:paraId="2299174C" w14:textId="449D4753" w:rsidR="0078127B" w:rsidRDefault="00B94C9B">
          <w:pPr>
            <w:pStyle w:val="NoSpacing"/>
            <w:spacing w:before="480"/>
            <w:jc w:val="center"/>
            <w:rPr>
              <w:color w:val="156082" w:themeColor="accent1"/>
            </w:rPr>
          </w:pPr>
          <w:r>
            <w:rPr>
              <w:b/>
              <w:bCs/>
              <w:noProof/>
              <w14:ligatures w14:val="standardContextual"/>
            </w:rPr>
            <mc:AlternateContent>
              <mc:Choice Requires="wps">
                <w:drawing>
                  <wp:anchor distT="0" distB="0" distL="114300" distR="114300" simplePos="0" relativeHeight="251661312" behindDoc="0" locked="0" layoutInCell="1" allowOverlap="1" wp14:anchorId="412677D5" wp14:editId="29DA56EB">
                    <wp:simplePos x="0" y="0"/>
                    <wp:positionH relativeFrom="column">
                      <wp:posOffset>-790042</wp:posOffset>
                    </wp:positionH>
                    <wp:positionV relativeFrom="paragraph">
                      <wp:posOffset>159461</wp:posOffset>
                    </wp:positionV>
                    <wp:extent cx="3543300" cy="950976"/>
                    <wp:effectExtent l="0" t="0" r="0" b="1905"/>
                    <wp:wrapNone/>
                    <wp:docPr id="2136997606" name="Text Box 4"/>
                    <wp:cNvGraphicFramePr/>
                    <a:graphic xmlns:a="http://schemas.openxmlformats.org/drawingml/2006/main">
                      <a:graphicData uri="http://schemas.microsoft.com/office/word/2010/wordprocessingShape">
                        <wps:wsp>
                          <wps:cNvSpPr txBox="1"/>
                          <wps:spPr>
                            <a:xfrm>
                              <a:off x="0" y="0"/>
                              <a:ext cx="3543300" cy="950976"/>
                            </a:xfrm>
                            <a:prstGeom prst="rect">
                              <a:avLst/>
                            </a:prstGeom>
                            <a:noFill/>
                            <a:ln w="6350">
                              <a:noFill/>
                            </a:ln>
                          </wps:spPr>
                          <wps:txbx>
                            <w:txbxContent>
                              <w:p w14:paraId="2578DDDC" w14:textId="009ADD72" w:rsidR="0078127B" w:rsidRPr="00B94C9B" w:rsidRDefault="00F23BAC" w:rsidP="005659E1">
                                <w:pPr>
                                  <w:jc w:val="center"/>
                                  <w:rPr>
                                    <w:rFonts w:asciiTheme="majorHAnsi" w:hAnsiTheme="majorHAnsi"/>
                                    <w:sz w:val="48"/>
                                    <w:szCs w:val="48"/>
                                  </w:rPr>
                                </w:pPr>
                                <w:r>
                                  <w:rPr>
                                    <w:rFonts w:asciiTheme="majorHAnsi" w:hAnsiTheme="majorHAnsi"/>
                                    <w:sz w:val="48"/>
                                    <w:szCs w:val="48"/>
                                  </w:rPr>
                                  <w:t>September</w:t>
                                </w:r>
                                <w:r w:rsidR="00FB0961">
                                  <w:rPr>
                                    <w:rFonts w:asciiTheme="majorHAnsi" w:hAnsiTheme="majorHAnsi"/>
                                    <w:sz w:val="48"/>
                                    <w:szCs w:val="48"/>
                                  </w:rPr>
                                  <w:t xml:space="preserve"> </w:t>
                                </w:r>
                                <w:r w:rsidR="0078127B" w:rsidRPr="00B94C9B">
                                  <w:rPr>
                                    <w:rFonts w:asciiTheme="majorHAnsi" w:hAnsiTheme="majorHAnsi"/>
                                    <w:sz w:val="48"/>
                                    <w:szCs w:val="48"/>
                                  </w:rPr>
                                  <w:t>2025 RELEASE 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677D5" id="Text Box 4" o:spid="_x0000_s1027" type="#_x0000_t202" style="position:absolute;left:0;text-align:left;margin-left:-62.2pt;margin-top:12.55pt;width:279pt;height:7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" filled="f" stroked="f" strokeweight=".5pt">
                    <v:textbox>
                      <w:txbxContent>
                        <w:p w14:paraId="2578DDDC" w14:textId="009ADD72" w:rsidR="0078127B" w:rsidRPr="00B94C9B" w:rsidRDefault="00F23BAC" w:rsidP="005659E1">
                          <w:pPr>
                            <w:jc w:val="center"/>
                            <w:rPr>
                              <w:rFonts w:asciiTheme="majorHAnsi" w:hAnsiTheme="majorHAnsi"/>
                              <w:sz w:val="48"/>
                              <w:szCs w:val="48"/>
                            </w:rPr>
                          </w:pPr>
                          <w:r>
                            <w:rPr>
                              <w:rFonts w:asciiTheme="majorHAnsi" w:hAnsiTheme="majorHAnsi"/>
                              <w:sz w:val="48"/>
                              <w:szCs w:val="48"/>
                            </w:rPr>
                            <w:t>September</w:t>
                          </w:r>
                          <w:r w:rsidR="00FB0961">
                            <w:rPr>
                              <w:rFonts w:asciiTheme="majorHAnsi" w:hAnsiTheme="majorHAnsi"/>
                              <w:sz w:val="48"/>
                              <w:szCs w:val="48"/>
                            </w:rPr>
                            <w:t xml:space="preserve"> </w:t>
                          </w:r>
                          <w:r w:rsidR="0078127B" w:rsidRPr="00B94C9B">
                            <w:rPr>
                              <w:rFonts w:asciiTheme="majorHAnsi" w:hAnsiTheme="majorHAnsi"/>
                              <w:sz w:val="48"/>
                              <w:szCs w:val="48"/>
                            </w:rPr>
                            <w:t>2025 RELEASE NOTES</w:t>
                          </w:r>
                        </w:p>
                      </w:txbxContent>
                    </v:textbox>
                  </v:shape>
                </w:pict>
              </mc:Fallback>
            </mc:AlternateContent>
          </w:r>
        </w:p>
        <w:p w14:paraId="4E9C06C1" w14:textId="77777777" w:rsidR="00DF0975" w:rsidRDefault="00DF0975" w:rsidP="007728D1">
          <w:pPr>
            <w:rPr>
              <w:b/>
              <w:bCs/>
            </w:rPr>
          </w:pPr>
        </w:p>
        <w:p w14:paraId="2E0C1EDE" w14:textId="78C1BFA4" w:rsidR="00DF0975" w:rsidRDefault="00DF0975" w:rsidP="007728D1">
          <w:pPr>
            <w:rPr>
              <w:b/>
              <w:bCs/>
            </w:rPr>
          </w:pPr>
        </w:p>
        <w:p w14:paraId="73318D4C" w14:textId="337963A7" w:rsidR="00DF0975" w:rsidRDefault="00B94C9B" w:rsidP="007728D1">
          <w:pPr>
            <w:rPr>
              <w:b/>
              <w:bCs/>
            </w:rPr>
          </w:pPr>
          <w:r>
            <w:rPr>
              <w:b/>
              <w:bCs/>
              <w:noProof/>
            </w:rPr>
            <w:drawing>
              <wp:anchor distT="0" distB="0" distL="114300" distR="114300" simplePos="0" relativeHeight="251718656" behindDoc="1" locked="0" layoutInCell="1" allowOverlap="1" wp14:anchorId="3D16D810" wp14:editId="307BB325">
                <wp:simplePos x="0" y="0"/>
                <wp:positionH relativeFrom="page">
                  <wp:align>right</wp:align>
                </wp:positionH>
                <wp:positionV relativeFrom="paragraph">
                  <wp:posOffset>187325</wp:posOffset>
                </wp:positionV>
                <wp:extent cx="10335260" cy="3358700"/>
                <wp:effectExtent l="0" t="0" r="8890" b="0"/>
                <wp:wrapNone/>
                <wp:docPr id="6969941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94141" name="Picture 696994141"/>
                        <pic:cNvPicPr/>
                      </pic:nvPicPr>
                      <pic:blipFill>
                        <a:blip r:embed="rId9">
                          <a:extLst>
                            <a:ext uri="{28A0092B-C50C-407E-A947-70E740481C1C}">
                              <a14:useLocalDpi xmlns:a14="http://schemas.microsoft.com/office/drawing/2010/main" val="0"/>
                            </a:ext>
                          </a:extLst>
                        </a:blip>
                        <a:stretch>
                          <a:fillRect/>
                        </a:stretch>
                      </pic:blipFill>
                      <pic:spPr>
                        <a:xfrm>
                          <a:off x="0" y="0"/>
                          <a:ext cx="10335260" cy="3358700"/>
                        </a:xfrm>
                        <a:prstGeom prst="rect">
                          <a:avLst/>
                        </a:prstGeom>
                      </pic:spPr>
                    </pic:pic>
                  </a:graphicData>
                </a:graphic>
                <wp14:sizeRelH relativeFrom="page">
                  <wp14:pctWidth>0</wp14:pctWidth>
                </wp14:sizeRelH>
                <wp14:sizeRelV relativeFrom="page">
                  <wp14:pctHeight>0</wp14:pctHeight>
                </wp14:sizeRelV>
              </wp:anchor>
            </w:drawing>
          </w:r>
        </w:p>
        <w:p w14:paraId="7AF677CE" w14:textId="1390C244" w:rsidR="00DF0975" w:rsidRDefault="00DF0975" w:rsidP="007728D1">
          <w:pPr>
            <w:rPr>
              <w:b/>
              <w:bCs/>
              <w:noProof/>
            </w:rPr>
          </w:pPr>
        </w:p>
        <w:p w14:paraId="113CD5E7" w14:textId="47105070" w:rsidR="00D4345D" w:rsidRDefault="005659E1" w:rsidP="007728D1">
          <w:pPr>
            <w:rPr>
              <w:b/>
              <w:bCs/>
            </w:rPr>
          </w:pPr>
          <w:r>
            <w:rPr>
              <w:b/>
              <w:bCs/>
              <w:noProof/>
            </w:rPr>
            <mc:AlternateContent>
              <mc:Choice Requires="wps">
                <w:drawing>
                  <wp:anchor distT="0" distB="0" distL="114300" distR="114300" simplePos="0" relativeHeight="251663360" behindDoc="0" locked="0" layoutInCell="1" allowOverlap="1" wp14:anchorId="2D1D2343" wp14:editId="339E05DA">
                    <wp:simplePos x="0" y="0"/>
                    <wp:positionH relativeFrom="margin">
                      <wp:align>center</wp:align>
                    </wp:positionH>
                    <wp:positionV relativeFrom="paragraph">
                      <wp:posOffset>2263775</wp:posOffset>
                    </wp:positionV>
                    <wp:extent cx="7505700" cy="1438275"/>
                    <wp:effectExtent l="0" t="0" r="0" b="9525"/>
                    <wp:wrapNone/>
                    <wp:docPr id="1410127359" name="Text Box 5"/>
                    <wp:cNvGraphicFramePr/>
                    <a:graphic xmlns:a="http://schemas.openxmlformats.org/drawingml/2006/main">
                      <a:graphicData uri="http://schemas.microsoft.com/office/word/2010/wordprocessingShape">
                        <wps:wsp>
                          <wps:cNvSpPr txBox="1"/>
                          <wps:spPr>
                            <a:xfrm>
                              <a:off x="0" y="0"/>
                              <a:ext cx="7505700" cy="1438275"/>
                            </a:xfrm>
                            <a:prstGeom prst="rect">
                              <a:avLst/>
                            </a:prstGeom>
                            <a:solidFill>
                              <a:schemeClr val="lt1"/>
                            </a:solidFill>
                            <a:ln w="6350">
                              <a:noFill/>
                            </a:ln>
                          </wps:spPr>
                          <wps:txbx>
                            <w:txbxContent>
                              <w:p w14:paraId="278B5C56" w14:textId="212D3D4F" w:rsidR="005659E1" w:rsidRPr="00D4345D" w:rsidRDefault="005659E1" w:rsidP="00D4345D">
                                <w:pPr>
                                  <w:jc w:val="center"/>
                                  <w:rPr>
                                    <w:rFonts w:asciiTheme="majorHAnsi" w:hAnsiTheme="majorHAnsi"/>
                                    <w:color w:val="A6A6A6" w:themeColor="background1" w:themeShade="A6"/>
                                    <w:sz w:val="28"/>
                                    <w:szCs w:val="28"/>
                                  </w:rPr>
                                </w:pPr>
                                <w:r w:rsidRPr="00D4345D">
                                  <w:rPr>
                                    <w:rFonts w:asciiTheme="majorHAnsi" w:hAnsiTheme="majorHAnsi"/>
                                    <w:color w:val="A6A6A6" w:themeColor="background1" w:themeShade="A6"/>
                                    <w:sz w:val="28"/>
                                    <w:szCs w:val="28"/>
                                  </w:rPr>
                                  <w:t>Release Notes are posted to A</w:t>
                                </w:r>
                                <w:r w:rsidR="00D4345D" w:rsidRPr="00D4345D">
                                  <w:rPr>
                                    <w:rFonts w:asciiTheme="majorHAnsi" w:hAnsiTheme="majorHAnsi"/>
                                    <w:color w:val="A6A6A6" w:themeColor="background1" w:themeShade="A6"/>
                                    <w:sz w:val="28"/>
                                    <w:szCs w:val="28"/>
                                  </w:rPr>
                                  <w:t>da</w:t>
                                </w:r>
                                <w:r w:rsidRPr="00D4345D">
                                  <w:rPr>
                                    <w:rFonts w:asciiTheme="majorHAnsi" w:hAnsiTheme="majorHAnsi"/>
                                    <w:color w:val="A6A6A6" w:themeColor="background1" w:themeShade="A6"/>
                                    <w:sz w:val="28"/>
                                    <w:szCs w:val="28"/>
                                  </w:rPr>
                                  <w:t xml:space="preserve">mas Website under Downloads/Updating and Installing Instructions, and clients can download a copy using login credentials provided. Release Notes are numbered using the YY-MM, e.g. </w:t>
                                </w:r>
                                <w:r w:rsidR="00D4345D" w:rsidRPr="00D4345D">
                                  <w:rPr>
                                    <w:rFonts w:asciiTheme="majorHAnsi" w:hAnsiTheme="majorHAnsi"/>
                                    <w:color w:val="A6A6A6" w:themeColor="background1" w:themeShade="A6"/>
                                    <w:sz w:val="28"/>
                                    <w:szCs w:val="28"/>
                                  </w:rPr>
                                  <w:t>21.02. An index is provided at the front of this document to enable searching for changes and new features. Any questions regarding these notes send to support@adamas.net.au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1D2343" id="Text Box 5" o:spid="_x0000_s1028" type="#_x0000_t202" style="position:absolute;margin-left:0;margin-top:178.25pt;width:591pt;height:113.25pt;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" fillcolor="white [3201]" stroked="f" strokeweight=".5pt">
                    <v:textbox>
                      <w:txbxContent>
                        <w:p w14:paraId="278B5C56" w14:textId="212D3D4F" w:rsidR="005659E1" w:rsidRPr="00D4345D" w:rsidRDefault="005659E1" w:rsidP="00D4345D">
                          <w:pPr>
                            <w:jc w:val="center"/>
                            <w:rPr>
                              <w:rFonts w:asciiTheme="majorHAnsi" w:hAnsiTheme="majorHAnsi"/>
                              <w:color w:val="A6A6A6" w:themeColor="background1" w:themeShade="A6"/>
                              <w:sz w:val="28"/>
                              <w:szCs w:val="28"/>
                            </w:rPr>
                          </w:pPr>
                          <w:r w:rsidRPr="00D4345D">
                            <w:rPr>
                              <w:rFonts w:asciiTheme="majorHAnsi" w:hAnsiTheme="majorHAnsi"/>
                              <w:color w:val="A6A6A6" w:themeColor="background1" w:themeShade="A6"/>
                              <w:sz w:val="28"/>
                              <w:szCs w:val="28"/>
                            </w:rPr>
                            <w:t>Release Notes are posted to A</w:t>
                          </w:r>
                          <w:r w:rsidR="00D4345D" w:rsidRPr="00D4345D">
                            <w:rPr>
                              <w:rFonts w:asciiTheme="majorHAnsi" w:hAnsiTheme="majorHAnsi"/>
                              <w:color w:val="A6A6A6" w:themeColor="background1" w:themeShade="A6"/>
                              <w:sz w:val="28"/>
                              <w:szCs w:val="28"/>
                            </w:rPr>
                            <w:t>da</w:t>
                          </w:r>
                          <w:r w:rsidRPr="00D4345D">
                            <w:rPr>
                              <w:rFonts w:asciiTheme="majorHAnsi" w:hAnsiTheme="majorHAnsi"/>
                              <w:color w:val="A6A6A6" w:themeColor="background1" w:themeShade="A6"/>
                              <w:sz w:val="28"/>
                              <w:szCs w:val="28"/>
                            </w:rPr>
                            <w:t xml:space="preserve">mas Website under Downloads/Updating and Installing Instructions, and clients can download a copy using login credentials provided. Release Notes are numbered using the YY-MM, e.g. </w:t>
                          </w:r>
                          <w:r w:rsidR="00D4345D" w:rsidRPr="00D4345D">
                            <w:rPr>
                              <w:rFonts w:asciiTheme="majorHAnsi" w:hAnsiTheme="majorHAnsi"/>
                              <w:color w:val="A6A6A6" w:themeColor="background1" w:themeShade="A6"/>
                              <w:sz w:val="28"/>
                              <w:szCs w:val="28"/>
                            </w:rPr>
                            <w:t>21.02. An index is provided at the front of this document to enable searching for changes and new features. Any questions regarding these notes send to support@adamas.net.au</w:t>
                          </w:r>
                        </w:p>
                      </w:txbxContent>
                    </v:textbox>
                    <w10:wrap anchorx="margin"/>
                  </v:shape>
                </w:pict>
              </mc:Fallback>
            </mc:AlternateContent>
          </w:r>
          <w:r w:rsidR="0078127B">
            <w:rPr>
              <w:b/>
              <w:bCs/>
            </w:rPr>
            <w:br w:type="page"/>
          </w:r>
        </w:p>
        <w:p w14:paraId="784EB880" w14:textId="48613169" w:rsidR="00B13324" w:rsidRPr="00B13324" w:rsidRDefault="00B13324" w:rsidP="007728D1">
          <w:pPr>
            <w:rPr>
              <w:rFonts w:ascii="Calibri Light" w:hAnsi="Calibri Light" w:cs="Calibri Light"/>
              <w:b/>
              <w:bCs/>
              <w:color w:val="215E99" w:themeColor="text2" w:themeTint="BF"/>
              <w:sz w:val="32"/>
              <w:szCs w:val="32"/>
            </w:rPr>
          </w:pPr>
          <w:r w:rsidRPr="00B13324">
            <w:rPr>
              <w:rFonts w:ascii="Calibri Light" w:hAnsi="Calibri Light" w:cs="Calibri Light"/>
              <w:noProof/>
              <w:sz w:val="32"/>
              <w:szCs w:val="32"/>
            </w:rPr>
            <w:lastRenderedPageBreak/>
            <mc:AlternateContent>
              <mc:Choice Requires="wps">
                <w:drawing>
                  <wp:anchor distT="0" distB="0" distL="114300" distR="114300" simplePos="0" relativeHeight="251666432" behindDoc="0" locked="0" layoutInCell="1" allowOverlap="1" wp14:anchorId="1606D008" wp14:editId="46BAEA20">
                    <wp:simplePos x="0" y="0"/>
                    <wp:positionH relativeFrom="margin">
                      <wp:align>left</wp:align>
                    </wp:positionH>
                    <wp:positionV relativeFrom="paragraph">
                      <wp:posOffset>219075</wp:posOffset>
                    </wp:positionV>
                    <wp:extent cx="2114550" cy="9525"/>
                    <wp:effectExtent l="0" t="0" r="19050" b="28575"/>
                    <wp:wrapNone/>
                    <wp:docPr id="134352262" name="Straight Connector 6"/>
                    <wp:cNvGraphicFramePr/>
                    <a:graphic xmlns:a="http://schemas.openxmlformats.org/drawingml/2006/main">
                      <a:graphicData uri="http://schemas.microsoft.com/office/word/2010/wordprocessingShape">
                        <wps:wsp>
                          <wps:cNvCnPr/>
                          <wps:spPr>
                            <a:xfrm flipV="1">
                              <a:off x="0" y="0"/>
                              <a:ext cx="21145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EFFAED" id="Straight Connector 6" o:spid="_x0000_s1026" style="position:absolute;flip:y;z-index:251666432;visibility:visible;mso-wrap-style:square;mso-wrap-distance-left:9pt;mso-wrap-distance-top:0;mso-wrap-distance-right:9pt;mso-wrap-distance-bottom:0;mso-position-horizontal:left;mso-position-horizontal-relative:margin;mso-position-vertical:absolute;mso-position-vertical-relative:text" from="0,17.25pt" to="16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" strokecolor="#156082 [3204]" strokeweight=".5pt">
                    <v:stroke joinstyle="miter"/>
                    <w10:wrap anchorx="margin"/>
                  </v:line>
                </w:pict>
              </mc:Fallback>
            </mc:AlternateContent>
          </w:r>
          <w:r w:rsidR="007D68C8" w:rsidRPr="00B13324">
            <w:rPr>
              <w:rFonts w:ascii="Calibri Light" w:hAnsi="Calibri Light" w:cs="Calibri Light"/>
              <w:b/>
              <w:bCs/>
              <w:color w:val="215E99" w:themeColor="text2" w:themeTint="BF"/>
              <w:sz w:val="32"/>
              <w:szCs w:val="32"/>
            </w:rPr>
            <w:t>Contents</w:t>
          </w:r>
        </w:p>
        <w:p w14:paraId="5206263F" w14:textId="343C54A6" w:rsidR="00B13324" w:rsidRPr="00B13324" w:rsidRDefault="00B13324" w:rsidP="007728D1">
          <w:pPr>
            <w:rPr>
              <w:rFonts w:ascii="Calibri Light" w:hAnsi="Calibri Light" w:cs="Calibri Light"/>
              <w:b/>
              <w:bCs/>
              <w:color w:val="0E2841" w:themeColor="text2"/>
              <w:sz w:val="28"/>
              <w:szCs w:val="28"/>
            </w:rPr>
          </w:pPr>
          <w:r w:rsidRPr="00B13324">
            <w:rPr>
              <w:rFonts w:ascii="Calibri Light" w:hAnsi="Calibri Light" w:cs="Calibri Light"/>
              <w:noProof/>
              <w:color w:val="0E2841" w:themeColor="text2"/>
              <w:sz w:val="28"/>
              <w:szCs w:val="28"/>
            </w:rPr>
            <mc:AlternateContent>
              <mc:Choice Requires="wps">
                <w:drawing>
                  <wp:anchor distT="0" distB="0" distL="114300" distR="114300" simplePos="0" relativeHeight="251658239" behindDoc="1" locked="0" layoutInCell="1" allowOverlap="1" wp14:anchorId="680BDB67" wp14:editId="0E2C5ADE">
                    <wp:simplePos x="0" y="0"/>
                    <wp:positionH relativeFrom="margin">
                      <wp:align>right</wp:align>
                    </wp:positionH>
                    <wp:positionV relativeFrom="paragraph">
                      <wp:posOffset>6985</wp:posOffset>
                    </wp:positionV>
                    <wp:extent cx="8867775" cy="238125"/>
                    <wp:effectExtent l="0" t="0" r="9525" b="9525"/>
                    <wp:wrapNone/>
                    <wp:docPr id="1203461584" name="Text Box 1"/>
                    <wp:cNvGraphicFramePr/>
                    <a:graphic xmlns:a="http://schemas.openxmlformats.org/drawingml/2006/main">
                      <a:graphicData uri="http://schemas.microsoft.com/office/word/2010/wordprocessingShape">
                        <wps:wsp>
                          <wps:cNvSpPr txBox="1"/>
                          <wps:spPr>
                            <a:xfrm>
                              <a:off x="0" y="0"/>
                              <a:ext cx="8867775" cy="238125"/>
                            </a:xfrm>
                            <a:prstGeom prst="rect">
                              <a:avLst/>
                            </a:prstGeom>
                            <a:solidFill>
                              <a:srgbClr val="A5B6ED"/>
                            </a:solidFill>
                            <a:ln w="6350">
                              <a:noFill/>
                            </a:ln>
                          </wps:spPr>
                          <wps:txbx>
                            <w:txbxContent>
                              <w:p w14:paraId="77AD5A22" w14:textId="21A76893" w:rsidR="007D68C8" w:rsidRPr="00B13324" w:rsidRDefault="007D68C8" w:rsidP="00582BC7">
                                <w:pPr>
                                  <w:rPr>
                                    <w:rFonts w:ascii="Calibri" w:hAnsi="Calibri" w:cs="Calibri"/>
                                    <w:b/>
                                    <w:bCs/>
                                    <w:color w:val="0E2841" w:themeColor="text2"/>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BDB67" id="Text Box 1" o:spid="_x0000_s1029" type="#_x0000_t202" style="position:absolute;margin-left:647.05pt;margin-top:.55pt;width:698.25pt;height:18.7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" fillcolor="#a5b6ed" stroked="f" strokeweight=".5pt">
                    <v:textbox>
                      <w:txbxContent>
                        <w:p w14:paraId="77AD5A22" w14:textId="21A76893" w:rsidR="007D68C8" w:rsidRPr="00B13324" w:rsidRDefault="007D68C8" w:rsidP="00582BC7">
                          <w:pPr>
                            <w:rPr>
                              <w:rFonts w:ascii="Calibri" w:hAnsi="Calibri" w:cs="Calibri"/>
                              <w:b/>
                              <w:bCs/>
                              <w:color w:val="0E2841" w:themeColor="text2"/>
                              <w:sz w:val="24"/>
                              <w:szCs w:val="24"/>
                            </w:rPr>
                          </w:pPr>
                        </w:p>
                      </w:txbxContent>
                    </v:textbox>
                    <w10:wrap anchorx="margin"/>
                  </v:shape>
                </w:pict>
              </mc:Fallback>
            </mc:AlternateContent>
          </w:r>
          <w:r w:rsidR="00670C8B">
            <w:rPr>
              <w:rFonts w:ascii="Calibri Light" w:hAnsi="Calibri Light" w:cs="Calibri Light"/>
              <w:b/>
              <w:bCs/>
              <w:color w:val="0E2841" w:themeColor="text2"/>
              <w:sz w:val="28"/>
              <w:szCs w:val="28"/>
            </w:rPr>
            <w:t>Release Notes 25.09</w:t>
          </w:r>
        </w:p>
        <w:p w14:paraId="2166319F" w14:textId="77444D7B" w:rsidR="00B13324" w:rsidRDefault="00B13324" w:rsidP="007D756C">
          <w:pPr>
            <w:spacing w:line="240" w:lineRule="auto"/>
            <w:jc w:val="both"/>
            <w:rPr>
              <w:rFonts w:ascii="Calibri Light" w:hAnsi="Calibri Light" w:cs="Calibri Light"/>
              <w:b/>
              <w:bCs/>
              <w:color w:val="4C94D8" w:themeColor="text2" w:themeTint="80"/>
              <w:sz w:val="24"/>
              <w:szCs w:val="24"/>
            </w:rPr>
          </w:pPr>
          <w:hyperlink w:anchor="home" w:history="1">
            <w:r w:rsidRPr="00F3365B">
              <w:rPr>
                <w:rStyle w:val="Hyperlink"/>
                <w:rFonts w:ascii="Calibri Light" w:hAnsi="Calibri Light" w:cs="Calibri Light"/>
                <w:b/>
                <w:bCs/>
                <w:color w:val="9ABFCA" w:themeColor="hyperlink" w:themeTint="80"/>
                <w:sz w:val="24"/>
                <w:szCs w:val="24"/>
              </w:rPr>
              <w:t>HOME</w:t>
            </w:r>
            <w:r w:rsidR="007D756C">
              <w:rPr>
                <w:rStyle w:val="Hyperlink"/>
                <w:rFonts w:ascii="Calibri Light" w:hAnsi="Calibri Light" w:cs="Calibri Light"/>
                <w:b/>
                <w:bCs/>
                <w:color w:val="9ABFCA" w:themeColor="hyperlink" w:themeTint="80"/>
                <w:sz w:val="24"/>
                <w:szCs w:val="24"/>
              </w:rPr>
              <w:t xml:space="preserve"> </w:t>
            </w:r>
            <w:r w:rsidRPr="00F3365B">
              <w:rPr>
                <w:rStyle w:val="Hyperlink"/>
                <w:rFonts w:ascii="Calibri Light" w:hAnsi="Calibri Light" w:cs="Calibri Light"/>
                <w:b/>
                <w:bCs/>
                <w:color w:val="9ABFCA" w:themeColor="hyperlink" w:themeTint="80"/>
                <w:sz w:val="24"/>
                <w:szCs w:val="24"/>
              </w:rPr>
              <w:t>…………………………………………………………………………………</w:t>
            </w:r>
            <w:r w:rsidR="009E1325">
              <w:rPr>
                <w:rStyle w:val="Hyperlink"/>
                <w:rFonts w:ascii="Calibri Light" w:hAnsi="Calibri Light" w:cs="Calibri Light"/>
                <w:b/>
                <w:bCs/>
                <w:color w:val="9ABFCA" w:themeColor="hyperlink" w:themeTint="80"/>
                <w:sz w:val="24"/>
                <w:szCs w:val="24"/>
              </w:rPr>
              <w:t>………………………………………….</w:t>
            </w:r>
            <w:r w:rsidRPr="00F3365B">
              <w:rPr>
                <w:rStyle w:val="Hyperlink"/>
                <w:rFonts w:ascii="Calibri Light" w:hAnsi="Calibri Light" w:cs="Calibri Light"/>
                <w:b/>
                <w:bCs/>
                <w:color w:val="9ABFCA" w:themeColor="hyperlink" w:themeTint="80"/>
                <w:sz w:val="24"/>
                <w:szCs w:val="24"/>
              </w:rPr>
              <w:t>………</w:t>
            </w:r>
            <w:proofErr w:type="gramStart"/>
            <w:r w:rsidR="00D76A84" w:rsidRPr="00F3365B">
              <w:rPr>
                <w:rStyle w:val="Hyperlink"/>
                <w:rFonts w:ascii="Calibri Light" w:hAnsi="Calibri Light" w:cs="Calibri Light"/>
                <w:b/>
                <w:bCs/>
                <w:color w:val="9ABFCA" w:themeColor="hyperlink" w:themeTint="80"/>
                <w:sz w:val="24"/>
                <w:szCs w:val="24"/>
              </w:rPr>
              <w:t>…..</w:t>
            </w:r>
            <w:proofErr w:type="gramEnd"/>
            <w:r w:rsidR="009E1325">
              <w:rPr>
                <w:rStyle w:val="Hyperlink"/>
                <w:rFonts w:ascii="Calibri Light" w:hAnsi="Calibri Light" w:cs="Calibri Light"/>
                <w:b/>
                <w:bCs/>
                <w:color w:val="9ABFCA" w:themeColor="hyperlink" w:themeTint="80"/>
                <w:sz w:val="24"/>
                <w:szCs w:val="24"/>
              </w:rPr>
              <w:t>2</w:t>
            </w:r>
          </w:hyperlink>
        </w:p>
        <w:p w14:paraId="60B8DC7E" w14:textId="0CFD9C26" w:rsidR="00B13324" w:rsidRPr="00B13324" w:rsidRDefault="00B13324" w:rsidP="007D756C">
          <w:pPr>
            <w:spacing w:line="240" w:lineRule="auto"/>
            <w:jc w:val="both"/>
            <w:rPr>
              <w:rFonts w:ascii="Calibri Light" w:hAnsi="Calibri Light" w:cs="Calibri Light"/>
              <w:b/>
              <w:bCs/>
              <w:color w:val="4C94D8" w:themeColor="text2" w:themeTint="80"/>
              <w:sz w:val="24"/>
              <w:szCs w:val="24"/>
            </w:rPr>
          </w:pPr>
          <w:hyperlink w:anchor="recipients" w:history="1">
            <w:r w:rsidRPr="00F3365B">
              <w:rPr>
                <w:rStyle w:val="Hyperlink"/>
                <w:rFonts w:ascii="Calibri Light" w:hAnsi="Calibri Light" w:cs="Calibri Light"/>
                <w:b/>
                <w:bCs/>
                <w:color w:val="9ABFCA" w:themeColor="hyperlink" w:themeTint="80"/>
                <w:sz w:val="24"/>
                <w:szCs w:val="24"/>
              </w:rPr>
              <w:t>RECIPIENTS</w:t>
            </w:r>
            <w:r w:rsidR="007D756C">
              <w:rPr>
                <w:rStyle w:val="Hyperlink"/>
                <w:rFonts w:ascii="Calibri Light" w:hAnsi="Calibri Light" w:cs="Calibri Light"/>
                <w:b/>
                <w:bCs/>
                <w:color w:val="9ABFCA" w:themeColor="hyperlink" w:themeTint="80"/>
                <w:sz w:val="24"/>
                <w:szCs w:val="24"/>
              </w:rPr>
              <w:t xml:space="preserve"> </w:t>
            </w:r>
            <w:r w:rsidR="007D68C8" w:rsidRPr="00F3365B">
              <w:rPr>
                <w:rStyle w:val="Hyperlink"/>
                <w:rFonts w:ascii="Calibri Light" w:hAnsi="Calibri Light" w:cs="Calibri Light"/>
                <w:b/>
                <w:bCs/>
                <w:color w:val="9ABFCA" w:themeColor="hyperlink" w:themeTint="80"/>
                <w:sz w:val="24"/>
                <w:szCs w:val="24"/>
              </w:rPr>
              <w:t>………………………………………………………………………</w:t>
            </w:r>
            <w:r w:rsidR="009E1325">
              <w:rPr>
                <w:rStyle w:val="Hyperlink"/>
                <w:rFonts w:ascii="Calibri Light" w:hAnsi="Calibri Light" w:cs="Calibri Light"/>
                <w:b/>
                <w:bCs/>
                <w:color w:val="9ABFCA" w:themeColor="hyperlink" w:themeTint="80"/>
                <w:sz w:val="24"/>
                <w:szCs w:val="24"/>
              </w:rPr>
              <w:t>………………………………………….</w:t>
            </w:r>
            <w:r w:rsidR="007D68C8" w:rsidRPr="00F3365B">
              <w:rPr>
                <w:rStyle w:val="Hyperlink"/>
                <w:rFonts w:ascii="Calibri Light" w:hAnsi="Calibri Light" w:cs="Calibri Light"/>
                <w:b/>
                <w:bCs/>
                <w:color w:val="9ABFCA" w:themeColor="hyperlink" w:themeTint="80"/>
                <w:sz w:val="24"/>
                <w:szCs w:val="24"/>
              </w:rPr>
              <w:t>…………</w:t>
            </w:r>
            <w:proofErr w:type="gramStart"/>
            <w:r w:rsidR="007D68C8" w:rsidRPr="00F3365B">
              <w:rPr>
                <w:rStyle w:val="Hyperlink"/>
                <w:rFonts w:ascii="Calibri Light" w:hAnsi="Calibri Light" w:cs="Calibri Light"/>
                <w:b/>
                <w:bCs/>
                <w:color w:val="9ABFCA" w:themeColor="hyperlink" w:themeTint="80"/>
                <w:sz w:val="24"/>
                <w:szCs w:val="24"/>
              </w:rPr>
              <w:t>…..</w:t>
            </w:r>
            <w:proofErr w:type="gramEnd"/>
            <w:r w:rsidR="00CF5310">
              <w:rPr>
                <w:rStyle w:val="Hyperlink"/>
                <w:rFonts w:ascii="Calibri Light" w:hAnsi="Calibri Light" w:cs="Calibri Light"/>
                <w:b/>
                <w:bCs/>
                <w:color w:val="9ABFCA" w:themeColor="hyperlink" w:themeTint="80"/>
                <w:sz w:val="24"/>
                <w:szCs w:val="24"/>
              </w:rPr>
              <w:t>3</w:t>
            </w:r>
          </w:hyperlink>
        </w:p>
        <w:p w14:paraId="1F36B914" w14:textId="5CFBF2D6" w:rsidR="00B13324" w:rsidRDefault="00B13324" w:rsidP="007D756C">
          <w:pPr>
            <w:spacing w:line="240" w:lineRule="auto"/>
            <w:jc w:val="both"/>
            <w:rPr>
              <w:rFonts w:ascii="Calibri Light" w:hAnsi="Calibri Light" w:cs="Calibri Light"/>
              <w:b/>
              <w:bCs/>
              <w:color w:val="4C94D8" w:themeColor="text2" w:themeTint="80"/>
              <w:sz w:val="24"/>
              <w:szCs w:val="24"/>
            </w:rPr>
          </w:pPr>
          <w:hyperlink w:anchor="staff" w:history="1">
            <w:r w:rsidRPr="00F3365B">
              <w:rPr>
                <w:rStyle w:val="Hyperlink"/>
                <w:rFonts w:ascii="Calibri Light" w:hAnsi="Calibri Light" w:cs="Calibri Light"/>
                <w:b/>
                <w:bCs/>
                <w:color w:val="9ABFCA" w:themeColor="hyperlink" w:themeTint="80"/>
                <w:sz w:val="24"/>
                <w:szCs w:val="24"/>
              </w:rPr>
              <w:t>STAFF……….………………………………………………</w:t>
            </w:r>
            <w:r w:rsidR="009E1325">
              <w:rPr>
                <w:rStyle w:val="Hyperlink"/>
                <w:rFonts w:ascii="Calibri Light" w:hAnsi="Calibri Light" w:cs="Calibri Light"/>
                <w:b/>
                <w:bCs/>
                <w:color w:val="9ABFCA" w:themeColor="hyperlink" w:themeTint="80"/>
                <w:sz w:val="24"/>
                <w:szCs w:val="24"/>
              </w:rPr>
              <w:t>…………………………………………</w:t>
            </w:r>
            <w:r w:rsidRPr="00F3365B">
              <w:rPr>
                <w:rStyle w:val="Hyperlink"/>
                <w:rFonts w:ascii="Calibri Light" w:hAnsi="Calibri Light" w:cs="Calibri Light"/>
                <w:b/>
                <w:bCs/>
                <w:color w:val="9ABFCA" w:themeColor="hyperlink" w:themeTint="80"/>
                <w:sz w:val="24"/>
                <w:szCs w:val="24"/>
              </w:rPr>
              <w:t>……………………………………</w:t>
            </w:r>
            <w:r w:rsidR="00CF5310">
              <w:rPr>
                <w:rStyle w:val="Hyperlink"/>
                <w:rFonts w:ascii="Calibri Light" w:hAnsi="Calibri Light" w:cs="Calibri Light"/>
                <w:b/>
                <w:bCs/>
                <w:color w:val="9ABFCA" w:themeColor="hyperlink" w:themeTint="80"/>
                <w:sz w:val="24"/>
                <w:szCs w:val="24"/>
              </w:rPr>
              <w:t xml:space="preserve">  </w:t>
            </w:r>
            <w:r w:rsidRPr="00F3365B">
              <w:rPr>
                <w:rStyle w:val="Hyperlink"/>
                <w:rFonts w:ascii="Calibri Light" w:hAnsi="Calibri Light" w:cs="Calibri Light"/>
                <w:b/>
                <w:bCs/>
                <w:color w:val="9ABFCA" w:themeColor="hyperlink" w:themeTint="80"/>
                <w:sz w:val="24"/>
                <w:szCs w:val="24"/>
              </w:rPr>
              <w:t>…</w:t>
            </w:r>
            <w:r w:rsidR="00CF5310">
              <w:rPr>
                <w:rStyle w:val="Hyperlink"/>
                <w:rFonts w:ascii="Calibri Light" w:hAnsi="Calibri Light" w:cs="Calibri Light"/>
                <w:b/>
                <w:bCs/>
                <w:color w:val="9ABFCA" w:themeColor="hyperlink" w:themeTint="80"/>
                <w:sz w:val="24"/>
                <w:szCs w:val="24"/>
              </w:rPr>
              <w:t>7</w:t>
            </w:r>
          </w:hyperlink>
        </w:p>
        <w:p w14:paraId="2E8132E0" w14:textId="7EF78CEA" w:rsidR="00B13324" w:rsidRDefault="00B13324" w:rsidP="007D756C">
          <w:pPr>
            <w:spacing w:line="240" w:lineRule="auto"/>
            <w:jc w:val="both"/>
            <w:rPr>
              <w:rFonts w:ascii="Calibri Light" w:hAnsi="Calibri Light" w:cs="Calibri Light"/>
              <w:b/>
              <w:bCs/>
              <w:color w:val="4C94D8" w:themeColor="text2" w:themeTint="80"/>
              <w:sz w:val="24"/>
              <w:szCs w:val="24"/>
            </w:rPr>
          </w:pPr>
          <w:hyperlink w:anchor="Daymanager" w:history="1">
            <w:r w:rsidRPr="00F3365B">
              <w:rPr>
                <w:rStyle w:val="Hyperlink"/>
                <w:rFonts w:ascii="Calibri Light" w:hAnsi="Calibri Light" w:cs="Calibri Light"/>
                <w:b/>
                <w:bCs/>
                <w:color w:val="9ABFCA" w:themeColor="hyperlink" w:themeTint="80"/>
                <w:sz w:val="24"/>
                <w:szCs w:val="24"/>
              </w:rPr>
              <w:t>DAY MANAGER.…………………………………………</w:t>
            </w:r>
            <w:r w:rsidR="009E1325">
              <w:rPr>
                <w:rStyle w:val="Hyperlink"/>
                <w:rFonts w:ascii="Calibri Light" w:hAnsi="Calibri Light" w:cs="Calibri Light"/>
                <w:b/>
                <w:bCs/>
                <w:color w:val="9ABFCA" w:themeColor="hyperlink" w:themeTint="80"/>
                <w:sz w:val="24"/>
                <w:szCs w:val="24"/>
              </w:rPr>
              <w:t>……………………………………</w:t>
            </w:r>
            <w:proofErr w:type="gramStart"/>
            <w:r w:rsidR="009E1325">
              <w:rPr>
                <w:rStyle w:val="Hyperlink"/>
                <w:rFonts w:ascii="Calibri Light" w:hAnsi="Calibri Light" w:cs="Calibri Light"/>
                <w:b/>
                <w:bCs/>
                <w:color w:val="9ABFCA" w:themeColor="hyperlink" w:themeTint="80"/>
                <w:sz w:val="24"/>
                <w:szCs w:val="24"/>
              </w:rPr>
              <w:t>…..</w:t>
            </w:r>
            <w:proofErr w:type="gramEnd"/>
            <w:r w:rsidRPr="00F3365B">
              <w:rPr>
                <w:rStyle w:val="Hyperlink"/>
                <w:rFonts w:ascii="Calibri Light" w:hAnsi="Calibri Light" w:cs="Calibri Light"/>
                <w:b/>
                <w:bCs/>
                <w:color w:val="9ABFCA" w:themeColor="hyperlink" w:themeTint="80"/>
                <w:sz w:val="24"/>
                <w:szCs w:val="24"/>
              </w:rPr>
              <w:t>……………………………………</w:t>
            </w:r>
            <w:r w:rsidR="00CF5310">
              <w:rPr>
                <w:rStyle w:val="Hyperlink"/>
                <w:rFonts w:ascii="Calibri Light" w:hAnsi="Calibri Light" w:cs="Calibri Light"/>
                <w:b/>
                <w:bCs/>
                <w:color w:val="9ABFCA" w:themeColor="hyperlink" w:themeTint="80"/>
                <w:sz w:val="24"/>
                <w:szCs w:val="24"/>
              </w:rPr>
              <w:t>..</w:t>
            </w:r>
            <w:r w:rsidR="008F05AD">
              <w:rPr>
                <w:rStyle w:val="Hyperlink"/>
                <w:rFonts w:ascii="Calibri Light" w:hAnsi="Calibri Light" w:cs="Calibri Light"/>
                <w:b/>
                <w:bCs/>
                <w:color w:val="9ABFCA" w:themeColor="hyperlink" w:themeTint="80"/>
                <w:sz w:val="24"/>
                <w:szCs w:val="24"/>
              </w:rPr>
              <w:t>.</w:t>
            </w:r>
            <w:r w:rsidRPr="00F3365B">
              <w:rPr>
                <w:rStyle w:val="Hyperlink"/>
                <w:rFonts w:ascii="Calibri Light" w:hAnsi="Calibri Light" w:cs="Calibri Light"/>
                <w:b/>
                <w:bCs/>
                <w:color w:val="9ABFCA" w:themeColor="hyperlink" w:themeTint="80"/>
                <w:sz w:val="24"/>
                <w:szCs w:val="24"/>
              </w:rPr>
              <w:t>.</w:t>
            </w:r>
            <w:r w:rsidR="00CF5310">
              <w:rPr>
                <w:rStyle w:val="Hyperlink"/>
                <w:rFonts w:ascii="Calibri Light" w:hAnsi="Calibri Light" w:cs="Calibri Light"/>
                <w:b/>
                <w:bCs/>
                <w:color w:val="9ABFCA" w:themeColor="hyperlink" w:themeTint="80"/>
                <w:sz w:val="24"/>
                <w:szCs w:val="24"/>
              </w:rPr>
              <w:t>8</w:t>
            </w:r>
          </w:hyperlink>
        </w:p>
        <w:p w14:paraId="6BE8601B" w14:textId="6722C581" w:rsidR="00B13324" w:rsidRDefault="00B13324" w:rsidP="007D756C">
          <w:pPr>
            <w:spacing w:line="240" w:lineRule="auto"/>
            <w:jc w:val="both"/>
            <w:rPr>
              <w:rFonts w:ascii="Calibri Light" w:hAnsi="Calibri Light" w:cs="Calibri Light"/>
              <w:b/>
              <w:bCs/>
              <w:color w:val="4C94D8" w:themeColor="text2" w:themeTint="80"/>
              <w:sz w:val="24"/>
              <w:szCs w:val="24"/>
            </w:rPr>
          </w:pPr>
          <w:hyperlink w:anchor="timeandattendance" w:history="1">
            <w:r w:rsidRPr="00F3365B">
              <w:rPr>
                <w:rStyle w:val="Hyperlink"/>
                <w:rFonts w:ascii="Calibri Light" w:hAnsi="Calibri Light" w:cs="Calibri Light"/>
                <w:b/>
                <w:bCs/>
                <w:color w:val="9ABFCA" w:themeColor="hyperlink" w:themeTint="80"/>
                <w:sz w:val="24"/>
                <w:szCs w:val="24"/>
              </w:rPr>
              <w:t>TIME &amp; ATTENDANCE………………………………</w:t>
            </w:r>
            <w:r w:rsidR="009E1325">
              <w:rPr>
                <w:rStyle w:val="Hyperlink"/>
                <w:rFonts w:ascii="Calibri Light" w:hAnsi="Calibri Light" w:cs="Calibri Light"/>
                <w:b/>
                <w:bCs/>
                <w:color w:val="9ABFCA" w:themeColor="hyperlink" w:themeTint="80"/>
                <w:sz w:val="24"/>
                <w:szCs w:val="24"/>
              </w:rPr>
              <w:t>……………………………………</w:t>
            </w:r>
            <w:proofErr w:type="gramStart"/>
            <w:r w:rsidR="009E1325">
              <w:rPr>
                <w:rStyle w:val="Hyperlink"/>
                <w:rFonts w:ascii="Calibri Light" w:hAnsi="Calibri Light" w:cs="Calibri Light"/>
                <w:b/>
                <w:bCs/>
                <w:color w:val="9ABFCA" w:themeColor="hyperlink" w:themeTint="80"/>
                <w:sz w:val="24"/>
                <w:szCs w:val="24"/>
              </w:rPr>
              <w:t>…..</w:t>
            </w:r>
            <w:proofErr w:type="gramEnd"/>
            <w:r w:rsidRPr="00F3365B">
              <w:rPr>
                <w:rStyle w:val="Hyperlink"/>
                <w:rFonts w:ascii="Calibri Light" w:hAnsi="Calibri Light" w:cs="Calibri Light"/>
                <w:b/>
                <w:bCs/>
                <w:color w:val="9ABFCA" w:themeColor="hyperlink" w:themeTint="80"/>
                <w:sz w:val="24"/>
                <w:szCs w:val="24"/>
              </w:rPr>
              <w:t>………………………………………</w:t>
            </w:r>
            <w:r w:rsidR="008F05AD">
              <w:rPr>
                <w:rStyle w:val="Hyperlink"/>
                <w:rFonts w:ascii="Calibri Light" w:hAnsi="Calibri Light" w:cs="Calibri Light"/>
                <w:b/>
                <w:bCs/>
                <w:color w:val="9ABFCA" w:themeColor="hyperlink" w:themeTint="80"/>
                <w:sz w:val="24"/>
                <w:szCs w:val="24"/>
              </w:rPr>
              <w:t>.</w:t>
            </w:r>
            <w:r w:rsidR="00CF5310">
              <w:rPr>
                <w:rStyle w:val="Hyperlink"/>
                <w:rFonts w:ascii="Calibri Light" w:hAnsi="Calibri Light" w:cs="Calibri Light"/>
                <w:b/>
                <w:bCs/>
                <w:color w:val="9ABFCA" w:themeColor="hyperlink" w:themeTint="80"/>
                <w:sz w:val="24"/>
                <w:szCs w:val="24"/>
              </w:rPr>
              <w:t>12</w:t>
            </w:r>
          </w:hyperlink>
        </w:p>
        <w:p w14:paraId="251A98B1" w14:textId="7FE207B7" w:rsidR="00B13324" w:rsidRDefault="00B13324" w:rsidP="007D756C">
          <w:pPr>
            <w:spacing w:line="240" w:lineRule="auto"/>
            <w:jc w:val="both"/>
            <w:rPr>
              <w:rFonts w:ascii="Calibri Light" w:hAnsi="Calibri Light" w:cs="Calibri Light"/>
              <w:b/>
              <w:bCs/>
              <w:color w:val="4C94D8" w:themeColor="text2" w:themeTint="80"/>
              <w:sz w:val="24"/>
              <w:szCs w:val="24"/>
            </w:rPr>
          </w:pPr>
          <w:hyperlink w:anchor="manualtimesheet" w:history="1">
            <w:r w:rsidRPr="00F3365B">
              <w:rPr>
                <w:rStyle w:val="Hyperlink"/>
                <w:rFonts w:ascii="Calibri Light" w:hAnsi="Calibri Light" w:cs="Calibri Light"/>
                <w:b/>
                <w:bCs/>
                <w:color w:val="9ABFCA" w:themeColor="hyperlink" w:themeTint="80"/>
                <w:sz w:val="24"/>
                <w:szCs w:val="24"/>
              </w:rPr>
              <w:t>MANUAL TIMESHEETS………………………………</w:t>
            </w:r>
            <w:r w:rsidR="009E1325">
              <w:rPr>
                <w:rStyle w:val="Hyperlink"/>
                <w:rFonts w:ascii="Calibri Light" w:hAnsi="Calibri Light" w:cs="Calibri Light"/>
                <w:b/>
                <w:bCs/>
                <w:color w:val="9ABFCA" w:themeColor="hyperlink" w:themeTint="80"/>
                <w:sz w:val="24"/>
                <w:szCs w:val="24"/>
              </w:rPr>
              <w:t>……………………………………</w:t>
            </w:r>
            <w:proofErr w:type="gramStart"/>
            <w:r w:rsidR="009E1325">
              <w:rPr>
                <w:rStyle w:val="Hyperlink"/>
                <w:rFonts w:ascii="Calibri Light" w:hAnsi="Calibri Light" w:cs="Calibri Light"/>
                <w:b/>
                <w:bCs/>
                <w:color w:val="9ABFCA" w:themeColor="hyperlink" w:themeTint="80"/>
                <w:sz w:val="24"/>
                <w:szCs w:val="24"/>
              </w:rPr>
              <w:t>…..</w:t>
            </w:r>
            <w:proofErr w:type="gramEnd"/>
            <w:r w:rsidRPr="00F3365B">
              <w:rPr>
                <w:rStyle w:val="Hyperlink"/>
                <w:rFonts w:ascii="Calibri Light" w:hAnsi="Calibri Light" w:cs="Calibri Light"/>
                <w:b/>
                <w:bCs/>
                <w:color w:val="9ABFCA" w:themeColor="hyperlink" w:themeTint="80"/>
                <w:sz w:val="24"/>
                <w:szCs w:val="24"/>
              </w:rPr>
              <w:t>…………………………………</w:t>
            </w:r>
            <w:proofErr w:type="gramStart"/>
            <w:r w:rsidR="00D76A84" w:rsidRPr="00F3365B">
              <w:rPr>
                <w:rStyle w:val="Hyperlink"/>
                <w:rFonts w:ascii="Calibri Light" w:hAnsi="Calibri Light" w:cs="Calibri Light"/>
                <w:b/>
                <w:bCs/>
                <w:color w:val="9ABFCA" w:themeColor="hyperlink" w:themeTint="80"/>
                <w:sz w:val="24"/>
                <w:szCs w:val="24"/>
              </w:rPr>
              <w:t>…..</w:t>
            </w:r>
            <w:proofErr w:type="gramEnd"/>
            <w:r w:rsidR="00CF5310">
              <w:rPr>
                <w:rStyle w:val="Hyperlink"/>
                <w:rFonts w:ascii="Calibri Light" w:hAnsi="Calibri Light" w:cs="Calibri Light"/>
                <w:b/>
                <w:bCs/>
                <w:color w:val="9ABFCA" w:themeColor="hyperlink" w:themeTint="80"/>
                <w:sz w:val="24"/>
                <w:szCs w:val="24"/>
              </w:rPr>
              <w:t>12</w:t>
            </w:r>
          </w:hyperlink>
        </w:p>
        <w:p w14:paraId="0EB6D983" w14:textId="606D57B9" w:rsidR="00B13324" w:rsidRDefault="00D76A84" w:rsidP="007D756C">
          <w:pPr>
            <w:spacing w:line="240" w:lineRule="auto"/>
            <w:jc w:val="both"/>
            <w:rPr>
              <w:rFonts w:ascii="Calibri Light" w:hAnsi="Calibri Light" w:cs="Calibri Light"/>
              <w:b/>
              <w:bCs/>
              <w:color w:val="4C94D8" w:themeColor="text2" w:themeTint="80"/>
              <w:sz w:val="24"/>
              <w:szCs w:val="24"/>
            </w:rPr>
          </w:pPr>
          <w:hyperlink w:anchor="rosters" w:history="1">
            <w:r w:rsidRPr="00F3365B">
              <w:rPr>
                <w:rStyle w:val="Hyperlink"/>
                <w:rFonts w:ascii="Calibri Light" w:hAnsi="Calibri Light" w:cs="Calibri Light"/>
                <w:b/>
                <w:bCs/>
                <w:color w:val="9ABFCA" w:themeColor="hyperlink" w:themeTint="80"/>
                <w:sz w:val="24"/>
                <w:szCs w:val="24"/>
              </w:rPr>
              <w:t>ROSTERS………………………………………………</w:t>
            </w:r>
            <w:r w:rsidR="009E1325">
              <w:rPr>
                <w:rStyle w:val="Hyperlink"/>
                <w:rFonts w:ascii="Calibri Light" w:hAnsi="Calibri Light" w:cs="Calibri Light"/>
                <w:b/>
                <w:bCs/>
                <w:color w:val="9ABFCA" w:themeColor="hyperlink" w:themeTint="80"/>
                <w:sz w:val="24"/>
                <w:szCs w:val="24"/>
              </w:rPr>
              <w:t>……………………………………</w:t>
            </w:r>
            <w:proofErr w:type="gramStart"/>
            <w:r w:rsidR="009E1325">
              <w:rPr>
                <w:rStyle w:val="Hyperlink"/>
                <w:rFonts w:ascii="Calibri Light" w:hAnsi="Calibri Light" w:cs="Calibri Light"/>
                <w:b/>
                <w:bCs/>
                <w:color w:val="9ABFCA" w:themeColor="hyperlink" w:themeTint="80"/>
                <w:sz w:val="24"/>
                <w:szCs w:val="24"/>
              </w:rPr>
              <w:t>…..</w:t>
            </w:r>
            <w:proofErr w:type="gramEnd"/>
            <w:r w:rsidRPr="00F3365B">
              <w:rPr>
                <w:rStyle w:val="Hyperlink"/>
                <w:rFonts w:ascii="Calibri Light" w:hAnsi="Calibri Light" w:cs="Calibri Light"/>
                <w:b/>
                <w:bCs/>
                <w:color w:val="9ABFCA" w:themeColor="hyperlink" w:themeTint="80"/>
                <w:sz w:val="24"/>
                <w:szCs w:val="24"/>
              </w:rPr>
              <w:t>………………………………………</w:t>
            </w:r>
            <w:r w:rsidR="008F05AD">
              <w:rPr>
                <w:rStyle w:val="Hyperlink"/>
                <w:rFonts w:ascii="Calibri Light" w:hAnsi="Calibri Light" w:cs="Calibri Light"/>
                <w:b/>
                <w:bCs/>
                <w:color w:val="9ABFCA" w:themeColor="hyperlink" w:themeTint="80"/>
                <w:sz w:val="24"/>
                <w:szCs w:val="24"/>
              </w:rPr>
              <w:t>.</w:t>
            </w:r>
            <w:r w:rsidRPr="00F3365B">
              <w:rPr>
                <w:rStyle w:val="Hyperlink"/>
                <w:rFonts w:ascii="Calibri Light" w:hAnsi="Calibri Light" w:cs="Calibri Light"/>
                <w:b/>
                <w:bCs/>
                <w:color w:val="9ABFCA" w:themeColor="hyperlink" w:themeTint="80"/>
                <w:sz w:val="24"/>
                <w:szCs w:val="24"/>
              </w:rPr>
              <w:t>….</w:t>
            </w:r>
            <w:r w:rsidR="00CF5310">
              <w:rPr>
                <w:rStyle w:val="Hyperlink"/>
                <w:rFonts w:ascii="Calibri Light" w:hAnsi="Calibri Light" w:cs="Calibri Light"/>
                <w:b/>
                <w:bCs/>
                <w:color w:val="9ABFCA" w:themeColor="hyperlink" w:themeTint="80"/>
                <w:sz w:val="24"/>
                <w:szCs w:val="24"/>
              </w:rPr>
              <w:t>12</w:t>
            </w:r>
          </w:hyperlink>
        </w:p>
        <w:p w14:paraId="0933AA67" w14:textId="58B8744E" w:rsidR="00D76A84" w:rsidRDefault="00D76A84" w:rsidP="007D756C">
          <w:pPr>
            <w:spacing w:line="240" w:lineRule="auto"/>
            <w:jc w:val="both"/>
            <w:rPr>
              <w:rFonts w:ascii="Calibri Light" w:hAnsi="Calibri Light" w:cs="Calibri Light"/>
              <w:b/>
              <w:bCs/>
              <w:color w:val="4C94D8" w:themeColor="text2" w:themeTint="80"/>
              <w:sz w:val="24"/>
              <w:szCs w:val="24"/>
            </w:rPr>
          </w:pPr>
          <w:hyperlink w:anchor="pays" w:history="1">
            <w:r w:rsidRPr="00F3365B">
              <w:rPr>
                <w:rStyle w:val="Hyperlink"/>
                <w:rFonts w:ascii="Calibri Light" w:hAnsi="Calibri Light" w:cs="Calibri Light"/>
                <w:b/>
                <w:bCs/>
                <w:color w:val="9ABFCA" w:themeColor="hyperlink" w:themeTint="80"/>
                <w:sz w:val="24"/>
                <w:szCs w:val="24"/>
              </w:rPr>
              <w:t>PAYS………………………………………………………</w:t>
            </w:r>
            <w:r w:rsidR="009E1325">
              <w:rPr>
                <w:rStyle w:val="Hyperlink"/>
                <w:rFonts w:ascii="Calibri Light" w:hAnsi="Calibri Light" w:cs="Calibri Light"/>
                <w:b/>
                <w:bCs/>
                <w:color w:val="9ABFCA" w:themeColor="hyperlink" w:themeTint="80"/>
                <w:sz w:val="24"/>
                <w:szCs w:val="24"/>
              </w:rPr>
              <w:t>……………………………………</w:t>
            </w:r>
            <w:proofErr w:type="gramStart"/>
            <w:r w:rsidR="009E1325">
              <w:rPr>
                <w:rStyle w:val="Hyperlink"/>
                <w:rFonts w:ascii="Calibri Light" w:hAnsi="Calibri Light" w:cs="Calibri Light"/>
                <w:b/>
                <w:bCs/>
                <w:color w:val="9ABFCA" w:themeColor="hyperlink" w:themeTint="80"/>
                <w:sz w:val="24"/>
                <w:szCs w:val="24"/>
              </w:rPr>
              <w:t>…..</w:t>
            </w:r>
            <w:proofErr w:type="gramEnd"/>
            <w:r w:rsidRPr="00F3365B">
              <w:rPr>
                <w:rStyle w:val="Hyperlink"/>
                <w:rFonts w:ascii="Calibri Light" w:hAnsi="Calibri Light" w:cs="Calibri Light"/>
                <w:b/>
                <w:bCs/>
                <w:color w:val="9ABFCA" w:themeColor="hyperlink" w:themeTint="80"/>
                <w:sz w:val="24"/>
                <w:szCs w:val="24"/>
              </w:rPr>
              <w:t>…………………………………………</w:t>
            </w:r>
            <w:r w:rsidR="00CF5310">
              <w:rPr>
                <w:rStyle w:val="Hyperlink"/>
                <w:rFonts w:ascii="Calibri Light" w:hAnsi="Calibri Light" w:cs="Calibri Light"/>
                <w:b/>
                <w:bCs/>
                <w:color w:val="9ABFCA" w:themeColor="hyperlink" w:themeTint="80"/>
                <w:sz w:val="24"/>
                <w:szCs w:val="24"/>
              </w:rPr>
              <w:t>12</w:t>
            </w:r>
          </w:hyperlink>
        </w:p>
        <w:p w14:paraId="3AD7A852" w14:textId="26B14E2A" w:rsidR="00D76A84" w:rsidRDefault="00D76A84" w:rsidP="007D756C">
          <w:pPr>
            <w:spacing w:line="240" w:lineRule="auto"/>
            <w:jc w:val="both"/>
            <w:rPr>
              <w:rFonts w:ascii="Calibri Light" w:hAnsi="Calibri Light" w:cs="Calibri Light"/>
              <w:b/>
              <w:bCs/>
              <w:color w:val="4C94D8" w:themeColor="text2" w:themeTint="80"/>
              <w:sz w:val="24"/>
              <w:szCs w:val="24"/>
            </w:rPr>
          </w:pPr>
          <w:hyperlink w:anchor="billing" w:history="1">
            <w:r w:rsidRPr="00F3365B">
              <w:rPr>
                <w:rStyle w:val="Hyperlink"/>
                <w:rFonts w:ascii="Calibri Light" w:hAnsi="Calibri Light" w:cs="Calibri Light"/>
                <w:b/>
                <w:bCs/>
                <w:color w:val="9ABFCA" w:themeColor="hyperlink" w:themeTint="80"/>
                <w:sz w:val="24"/>
                <w:szCs w:val="24"/>
              </w:rPr>
              <w:t>BILLING……………………………………………………</w:t>
            </w:r>
            <w:r w:rsidR="009E1325">
              <w:rPr>
                <w:rStyle w:val="Hyperlink"/>
                <w:rFonts w:ascii="Calibri Light" w:hAnsi="Calibri Light" w:cs="Calibri Light"/>
                <w:b/>
                <w:bCs/>
                <w:color w:val="9ABFCA" w:themeColor="hyperlink" w:themeTint="80"/>
                <w:sz w:val="24"/>
                <w:szCs w:val="24"/>
              </w:rPr>
              <w:t>……………………………………….</w:t>
            </w:r>
            <w:r w:rsidRPr="00F3365B">
              <w:rPr>
                <w:rStyle w:val="Hyperlink"/>
                <w:rFonts w:ascii="Calibri Light" w:hAnsi="Calibri Light" w:cs="Calibri Light"/>
                <w:b/>
                <w:bCs/>
                <w:color w:val="9ABFCA" w:themeColor="hyperlink" w:themeTint="80"/>
                <w:sz w:val="24"/>
                <w:szCs w:val="24"/>
              </w:rPr>
              <w:t>……………………………………….</w:t>
            </w:r>
            <w:r w:rsidR="00CF5310">
              <w:rPr>
                <w:rStyle w:val="Hyperlink"/>
                <w:rFonts w:ascii="Calibri Light" w:hAnsi="Calibri Light" w:cs="Calibri Light"/>
                <w:b/>
                <w:bCs/>
                <w:color w:val="9ABFCA" w:themeColor="hyperlink" w:themeTint="80"/>
                <w:sz w:val="24"/>
                <w:szCs w:val="24"/>
              </w:rPr>
              <w:t>13</w:t>
            </w:r>
          </w:hyperlink>
        </w:p>
        <w:p w14:paraId="21FEB993" w14:textId="094B7A26" w:rsidR="00D76A84" w:rsidRDefault="00D76A84" w:rsidP="007D756C">
          <w:pPr>
            <w:spacing w:line="240" w:lineRule="auto"/>
            <w:jc w:val="both"/>
            <w:rPr>
              <w:rFonts w:ascii="Calibri Light" w:hAnsi="Calibri Light" w:cs="Calibri Light"/>
              <w:b/>
              <w:bCs/>
              <w:color w:val="4C94D8" w:themeColor="text2" w:themeTint="80"/>
              <w:sz w:val="24"/>
              <w:szCs w:val="24"/>
            </w:rPr>
          </w:pPr>
          <w:hyperlink w:anchor="supportathome" w:history="1">
            <w:r w:rsidRPr="00F3365B">
              <w:rPr>
                <w:rStyle w:val="Hyperlink"/>
                <w:rFonts w:ascii="Calibri Light" w:hAnsi="Calibri Light" w:cs="Calibri Light"/>
                <w:b/>
                <w:bCs/>
                <w:color w:val="9ABFCA" w:themeColor="hyperlink" w:themeTint="80"/>
                <w:sz w:val="24"/>
                <w:szCs w:val="24"/>
              </w:rPr>
              <w:t>SUPPORT AT HOME…………………………………</w:t>
            </w:r>
            <w:r w:rsidR="009E1325">
              <w:rPr>
                <w:rStyle w:val="Hyperlink"/>
                <w:rFonts w:ascii="Calibri Light" w:hAnsi="Calibri Light" w:cs="Calibri Light"/>
                <w:b/>
                <w:bCs/>
                <w:color w:val="9ABFCA" w:themeColor="hyperlink" w:themeTint="80"/>
                <w:sz w:val="24"/>
                <w:szCs w:val="24"/>
              </w:rPr>
              <w:t>……………………………………….</w:t>
            </w:r>
            <w:r w:rsidRPr="00F3365B">
              <w:rPr>
                <w:rStyle w:val="Hyperlink"/>
                <w:rFonts w:ascii="Calibri Light" w:hAnsi="Calibri Light" w:cs="Calibri Light"/>
                <w:b/>
                <w:bCs/>
                <w:color w:val="9ABFCA" w:themeColor="hyperlink" w:themeTint="80"/>
                <w:sz w:val="24"/>
                <w:szCs w:val="24"/>
              </w:rPr>
              <w:t>……………………………………….</w:t>
            </w:r>
            <w:r w:rsidR="00CF5310">
              <w:rPr>
                <w:rStyle w:val="Hyperlink"/>
                <w:rFonts w:ascii="Calibri Light" w:hAnsi="Calibri Light" w:cs="Calibri Light"/>
                <w:b/>
                <w:bCs/>
                <w:color w:val="9ABFCA" w:themeColor="hyperlink" w:themeTint="80"/>
                <w:sz w:val="24"/>
                <w:szCs w:val="24"/>
              </w:rPr>
              <w:t>13</w:t>
            </w:r>
          </w:hyperlink>
        </w:p>
        <w:p w14:paraId="27CC6A06" w14:textId="30B11687" w:rsidR="00D76A84" w:rsidRDefault="00D76A84" w:rsidP="007D756C">
          <w:pPr>
            <w:spacing w:line="240" w:lineRule="auto"/>
            <w:jc w:val="both"/>
            <w:rPr>
              <w:rFonts w:ascii="Calibri Light" w:hAnsi="Calibri Light" w:cs="Calibri Light"/>
              <w:b/>
              <w:bCs/>
              <w:color w:val="4C94D8" w:themeColor="text2" w:themeTint="80"/>
              <w:sz w:val="24"/>
              <w:szCs w:val="24"/>
            </w:rPr>
          </w:pPr>
          <w:hyperlink w:anchor="ndia" w:history="1">
            <w:r w:rsidRPr="00F3365B">
              <w:rPr>
                <w:rStyle w:val="Hyperlink"/>
                <w:rFonts w:ascii="Calibri Light" w:hAnsi="Calibri Light" w:cs="Calibri Light"/>
                <w:b/>
                <w:bCs/>
                <w:color w:val="9ABFCA" w:themeColor="hyperlink" w:themeTint="80"/>
                <w:sz w:val="24"/>
                <w:szCs w:val="24"/>
              </w:rPr>
              <w:t>NDIA………………………………………………………</w:t>
            </w:r>
            <w:r w:rsidR="009E1325">
              <w:rPr>
                <w:rStyle w:val="Hyperlink"/>
                <w:rFonts w:ascii="Calibri Light" w:hAnsi="Calibri Light" w:cs="Calibri Light"/>
                <w:b/>
                <w:bCs/>
                <w:color w:val="9ABFCA" w:themeColor="hyperlink" w:themeTint="80"/>
                <w:sz w:val="24"/>
                <w:szCs w:val="24"/>
              </w:rPr>
              <w:t>………………………………………</w:t>
            </w:r>
            <w:r w:rsidRPr="00F3365B">
              <w:rPr>
                <w:rStyle w:val="Hyperlink"/>
                <w:rFonts w:ascii="Calibri Light" w:hAnsi="Calibri Light" w:cs="Calibri Light"/>
                <w:b/>
                <w:bCs/>
                <w:color w:val="9ABFCA" w:themeColor="hyperlink" w:themeTint="80"/>
                <w:sz w:val="24"/>
                <w:szCs w:val="24"/>
              </w:rPr>
              <w:t>…………………………………………</w:t>
            </w:r>
            <w:r w:rsidR="00CF5310">
              <w:rPr>
                <w:rStyle w:val="Hyperlink"/>
                <w:rFonts w:ascii="Calibri Light" w:hAnsi="Calibri Light" w:cs="Calibri Light"/>
                <w:b/>
                <w:bCs/>
                <w:color w:val="9ABFCA" w:themeColor="hyperlink" w:themeTint="80"/>
                <w:sz w:val="24"/>
                <w:szCs w:val="24"/>
              </w:rPr>
              <w:t>13</w:t>
            </w:r>
          </w:hyperlink>
        </w:p>
        <w:p w14:paraId="137E5E85" w14:textId="4A1027CE" w:rsidR="00D76A84" w:rsidRDefault="00D76A84" w:rsidP="007D756C">
          <w:pPr>
            <w:spacing w:line="240" w:lineRule="auto"/>
            <w:jc w:val="both"/>
            <w:rPr>
              <w:rFonts w:ascii="Calibri Light" w:hAnsi="Calibri Light" w:cs="Calibri Light"/>
              <w:b/>
              <w:bCs/>
              <w:color w:val="4C94D8" w:themeColor="text2" w:themeTint="80"/>
              <w:sz w:val="24"/>
              <w:szCs w:val="24"/>
            </w:rPr>
          </w:pPr>
          <w:hyperlink w:anchor="datasets" w:history="1">
            <w:r w:rsidRPr="00F3365B">
              <w:rPr>
                <w:rStyle w:val="Hyperlink"/>
                <w:rFonts w:ascii="Calibri Light" w:hAnsi="Calibri Light" w:cs="Calibri Light"/>
                <w:b/>
                <w:bCs/>
                <w:color w:val="9ABFCA" w:themeColor="hyperlink" w:themeTint="80"/>
                <w:sz w:val="24"/>
                <w:szCs w:val="24"/>
              </w:rPr>
              <w:t>DATASETS</w:t>
            </w:r>
            <w:r w:rsidR="007D756C">
              <w:rPr>
                <w:rStyle w:val="Hyperlink"/>
                <w:rFonts w:ascii="Calibri Light" w:hAnsi="Calibri Light" w:cs="Calibri Light"/>
                <w:b/>
                <w:bCs/>
                <w:color w:val="9ABFCA" w:themeColor="hyperlink" w:themeTint="80"/>
                <w:sz w:val="24"/>
                <w:szCs w:val="24"/>
              </w:rPr>
              <w:t xml:space="preserve"> </w:t>
            </w:r>
            <w:r w:rsidRPr="00F3365B">
              <w:rPr>
                <w:rStyle w:val="Hyperlink"/>
                <w:rFonts w:ascii="Calibri Light" w:hAnsi="Calibri Light" w:cs="Calibri Light"/>
                <w:b/>
                <w:bCs/>
                <w:color w:val="9ABFCA" w:themeColor="hyperlink" w:themeTint="80"/>
                <w:sz w:val="24"/>
                <w:szCs w:val="24"/>
              </w:rPr>
              <w:t>…………………………………………………………</w:t>
            </w:r>
            <w:r w:rsidR="009E1325">
              <w:rPr>
                <w:rStyle w:val="Hyperlink"/>
                <w:rFonts w:ascii="Calibri Light" w:hAnsi="Calibri Light" w:cs="Calibri Light"/>
                <w:b/>
                <w:bCs/>
                <w:color w:val="9ABFCA" w:themeColor="hyperlink" w:themeTint="80"/>
                <w:sz w:val="24"/>
                <w:szCs w:val="24"/>
              </w:rPr>
              <w:t>…………………………………</w:t>
            </w:r>
            <w:proofErr w:type="gramStart"/>
            <w:r w:rsidR="009E1325">
              <w:rPr>
                <w:rStyle w:val="Hyperlink"/>
                <w:rFonts w:ascii="Calibri Light" w:hAnsi="Calibri Light" w:cs="Calibri Light"/>
                <w:b/>
                <w:bCs/>
                <w:color w:val="9ABFCA" w:themeColor="hyperlink" w:themeTint="80"/>
                <w:sz w:val="24"/>
                <w:szCs w:val="24"/>
              </w:rPr>
              <w:t>…..</w:t>
            </w:r>
            <w:proofErr w:type="gramEnd"/>
            <w:r w:rsidRPr="00F3365B">
              <w:rPr>
                <w:rStyle w:val="Hyperlink"/>
                <w:rFonts w:ascii="Calibri Light" w:hAnsi="Calibri Light" w:cs="Calibri Light"/>
                <w:b/>
                <w:bCs/>
                <w:color w:val="9ABFCA" w:themeColor="hyperlink" w:themeTint="80"/>
                <w:sz w:val="24"/>
                <w:szCs w:val="24"/>
              </w:rPr>
              <w:t>……………………………….</w:t>
            </w:r>
            <w:r w:rsidR="00CF5310">
              <w:rPr>
                <w:rStyle w:val="Hyperlink"/>
                <w:rFonts w:ascii="Calibri Light" w:hAnsi="Calibri Light" w:cs="Calibri Light"/>
                <w:b/>
                <w:bCs/>
                <w:color w:val="9ABFCA" w:themeColor="hyperlink" w:themeTint="80"/>
                <w:sz w:val="24"/>
                <w:szCs w:val="24"/>
              </w:rPr>
              <w:t>14</w:t>
            </w:r>
          </w:hyperlink>
        </w:p>
        <w:p w14:paraId="1902C0D8" w14:textId="44ECAF27" w:rsidR="00D76A84" w:rsidRDefault="00D76A84" w:rsidP="007D756C">
          <w:pPr>
            <w:spacing w:line="240" w:lineRule="auto"/>
            <w:jc w:val="both"/>
            <w:rPr>
              <w:rFonts w:ascii="Calibri Light" w:hAnsi="Calibri Light" w:cs="Calibri Light"/>
              <w:b/>
              <w:bCs/>
              <w:color w:val="4C94D8" w:themeColor="text2" w:themeTint="80"/>
              <w:sz w:val="24"/>
              <w:szCs w:val="24"/>
            </w:rPr>
          </w:pPr>
          <w:hyperlink w:anchor="dashboards" w:history="1">
            <w:r w:rsidRPr="00F3365B">
              <w:rPr>
                <w:rStyle w:val="Hyperlink"/>
                <w:rFonts w:ascii="Calibri Light" w:hAnsi="Calibri Light" w:cs="Calibri Light"/>
                <w:b/>
                <w:bCs/>
                <w:color w:val="9ABFCA" w:themeColor="hyperlink" w:themeTint="80"/>
                <w:sz w:val="24"/>
                <w:szCs w:val="24"/>
              </w:rPr>
              <w:t>DASHBOARDS</w:t>
            </w:r>
            <w:r w:rsidR="007D756C">
              <w:rPr>
                <w:rStyle w:val="Hyperlink"/>
                <w:rFonts w:ascii="Calibri Light" w:hAnsi="Calibri Light" w:cs="Calibri Light"/>
                <w:b/>
                <w:bCs/>
                <w:color w:val="9ABFCA" w:themeColor="hyperlink" w:themeTint="80"/>
                <w:sz w:val="24"/>
                <w:szCs w:val="24"/>
              </w:rPr>
              <w:t xml:space="preserve"> </w:t>
            </w:r>
            <w:r w:rsidRPr="00F3365B">
              <w:rPr>
                <w:rStyle w:val="Hyperlink"/>
                <w:rFonts w:ascii="Calibri Light" w:hAnsi="Calibri Light" w:cs="Calibri Light"/>
                <w:b/>
                <w:bCs/>
                <w:color w:val="9ABFCA" w:themeColor="hyperlink" w:themeTint="80"/>
                <w:sz w:val="24"/>
                <w:szCs w:val="24"/>
              </w:rPr>
              <w:t>……………………………………………</w:t>
            </w:r>
            <w:r w:rsidR="009E1325">
              <w:rPr>
                <w:rStyle w:val="Hyperlink"/>
                <w:rFonts w:ascii="Calibri Light" w:hAnsi="Calibri Light" w:cs="Calibri Light"/>
                <w:b/>
                <w:bCs/>
                <w:color w:val="9ABFCA" w:themeColor="hyperlink" w:themeTint="80"/>
                <w:sz w:val="24"/>
                <w:szCs w:val="24"/>
              </w:rPr>
              <w:t>…………………………………</w:t>
            </w:r>
            <w:proofErr w:type="gramStart"/>
            <w:r w:rsidR="009E1325">
              <w:rPr>
                <w:rStyle w:val="Hyperlink"/>
                <w:rFonts w:ascii="Calibri Light" w:hAnsi="Calibri Light" w:cs="Calibri Light"/>
                <w:b/>
                <w:bCs/>
                <w:color w:val="9ABFCA" w:themeColor="hyperlink" w:themeTint="80"/>
                <w:sz w:val="24"/>
                <w:szCs w:val="24"/>
              </w:rPr>
              <w:t>…..</w:t>
            </w:r>
            <w:proofErr w:type="gramEnd"/>
            <w:r w:rsidRPr="00F3365B">
              <w:rPr>
                <w:rStyle w:val="Hyperlink"/>
                <w:rFonts w:ascii="Calibri Light" w:hAnsi="Calibri Light" w:cs="Calibri Light"/>
                <w:b/>
                <w:bCs/>
                <w:color w:val="9ABFCA" w:themeColor="hyperlink" w:themeTint="80"/>
                <w:sz w:val="24"/>
                <w:szCs w:val="24"/>
              </w:rPr>
              <w:t>……………………………</w:t>
            </w:r>
            <w:r w:rsidR="009E1325">
              <w:rPr>
                <w:rStyle w:val="Hyperlink"/>
                <w:rFonts w:ascii="Calibri Light" w:hAnsi="Calibri Light" w:cs="Calibri Light"/>
                <w:b/>
                <w:bCs/>
                <w:color w:val="9ABFCA" w:themeColor="hyperlink" w:themeTint="80"/>
                <w:sz w:val="24"/>
                <w:szCs w:val="24"/>
              </w:rPr>
              <w:t>…</w:t>
            </w:r>
            <w:r w:rsidRPr="00F3365B">
              <w:rPr>
                <w:rStyle w:val="Hyperlink"/>
                <w:rFonts w:ascii="Calibri Light" w:hAnsi="Calibri Light" w:cs="Calibri Light"/>
                <w:b/>
                <w:bCs/>
                <w:color w:val="9ABFCA" w:themeColor="hyperlink" w:themeTint="80"/>
                <w:sz w:val="24"/>
                <w:szCs w:val="24"/>
              </w:rPr>
              <w:t>………</w:t>
            </w:r>
            <w:r w:rsidR="00CF5310">
              <w:rPr>
                <w:rStyle w:val="Hyperlink"/>
                <w:rFonts w:ascii="Calibri Light" w:hAnsi="Calibri Light" w:cs="Calibri Light"/>
                <w:b/>
                <w:bCs/>
                <w:color w:val="9ABFCA" w:themeColor="hyperlink" w:themeTint="80"/>
                <w:sz w:val="24"/>
                <w:szCs w:val="24"/>
              </w:rPr>
              <w:t>14</w:t>
            </w:r>
          </w:hyperlink>
        </w:p>
        <w:p w14:paraId="40CB700B" w14:textId="4E9BE8A9" w:rsidR="00D76A84" w:rsidRDefault="00D76A84" w:rsidP="007D756C">
          <w:pPr>
            <w:spacing w:line="240" w:lineRule="auto"/>
            <w:jc w:val="both"/>
            <w:rPr>
              <w:rFonts w:ascii="Calibri Light" w:hAnsi="Calibri Light" w:cs="Calibri Light"/>
              <w:b/>
              <w:bCs/>
              <w:color w:val="4C94D8" w:themeColor="text2" w:themeTint="80"/>
              <w:sz w:val="24"/>
              <w:szCs w:val="24"/>
            </w:rPr>
          </w:pPr>
          <w:hyperlink w:anchor="accounting" w:history="1">
            <w:r w:rsidRPr="00F3365B">
              <w:rPr>
                <w:rStyle w:val="Hyperlink"/>
                <w:rFonts w:ascii="Calibri Light" w:hAnsi="Calibri Light" w:cs="Calibri Light"/>
                <w:b/>
                <w:bCs/>
                <w:color w:val="9ABFCA" w:themeColor="hyperlink" w:themeTint="80"/>
                <w:sz w:val="24"/>
                <w:szCs w:val="24"/>
              </w:rPr>
              <w:t>ACCOUNTING</w:t>
            </w:r>
            <w:r w:rsidR="007D756C">
              <w:rPr>
                <w:rStyle w:val="Hyperlink"/>
                <w:rFonts w:ascii="Calibri Light" w:hAnsi="Calibri Light" w:cs="Calibri Light"/>
                <w:b/>
                <w:bCs/>
                <w:color w:val="9ABFCA" w:themeColor="hyperlink" w:themeTint="80"/>
                <w:sz w:val="24"/>
                <w:szCs w:val="24"/>
              </w:rPr>
              <w:t xml:space="preserve"> </w:t>
            </w:r>
            <w:r w:rsidRPr="00F3365B">
              <w:rPr>
                <w:rStyle w:val="Hyperlink"/>
                <w:rFonts w:ascii="Calibri Light" w:hAnsi="Calibri Light" w:cs="Calibri Light"/>
                <w:b/>
                <w:bCs/>
                <w:color w:val="9ABFCA" w:themeColor="hyperlink" w:themeTint="80"/>
                <w:sz w:val="24"/>
                <w:szCs w:val="24"/>
              </w:rPr>
              <w:t>…………………………………………………</w:t>
            </w:r>
            <w:r w:rsidR="009E1325">
              <w:rPr>
                <w:rStyle w:val="Hyperlink"/>
                <w:rFonts w:ascii="Calibri Light" w:hAnsi="Calibri Light" w:cs="Calibri Light"/>
                <w:b/>
                <w:bCs/>
                <w:color w:val="9ABFCA" w:themeColor="hyperlink" w:themeTint="80"/>
                <w:sz w:val="24"/>
                <w:szCs w:val="24"/>
              </w:rPr>
              <w:t>…………………………………</w:t>
            </w:r>
            <w:proofErr w:type="gramStart"/>
            <w:r w:rsidR="009E1325">
              <w:rPr>
                <w:rStyle w:val="Hyperlink"/>
                <w:rFonts w:ascii="Calibri Light" w:hAnsi="Calibri Light" w:cs="Calibri Light"/>
                <w:b/>
                <w:bCs/>
                <w:color w:val="9ABFCA" w:themeColor="hyperlink" w:themeTint="80"/>
                <w:sz w:val="24"/>
                <w:szCs w:val="24"/>
              </w:rPr>
              <w:t>…..</w:t>
            </w:r>
            <w:proofErr w:type="gramEnd"/>
            <w:r w:rsidRPr="00F3365B">
              <w:rPr>
                <w:rStyle w:val="Hyperlink"/>
                <w:rFonts w:ascii="Calibri Light" w:hAnsi="Calibri Light" w:cs="Calibri Light"/>
                <w:b/>
                <w:bCs/>
                <w:color w:val="9ABFCA" w:themeColor="hyperlink" w:themeTint="80"/>
                <w:sz w:val="24"/>
                <w:szCs w:val="24"/>
              </w:rPr>
              <w:t>…………………………………</w:t>
            </w:r>
            <w:r w:rsidR="00CF5310">
              <w:rPr>
                <w:rStyle w:val="Hyperlink"/>
                <w:rFonts w:ascii="Calibri Light" w:hAnsi="Calibri Light" w:cs="Calibri Light"/>
                <w:b/>
                <w:bCs/>
                <w:color w:val="9ABFCA" w:themeColor="hyperlink" w:themeTint="80"/>
                <w:sz w:val="24"/>
                <w:szCs w:val="24"/>
              </w:rPr>
              <w:t>14</w:t>
            </w:r>
          </w:hyperlink>
        </w:p>
        <w:p w14:paraId="0D271D4B" w14:textId="71B01007" w:rsidR="00D76A84" w:rsidRDefault="00D76A84" w:rsidP="007D756C">
          <w:pPr>
            <w:spacing w:line="240" w:lineRule="auto"/>
            <w:jc w:val="both"/>
            <w:rPr>
              <w:rFonts w:ascii="Calibri Light" w:hAnsi="Calibri Light" w:cs="Calibri Light"/>
              <w:b/>
              <w:bCs/>
              <w:color w:val="4C94D8" w:themeColor="text2" w:themeTint="80"/>
              <w:sz w:val="24"/>
              <w:szCs w:val="24"/>
            </w:rPr>
          </w:pPr>
          <w:hyperlink w:anchor="configurations" w:history="1">
            <w:r w:rsidRPr="00F3365B">
              <w:rPr>
                <w:rStyle w:val="Hyperlink"/>
                <w:rFonts w:ascii="Calibri Light" w:hAnsi="Calibri Light" w:cs="Calibri Light"/>
                <w:b/>
                <w:bCs/>
                <w:color w:val="9ABFCA" w:themeColor="hyperlink" w:themeTint="80"/>
                <w:sz w:val="24"/>
                <w:szCs w:val="24"/>
              </w:rPr>
              <w:t>CONFIGURATION</w:t>
            </w:r>
            <w:r w:rsidR="007D756C">
              <w:rPr>
                <w:rStyle w:val="Hyperlink"/>
                <w:rFonts w:ascii="Calibri Light" w:hAnsi="Calibri Light" w:cs="Calibri Light"/>
                <w:b/>
                <w:bCs/>
                <w:color w:val="9ABFCA" w:themeColor="hyperlink" w:themeTint="80"/>
                <w:sz w:val="24"/>
                <w:szCs w:val="24"/>
              </w:rPr>
              <w:t xml:space="preserve"> </w:t>
            </w:r>
            <w:r w:rsidRPr="00F3365B">
              <w:rPr>
                <w:rStyle w:val="Hyperlink"/>
                <w:rFonts w:ascii="Calibri Light" w:hAnsi="Calibri Light" w:cs="Calibri Light"/>
                <w:b/>
                <w:bCs/>
                <w:color w:val="9ABFCA" w:themeColor="hyperlink" w:themeTint="80"/>
                <w:sz w:val="24"/>
                <w:szCs w:val="24"/>
              </w:rPr>
              <w:t>………………………………………………</w:t>
            </w:r>
            <w:r w:rsidR="009E1325">
              <w:rPr>
                <w:rStyle w:val="Hyperlink"/>
                <w:rFonts w:ascii="Calibri Light" w:hAnsi="Calibri Light" w:cs="Calibri Light"/>
                <w:b/>
                <w:bCs/>
                <w:color w:val="9ABFCA" w:themeColor="hyperlink" w:themeTint="80"/>
                <w:sz w:val="24"/>
                <w:szCs w:val="24"/>
              </w:rPr>
              <w:t>,,,,,,,,,,,,,,,,,,,,,,,,,,,,,,,,,,,,,,,,,</w:t>
            </w:r>
            <w:r w:rsidRPr="00F3365B">
              <w:rPr>
                <w:rStyle w:val="Hyperlink"/>
                <w:rFonts w:ascii="Calibri Light" w:hAnsi="Calibri Light" w:cs="Calibri Light"/>
                <w:b/>
                <w:bCs/>
                <w:color w:val="9ABFCA" w:themeColor="hyperlink" w:themeTint="80"/>
                <w:sz w:val="24"/>
                <w:szCs w:val="24"/>
              </w:rPr>
              <w:t>………………………………</w:t>
            </w:r>
            <w:r w:rsidR="00CF5310">
              <w:rPr>
                <w:rStyle w:val="Hyperlink"/>
                <w:rFonts w:ascii="Calibri Light" w:hAnsi="Calibri Light" w:cs="Calibri Light"/>
                <w:b/>
                <w:bCs/>
                <w:color w:val="9ABFCA" w:themeColor="hyperlink" w:themeTint="80"/>
                <w:sz w:val="24"/>
                <w:szCs w:val="24"/>
              </w:rPr>
              <w:t>15</w:t>
            </w:r>
          </w:hyperlink>
        </w:p>
        <w:p w14:paraId="5348DEB8" w14:textId="77777777" w:rsidR="000D064E" w:rsidRDefault="000D064E" w:rsidP="007D756C">
          <w:pPr>
            <w:spacing w:line="240" w:lineRule="auto"/>
            <w:jc w:val="both"/>
            <w:rPr>
              <w:rFonts w:ascii="Calibri Light" w:hAnsi="Calibri Light" w:cs="Calibri Light"/>
              <w:b/>
              <w:bCs/>
              <w:color w:val="4C94D8" w:themeColor="text2" w:themeTint="80"/>
              <w:sz w:val="24"/>
              <w:szCs w:val="24"/>
            </w:rPr>
          </w:pPr>
        </w:p>
        <w:p w14:paraId="20293353" w14:textId="77777777" w:rsidR="00902500" w:rsidRDefault="00902500" w:rsidP="007728D1">
          <w:pPr>
            <w:rPr>
              <w:rFonts w:ascii="Calibri Light" w:hAnsi="Calibri Light" w:cs="Calibri Light"/>
              <w:b/>
              <w:bCs/>
              <w:color w:val="4C94D8" w:themeColor="text2" w:themeTint="80"/>
              <w:sz w:val="24"/>
              <w:szCs w:val="24"/>
            </w:rPr>
          </w:pPr>
        </w:p>
        <w:p w14:paraId="0CE27DFE" w14:textId="4F699295" w:rsidR="004E698B" w:rsidRPr="004E698B" w:rsidRDefault="004E698B" w:rsidP="007728D1">
          <w:pPr>
            <w:rPr>
              <w:b/>
              <w:bCs/>
              <w:color w:val="153D63" w:themeColor="text2" w:themeTint="E6"/>
            </w:rPr>
          </w:pPr>
          <w:r>
            <w:rPr>
              <w:rFonts w:ascii="Calibri Light" w:hAnsi="Calibri Light" w:cs="Calibri Light"/>
              <w:b/>
              <w:bCs/>
              <w:noProof/>
              <w:color w:val="0E2841" w:themeColor="text2"/>
              <w:sz w:val="28"/>
              <w:szCs w:val="28"/>
            </w:rPr>
            <w:lastRenderedPageBreak/>
            <mc:AlternateContent>
              <mc:Choice Requires="wps">
                <w:drawing>
                  <wp:anchor distT="0" distB="0" distL="114300" distR="114300" simplePos="0" relativeHeight="251668480" behindDoc="0" locked="0" layoutInCell="1" allowOverlap="1" wp14:anchorId="497E1F9B" wp14:editId="7F3DF0C2">
                    <wp:simplePos x="0" y="0"/>
                    <wp:positionH relativeFrom="margin">
                      <wp:align>left</wp:align>
                    </wp:positionH>
                    <wp:positionV relativeFrom="paragraph">
                      <wp:posOffset>266065</wp:posOffset>
                    </wp:positionV>
                    <wp:extent cx="3638550" cy="0"/>
                    <wp:effectExtent l="0" t="0" r="0" b="0"/>
                    <wp:wrapNone/>
                    <wp:docPr id="1979200501" name="Straight Connector 8"/>
                    <wp:cNvGraphicFramePr/>
                    <a:graphic xmlns:a="http://schemas.openxmlformats.org/drawingml/2006/main">
                      <a:graphicData uri="http://schemas.microsoft.com/office/word/2010/wordprocessingShape">
                        <wps:wsp>
                          <wps:cNvCnPr/>
                          <wps:spPr>
                            <a:xfrm flipV="1">
                              <a:off x="0" y="0"/>
                              <a:ext cx="3638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3D2DC6" id="Straight Connector 8" o:spid="_x0000_s1026" style="position:absolute;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95pt" to="28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" strokecolor="#156082 [3204]" strokeweight=".5pt">
                    <v:stroke joinstyle="miter"/>
                    <w10:wrap anchorx="margin"/>
                  </v:line>
                </w:pict>
              </mc:Fallback>
            </mc:AlternateContent>
          </w:r>
          <w:r w:rsidRPr="004E698B">
            <w:rPr>
              <w:rFonts w:ascii="Calibri Light" w:hAnsi="Calibri Light" w:cs="Calibri Light"/>
              <w:b/>
              <w:bCs/>
              <w:noProof/>
              <w:color w:val="153D63" w:themeColor="text2" w:themeTint="E6"/>
              <w:sz w:val="28"/>
              <w:szCs w:val="28"/>
            </w:rPr>
            <mc:AlternateContent>
              <mc:Choice Requires="wps">
                <w:drawing>
                  <wp:anchor distT="0" distB="0" distL="114300" distR="114300" simplePos="0" relativeHeight="251667456" behindDoc="1" locked="0" layoutInCell="1" allowOverlap="1" wp14:anchorId="1677045F" wp14:editId="2B85FFB7">
                    <wp:simplePos x="0" y="0"/>
                    <wp:positionH relativeFrom="margin">
                      <wp:align>right</wp:align>
                    </wp:positionH>
                    <wp:positionV relativeFrom="paragraph">
                      <wp:posOffset>0</wp:posOffset>
                    </wp:positionV>
                    <wp:extent cx="8848725" cy="219075"/>
                    <wp:effectExtent l="0" t="0" r="9525" b="9525"/>
                    <wp:wrapNone/>
                    <wp:docPr id="283952766" name="Text Box 7"/>
                    <wp:cNvGraphicFramePr/>
                    <a:graphic xmlns:a="http://schemas.openxmlformats.org/drawingml/2006/main">
                      <a:graphicData uri="http://schemas.microsoft.com/office/word/2010/wordprocessingShape">
                        <wps:wsp>
                          <wps:cNvSpPr txBox="1"/>
                          <wps:spPr>
                            <a:xfrm>
                              <a:off x="0" y="0"/>
                              <a:ext cx="8848725" cy="219075"/>
                            </a:xfrm>
                            <a:prstGeom prst="rect">
                              <a:avLst/>
                            </a:prstGeom>
                            <a:solidFill>
                              <a:srgbClr val="A5B6ED"/>
                            </a:solidFill>
                            <a:ln w="6350">
                              <a:noFill/>
                            </a:ln>
                          </wps:spPr>
                          <wps:txbx>
                            <w:txbxContent>
                              <w:p w14:paraId="7059620C" w14:textId="77777777" w:rsidR="004E698B" w:rsidRDefault="004E698B"/>
                              <w:p w14:paraId="46900CBB" w14:textId="77777777" w:rsidR="009178D5" w:rsidRDefault="009178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7045F" id="Text Box 7" o:spid="_x0000_s1030" type="#_x0000_t202" style="position:absolute;margin-left:645.55pt;margin-top:0;width:696.75pt;height:17.25pt;z-index:-251649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" fillcolor="#a5b6ed" stroked="f" strokeweight=".5pt">
                    <v:textbox>
                      <w:txbxContent>
                        <w:p w14:paraId="7059620C" w14:textId="77777777" w:rsidR="004E698B" w:rsidRDefault="004E698B"/>
                        <w:p w14:paraId="46900CBB" w14:textId="77777777" w:rsidR="009178D5" w:rsidRDefault="009178D5"/>
                      </w:txbxContent>
                    </v:textbox>
                    <w10:wrap anchorx="margin"/>
                  </v:shape>
                </w:pict>
              </mc:Fallback>
            </mc:AlternateContent>
          </w:r>
          <w:r w:rsidR="00341085">
            <w:rPr>
              <w:rFonts w:ascii="Calibri Light" w:hAnsi="Calibri Light" w:cs="Calibri Light"/>
              <w:b/>
              <w:bCs/>
              <w:color w:val="153D63" w:themeColor="text2" w:themeTint="E6"/>
              <w:sz w:val="28"/>
              <w:szCs w:val="28"/>
            </w:rPr>
            <w:t>HOME</w:t>
          </w:r>
        </w:p>
        <w:bookmarkStart w:id="0" w:name="home" w:displacedByCustomXml="next"/>
        <w:bookmarkEnd w:id="0" w:displacedByCustomXml="next"/>
      </w:sdtContent>
    </w:sdt>
    <w:tbl>
      <w:tblPr>
        <w:tblStyle w:val="TableGrid"/>
        <w:tblW w:w="14029" w:type="dxa"/>
        <w:tblLook w:val="04A0" w:firstRow="1" w:lastRow="0" w:firstColumn="1" w:lastColumn="0" w:noHBand="0" w:noVBand="1"/>
      </w:tblPr>
      <w:tblGrid>
        <w:gridCol w:w="1129"/>
        <w:gridCol w:w="2410"/>
        <w:gridCol w:w="7088"/>
        <w:gridCol w:w="3402"/>
      </w:tblGrid>
      <w:tr w:rsidR="008300ED" w:rsidRPr="00902500" w14:paraId="4CADE50E" w14:textId="77777777" w:rsidTr="00F539DA">
        <w:trPr>
          <w:trHeight w:val="310"/>
        </w:trPr>
        <w:tc>
          <w:tcPr>
            <w:tcW w:w="1129" w:type="dxa"/>
          </w:tcPr>
          <w:p w14:paraId="06EB9E95" w14:textId="47BF8A07" w:rsidR="008300ED" w:rsidRPr="00902500" w:rsidRDefault="008300ED" w:rsidP="0014473F">
            <w:pPr>
              <w:jc w:val="both"/>
              <w:rPr>
                <w:rFonts w:ascii="Calibri" w:hAnsi="Calibri" w:cs="Calibri"/>
                <w:b/>
                <w:bCs/>
                <w:sz w:val="20"/>
                <w:szCs w:val="20"/>
              </w:rPr>
            </w:pPr>
            <w:r w:rsidRPr="00902500">
              <w:rPr>
                <w:rFonts w:ascii="Calibri" w:hAnsi="Calibri" w:cs="Calibri"/>
                <w:b/>
                <w:bCs/>
                <w:sz w:val="20"/>
                <w:szCs w:val="20"/>
              </w:rPr>
              <w:t>ID</w:t>
            </w:r>
          </w:p>
        </w:tc>
        <w:tc>
          <w:tcPr>
            <w:tcW w:w="2410" w:type="dxa"/>
          </w:tcPr>
          <w:p w14:paraId="7401C353" w14:textId="77FC4768" w:rsidR="008300ED" w:rsidRPr="00902500" w:rsidRDefault="008300ED" w:rsidP="0014473F">
            <w:pPr>
              <w:jc w:val="both"/>
              <w:rPr>
                <w:rFonts w:ascii="Calibri" w:hAnsi="Calibri" w:cs="Calibri"/>
                <w:b/>
                <w:bCs/>
                <w:sz w:val="20"/>
                <w:szCs w:val="20"/>
              </w:rPr>
            </w:pPr>
            <w:r w:rsidRPr="00902500">
              <w:rPr>
                <w:rFonts w:ascii="Calibri" w:hAnsi="Calibri" w:cs="Calibri"/>
                <w:b/>
                <w:bCs/>
                <w:sz w:val="20"/>
                <w:szCs w:val="20"/>
              </w:rPr>
              <w:t>Issue</w:t>
            </w:r>
          </w:p>
        </w:tc>
        <w:tc>
          <w:tcPr>
            <w:tcW w:w="7088" w:type="dxa"/>
          </w:tcPr>
          <w:p w14:paraId="3D2A336E" w14:textId="28AE6EF7" w:rsidR="008300ED" w:rsidRPr="00902500" w:rsidRDefault="008300ED" w:rsidP="0014473F">
            <w:pPr>
              <w:jc w:val="both"/>
              <w:rPr>
                <w:rFonts w:ascii="Calibri" w:hAnsi="Calibri" w:cs="Calibri"/>
                <w:sz w:val="20"/>
                <w:szCs w:val="20"/>
              </w:rPr>
            </w:pPr>
            <w:r w:rsidRPr="00902500">
              <w:rPr>
                <w:rFonts w:ascii="Calibri" w:hAnsi="Calibri" w:cs="Calibri"/>
                <w:b/>
                <w:bCs/>
                <w:sz w:val="20"/>
                <w:szCs w:val="20"/>
              </w:rPr>
              <w:t>Details</w:t>
            </w:r>
          </w:p>
          <w:p w14:paraId="70C00BA1" w14:textId="77777777" w:rsidR="008300ED" w:rsidRPr="00902500" w:rsidRDefault="008300ED" w:rsidP="0014473F">
            <w:pPr>
              <w:jc w:val="both"/>
              <w:rPr>
                <w:rFonts w:ascii="Calibri" w:hAnsi="Calibri" w:cs="Calibri"/>
                <w:b/>
                <w:bCs/>
                <w:sz w:val="20"/>
                <w:szCs w:val="20"/>
              </w:rPr>
            </w:pPr>
          </w:p>
        </w:tc>
        <w:tc>
          <w:tcPr>
            <w:tcW w:w="3402" w:type="dxa"/>
          </w:tcPr>
          <w:p w14:paraId="128B1D25" w14:textId="0B49D4BC" w:rsidR="008300ED" w:rsidRPr="00902500" w:rsidRDefault="008300ED" w:rsidP="0014473F">
            <w:pPr>
              <w:jc w:val="both"/>
              <w:rPr>
                <w:rFonts w:ascii="Calibri" w:hAnsi="Calibri" w:cs="Calibri"/>
                <w:b/>
                <w:bCs/>
                <w:sz w:val="20"/>
                <w:szCs w:val="20"/>
              </w:rPr>
            </w:pPr>
            <w:r w:rsidRPr="00902500">
              <w:rPr>
                <w:rFonts w:ascii="Calibri" w:hAnsi="Calibri" w:cs="Calibri"/>
                <w:b/>
                <w:bCs/>
                <w:sz w:val="20"/>
                <w:szCs w:val="20"/>
              </w:rPr>
              <w:t>Resolution</w:t>
            </w:r>
          </w:p>
        </w:tc>
      </w:tr>
      <w:tr w:rsidR="008300ED" w:rsidRPr="00902500" w14:paraId="73A36850" w14:textId="77777777" w:rsidTr="00E32652">
        <w:trPr>
          <w:trHeight w:val="246"/>
        </w:trPr>
        <w:tc>
          <w:tcPr>
            <w:tcW w:w="1129" w:type="dxa"/>
          </w:tcPr>
          <w:p w14:paraId="1C10CAB5" w14:textId="164997AF" w:rsidR="008300ED" w:rsidRPr="00902500" w:rsidRDefault="00776675" w:rsidP="002A7255">
            <w:pPr>
              <w:jc w:val="both"/>
              <w:rPr>
                <w:rFonts w:ascii="Calibri" w:hAnsi="Calibri" w:cs="Calibri"/>
                <w:b/>
                <w:bCs/>
                <w:sz w:val="20"/>
                <w:szCs w:val="20"/>
              </w:rPr>
            </w:pPr>
            <w:r>
              <w:rPr>
                <w:rFonts w:ascii="Calibri" w:hAnsi="Calibri" w:cs="Calibri"/>
                <w:b/>
                <w:bCs/>
                <w:sz w:val="20"/>
                <w:szCs w:val="20"/>
              </w:rPr>
              <w:t>DETV-091</w:t>
            </w:r>
          </w:p>
        </w:tc>
        <w:tc>
          <w:tcPr>
            <w:tcW w:w="2410" w:type="dxa"/>
          </w:tcPr>
          <w:p w14:paraId="14E1D2D1" w14:textId="3E69500F" w:rsidR="008300ED" w:rsidRPr="00AE2FE3" w:rsidRDefault="00776675" w:rsidP="002A7255">
            <w:pPr>
              <w:jc w:val="both"/>
              <w:rPr>
                <w:rFonts w:ascii="Calibri" w:hAnsi="Calibri" w:cs="Calibri"/>
                <w:b/>
                <w:bCs/>
                <w:sz w:val="20"/>
                <w:szCs w:val="20"/>
              </w:rPr>
            </w:pPr>
            <w:r w:rsidRPr="00776675">
              <w:rPr>
                <w:rFonts w:ascii="Calibri" w:hAnsi="Calibri" w:cs="Calibri"/>
                <w:b/>
                <w:bCs/>
                <w:sz w:val="20"/>
                <w:szCs w:val="20"/>
              </w:rPr>
              <w:t>Fee Code Prompt Enhancement in Purchase Order Creation</w:t>
            </w:r>
          </w:p>
        </w:tc>
        <w:tc>
          <w:tcPr>
            <w:tcW w:w="7088" w:type="dxa"/>
          </w:tcPr>
          <w:p w14:paraId="4CD128A0" w14:textId="36383789" w:rsidR="00776675" w:rsidRPr="00776675" w:rsidRDefault="00776675" w:rsidP="00776675">
            <w:pPr>
              <w:jc w:val="both"/>
              <w:rPr>
                <w:rFonts w:ascii="Calibri" w:hAnsi="Calibri" w:cs="Calibri"/>
                <w:sz w:val="20"/>
                <w:szCs w:val="20"/>
              </w:rPr>
            </w:pPr>
            <w:r w:rsidRPr="00776675">
              <w:rPr>
                <w:rFonts w:ascii="Calibri" w:hAnsi="Calibri" w:cs="Calibri"/>
                <w:b/>
                <w:bCs/>
                <w:sz w:val="20"/>
                <w:szCs w:val="20"/>
              </w:rPr>
              <w:t>Affected Module:</w:t>
            </w:r>
            <w:r w:rsidRPr="00776675">
              <w:rPr>
                <w:rFonts w:ascii="Calibri" w:hAnsi="Calibri" w:cs="Calibri"/>
                <w:sz w:val="20"/>
                <w:szCs w:val="20"/>
              </w:rPr>
              <w:t xml:space="preserve"> Purchase Order </w:t>
            </w:r>
          </w:p>
          <w:p w14:paraId="0F106795" w14:textId="55730406" w:rsidR="00776675" w:rsidRPr="00776675" w:rsidRDefault="00776675" w:rsidP="00776675">
            <w:pPr>
              <w:jc w:val="both"/>
              <w:rPr>
                <w:rFonts w:ascii="Calibri" w:hAnsi="Calibri" w:cs="Calibri"/>
                <w:sz w:val="20"/>
                <w:szCs w:val="20"/>
              </w:rPr>
            </w:pPr>
            <w:r w:rsidRPr="00776675">
              <w:rPr>
                <w:rFonts w:ascii="Calibri" w:hAnsi="Calibri" w:cs="Calibri"/>
                <w:b/>
                <w:bCs/>
                <w:sz w:val="20"/>
                <w:szCs w:val="20"/>
              </w:rPr>
              <w:t>Location:</w:t>
            </w:r>
            <w:r w:rsidRPr="00776675">
              <w:rPr>
                <w:rFonts w:ascii="Calibri" w:hAnsi="Calibri" w:cs="Calibri"/>
                <w:sz w:val="20"/>
                <w:szCs w:val="20"/>
              </w:rPr>
              <w:t xml:space="preserve"> Step 3 of the Purchase Order creation workflow </w:t>
            </w:r>
          </w:p>
          <w:p w14:paraId="07A8792B" w14:textId="35E7573D" w:rsidR="008300ED" w:rsidRPr="00AE2FE3" w:rsidRDefault="00776675" w:rsidP="00776675">
            <w:pPr>
              <w:jc w:val="both"/>
              <w:rPr>
                <w:rFonts w:ascii="Calibri" w:hAnsi="Calibri" w:cs="Calibri"/>
                <w:sz w:val="20"/>
                <w:szCs w:val="20"/>
              </w:rPr>
            </w:pPr>
            <w:r w:rsidRPr="00776675">
              <w:rPr>
                <w:rFonts w:ascii="Calibri" w:hAnsi="Calibri" w:cs="Calibri"/>
                <w:b/>
                <w:bCs/>
                <w:sz w:val="20"/>
                <w:szCs w:val="20"/>
              </w:rPr>
              <w:t>Description:</w:t>
            </w:r>
            <w:r w:rsidRPr="00776675">
              <w:rPr>
                <w:rFonts w:ascii="Calibri" w:hAnsi="Calibri" w:cs="Calibri"/>
                <w:sz w:val="20"/>
                <w:szCs w:val="20"/>
              </w:rPr>
              <w:t xml:space="preserve"> When creating a new purchase order from the main menu, if no fee code has been selected by Step 3, the interface did not provide any guidance or reminder to the user. This could result in missing fee code entries, affecting downstream processing and reporting.</w:t>
            </w:r>
          </w:p>
        </w:tc>
        <w:tc>
          <w:tcPr>
            <w:tcW w:w="3402" w:type="dxa"/>
          </w:tcPr>
          <w:p w14:paraId="653D16DF" w14:textId="4B41A8FF" w:rsidR="008300ED" w:rsidRPr="00EC34EF" w:rsidRDefault="00776675" w:rsidP="002A7255">
            <w:pPr>
              <w:jc w:val="both"/>
              <w:rPr>
                <w:rFonts w:ascii="Calibri" w:hAnsi="Calibri" w:cs="Calibri"/>
                <w:sz w:val="20"/>
                <w:szCs w:val="20"/>
              </w:rPr>
            </w:pPr>
            <w:r w:rsidRPr="00776675">
              <w:rPr>
                <w:rFonts w:ascii="Calibri" w:hAnsi="Calibri" w:cs="Calibri"/>
                <w:b/>
                <w:bCs/>
                <w:sz w:val="20"/>
                <w:szCs w:val="20"/>
              </w:rPr>
              <w:t>Resolution:</w:t>
            </w:r>
            <w:r>
              <w:rPr>
                <w:rFonts w:ascii="Calibri" w:hAnsi="Calibri" w:cs="Calibri"/>
                <w:b/>
                <w:bCs/>
                <w:sz w:val="20"/>
                <w:szCs w:val="20"/>
              </w:rPr>
              <w:t xml:space="preserve"> </w:t>
            </w:r>
            <w:r w:rsidRPr="00776675">
              <w:rPr>
                <w:rFonts w:ascii="Calibri" w:hAnsi="Calibri" w:cs="Calibri"/>
                <w:sz w:val="20"/>
                <w:szCs w:val="20"/>
              </w:rPr>
              <w:t xml:space="preserve">A prompt has now been added to Step 3 of the purchase order creation process. If no fee code is selected, the system will display the text </w:t>
            </w:r>
            <w:r w:rsidRPr="00776675">
              <w:rPr>
                <w:rFonts w:ascii="Calibri" w:hAnsi="Calibri" w:cs="Calibri"/>
                <w:b/>
                <w:bCs/>
                <w:sz w:val="20"/>
                <w:szCs w:val="20"/>
              </w:rPr>
              <w:t>“Select Fee Code”</w:t>
            </w:r>
            <w:r w:rsidRPr="00776675">
              <w:rPr>
                <w:rFonts w:ascii="Calibri" w:hAnsi="Calibri" w:cs="Calibri"/>
                <w:sz w:val="20"/>
                <w:szCs w:val="20"/>
              </w:rPr>
              <w:t xml:space="preserve"> to guide users and ensure completeness. This enhancement improves usability and reduces the likelihood of submission errors.</w:t>
            </w:r>
          </w:p>
        </w:tc>
      </w:tr>
      <w:tr w:rsidR="008300ED" w:rsidRPr="00902500" w14:paraId="621C9C3E" w14:textId="77777777" w:rsidTr="00F539DA">
        <w:tc>
          <w:tcPr>
            <w:tcW w:w="1129" w:type="dxa"/>
          </w:tcPr>
          <w:p w14:paraId="281ED815" w14:textId="028BA4F7" w:rsidR="008300ED" w:rsidRPr="00902500" w:rsidRDefault="00776675" w:rsidP="002A7255">
            <w:pPr>
              <w:jc w:val="both"/>
              <w:rPr>
                <w:rFonts w:ascii="Calibri" w:hAnsi="Calibri" w:cs="Calibri"/>
                <w:b/>
                <w:bCs/>
                <w:sz w:val="20"/>
                <w:szCs w:val="20"/>
              </w:rPr>
            </w:pPr>
            <w:r>
              <w:rPr>
                <w:rFonts w:ascii="Calibri" w:hAnsi="Calibri" w:cs="Calibri"/>
                <w:b/>
                <w:bCs/>
                <w:sz w:val="20"/>
                <w:szCs w:val="20"/>
              </w:rPr>
              <w:t>DETV-092</w:t>
            </w:r>
          </w:p>
        </w:tc>
        <w:tc>
          <w:tcPr>
            <w:tcW w:w="2410" w:type="dxa"/>
          </w:tcPr>
          <w:p w14:paraId="509A0F49" w14:textId="6B3F7CA1" w:rsidR="008300ED" w:rsidRPr="00FA64D2" w:rsidRDefault="00FA64D2" w:rsidP="002A7255">
            <w:pPr>
              <w:jc w:val="both"/>
              <w:rPr>
                <w:rFonts w:ascii="Calibri" w:hAnsi="Calibri" w:cs="Calibri"/>
                <w:b/>
                <w:bCs/>
                <w:sz w:val="20"/>
                <w:szCs w:val="20"/>
              </w:rPr>
            </w:pPr>
            <w:r w:rsidRPr="00FA64D2">
              <w:rPr>
                <w:rFonts w:ascii="Calibri" w:hAnsi="Calibri" w:cs="Calibri"/>
                <w:b/>
                <w:bCs/>
                <w:sz w:val="20"/>
                <w:szCs w:val="20"/>
              </w:rPr>
              <w:t>Display of Extended Fee Code Description in Purchase Order Creation</w:t>
            </w:r>
          </w:p>
        </w:tc>
        <w:tc>
          <w:tcPr>
            <w:tcW w:w="7088" w:type="dxa"/>
          </w:tcPr>
          <w:p w14:paraId="4C643C33" w14:textId="6FC125CA" w:rsidR="00FA64D2" w:rsidRPr="00FA64D2" w:rsidRDefault="00FA64D2" w:rsidP="00FA64D2">
            <w:pPr>
              <w:jc w:val="both"/>
              <w:rPr>
                <w:rFonts w:ascii="Calibri" w:hAnsi="Calibri" w:cs="Calibri"/>
                <w:sz w:val="20"/>
                <w:szCs w:val="20"/>
              </w:rPr>
            </w:pPr>
            <w:r w:rsidRPr="00FA64D2">
              <w:rPr>
                <w:rFonts w:ascii="Calibri" w:hAnsi="Calibri" w:cs="Calibri"/>
                <w:b/>
                <w:bCs/>
                <w:sz w:val="20"/>
                <w:szCs w:val="20"/>
              </w:rPr>
              <w:t>Affected Module:</w:t>
            </w:r>
            <w:r w:rsidRPr="00FA64D2">
              <w:rPr>
                <w:rFonts w:ascii="Calibri" w:hAnsi="Calibri" w:cs="Calibri"/>
                <w:sz w:val="20"/>
                <w:szCs w:val="20"/>
              </w:rPr>
              <w:t xml:space="preserve"> Purchase Order </w:t>
            </w:r>
          </w:p>
          <w:p w14:paraId="3C6646EC" w14:textId="35C464A1" w:rsidR="00FA64D2" w:rsidRPr="00FA64D2" w:rsidRDefault="00FA64D2" w:rsidP="00FA64D2">
            <w:pPr>
              <w:jc w:val="both"/>
              <w:rPr>
                <w:rFonts w:ascii="Calibri" w:hAnsi="Calibri" w:cs="Calibri"/>
                <w:sz w:val="20"/>
                <w:szCs w:val="20"/>
              </w:rPr>
            </w:pPr>
            <w:r w:rsidRPr="00FA64D2">
              <w:rPr>
                <w:rFonts w:ascii="Calibri" w:hAnsi="Calibri" w:cs="Calibri"/>
                <w:b/>
                <w:bCs/>
                <w:sz w:val="20"/>
                <w:szCs w:val="20"/>
              </w:rPr>
              <w:t>Location:</w:t>
            </w:r>
            <w:r w:rsidRPr="00FA64D2">
              <w:rPr>
                <w:rFonts w:ascii="Calibri" w:hAnsi="Calibri" w:cs="Calibri"/>
                <w:sz w:val="20"/>
                <w:szCs w:val="20"/>
              </w:rPr>
              <w:t xml:space="preserve"> Step 3 of the Purchase Order creation workflow </w:t>
            </w:r>
          </w:p>
          <w:p w14:paraId="3B6FBFAD" w14:textId="5AD5D459" w:rsidR="008300ED" w:rsidRPr="00AE2FE3" w:rsidRDefault="00FA64D2" w:rsidP="00FA64D2">
            <w:pPr>
              <w:jc w:val="both"/>
              <w:rPr>
                <w:rFonts w:ascii="Calibri" w:hAnsi="Calibri" w:cs="Calibri"/>
                <w:sz w:val="20"/>
                <w:szCs w:val="20"/>
              </w:rPr>
            </w:pPr>
            <w:r w:rsidRPr="00FA64D2">
              <w:rPr>
                <w:rFonts w:ascii="Calibri" w:hAnsi="Calibri" w:cs="Calibri"/>
                <w:b/>
                <w:bCs/>
                <w:sz w:val="20"/>
                <w:szCs w:val="20"/>
              </w:rPr>
              <w:t>Description:</w:t>
            </w:r>
            <w:r w:rsidRPr="00FA64D2">
              <w:rPr>
                <w:rFonts w:ascii="Calibri" w:hAnsi="Calibri" w:cs="Calibri"/>
                <w:sz w:val="20"/>
                <w:szCs w:val="20"/>
              </w:rPr>
              <w:t xml:space="preserve"> Previously, when a fee code was selected in Step 3 of creating a new purchase order, the system did not display the extended description tied to that fee code. This made it difficult for users to confirm they had selected the correct fee code, especially when multiple similar codes existed.</w:t>
            </w:r>
          </w:p>
        </w:tc>
        <w:tc>
          <w:tcPr>
            <w:tcW w:w="3402" w:type="dxa"/>
          </w:tcPr>
          <w:p w14:paraId="491913E2" w14:textId="30663FB0" w:rsidR="008300ED" w:rsidRPr="00AE2FE3" w:rsidRDefault="00FA64D2" w:rsidP="002A7255">
            <w:pPr>
              <w:jc w:val="both"/>
              <w:rPr>
                <w:rFonts w:ascii="Calibri" w:hAnsi="Calibri" w:cs="Calibri"/>
                <w:sz w:val="20"/>
                <w:szCs w:val="20"/>
              </w:rPr>
            </w:pPr>
            <w:r w:rsidRPr="00FA64D2">
              <w:rPr>
                <w:rFonts w:ascii="Calibri" w:hAnsi="Calibri" w:cs="Calibri"/>
                <w:b/>
                <w:bCs/>
                <w:sz w:val="20"/>
                <w:szCs w:val="20"/>
              </w:rPr>
              <w:t>Resolution:</w:t>
            </w:r>
            <w:r>
              <w:rPr>
                <w:rFonts w:ascii="Calibri" w:hAnsi="Calibri" w:cs="Calibri"/>
                <w:b/>
                <w:bCs/>
                <w:sz w:val="20"/>
                <w:szCs w:val="20"/>
              </w:rPr>
              <w:t xml:space="preserve"> </w:t>
            </w:r>
            <w:r w:rsidRPr="00FA64D2">
              <w:rPr>
                <w:rFonts w:ascii="Calibri" w:hAnsi="Calibri" w:cs="Calibri"/>
                <w:sz w:val="20"/>
                <w:szCs w:val="20"/>
              </w:rPr>
              <w:t xml:space="preserve">A </w:t>
            </w:r>
            <w:r w:rsidRPr="00FA64D2">
              <w:rPr>
                <w:rFonts w:ascii="Calibri" w:hAnsi="Calibri" w:cs="Calibri"/>
                <w:b/>
                <w:bCs/>
                <w:sz w:val="20"/>
                <w:szCs w:val="20"/>
              </w:rPr>
              <w:t>multiline, non-editable description field</w:t>
            </w:r>
            <w:r w:rsidRPr="00FA64D2">
              <w:rPr>
                <w:rFonts w:ascii="Calibri" w:hAnsi="Calibri" w:cs="Calibri"/>
                <w:sz w:val="20"/>
                <w:szCs w:val="20"/>
              </w:rPr>
              <w:t xml:space="preserve"> has been added beneath the fee code selection in Step 3. Once a valid fee code is selected, this field automatically displays the </w:t>
            </w:r>
            <w:r w:rsidRPr="00FA64D2">
              <w:rPr>
                <w:rFonts w:ascii="Calibri" w:hAnsi="Calibri" w:cs="Calibri"/>
                <w:b/>
                <w:bCs/>
                <w:sz w:val="20"/>
                <w:szCs w:val="20"/>
              </w:rPr>
              <w:t>extended description</w:t>
            </w:r>
            <w:r w:rsidRPr="00FA64D2">
              <w:rPr>
                <w:rFonts w:ascii="Calibri" w:hAnsi="Calibri" w:cs="Calibri"/>
                <w:sz w:val="20"/>
                <w:szCs w:val="20"/>
              </w:rPr>
              <w:t xml:space="preserve"> as configured in the </w:t>
            </w:r>
            <w:r w:rsidRPr="00FA64D2">
              <w:rPr>
                <w:rFonts w:ascii="Calibri" w:hAnsi="Calibri" w:cs="Calibri"/>
                <w:b/>
                <w:bCs/>
                <w:sz w:val="20"/>
                <w:szCs w:val="20"/>
              </w:rPr>
              <w:t xml:space="preserve">Add/Change </w:t>
            </w:r>
            <w:proofErr w:type="spellStart"/>
            <w:r w:rsidRPr="00FA64D2">
              <w:rPr>
                <w:rFonts w:ascii="Calibri" w:hAnsi="Calibri" w:cs="Calibri"/>
                <w:b/>
                <w:bCs/>
                <w:sz w:val="20"/>
                <w:szCs w:val="20"/>
              </w:rPr>
              <w:t>Paytypes</w:t>
            </w:r>
            <w:proofErr w:type="spellEnd"/>
            <w:r w:rsidRPr="00FA64D2">
              <w:rPr>
                <w:rFonts w:ascii="Calibri" w:hAnsi="Calibri" w:cs="Calibri"/>
                <w:sz w:val="20"/>
                <w:szCs w:val="20"/>
              </w:rPr>
              <w:t xml:space="preserve"> section (where fee codes are maintained). This enhancement improves clarity and reduces the likelihood of selection errors.</w:t>
            </w:r>
          </w:p>
        </w:tc>
      </w:tr>
      <w:tr w:rsidR="00E846BD" w:rsidRPr="00902500" w14:paraId="31B29E53" w14:textId="77777777" w:rsidTr="00F539DA">
        <w:tc>
          <w:tcPr>
            <w:tcW w:w="1129" w:type="dxa"/>
          </w:tcPr>
          <w:p w14:paraId="436CB96D" w14:textId="58D61A62" w:rsidR="00E846BD" w:rsidRPr="00902500" w:rsidRDefault="00776675" w:rsidP="00E846BD">
            <w:pPr>
              <w:rPr>
                <w:rFonts w:ascii="Calibri" w:hAnsi="Calibri" w:cs="Calibri"/>
                <w:b/>
                <w:bCs/>
                <w:sz w:val="20"/>
                <w:szCs w:val="20"/>
              </w:rPr>
            </w:pPr>
            <w:r>
              <w:rPr>
                <w:rFonts w:ascii="Calibri" w:hAnsi="Calibri" w:cs="Calibri"/>
                <w:b/>
                <w:bCs/>
                <w:sz w:val="20"/>
                <w:szCs w:val="20"/>
              </w:rPr>
              <w:t>DETV-093</w:t>
            </w:r>
          </w:p>
        </w:tc>
        <w:tc>
          <w:tcPr>
            <w:tcW w:w="2410" w:type="dxa"/>
          </w:tcPr>
          <w:p w14:paraId="3D125D3E" w14:textId="1835E4F3" w:rsidR="00E846BD" w:rsidRPr="00902500" w:rsidRDefault="00865923" w:rsidP="00E846BD">
            <w:pPr>
              <w:jc w:val="both"/>
              <w:rPr>
                <w:rFonts w:ascii="Calibri" w:hAnsi="Calibri" w:cs="Calibri"/>
                <w:b/>
                <w:bCs/>
                <w:sz w:val="20"/>
                <w:szCs w:val="20"/>
              </w:rPr>
            </w:pPr>
            <w:r w:rsidRPr="00865923">
              <w:rPr>
                <w:rFonts w:ascii="Calibri" w:hAnsi="Calibri" w:cs="Calibri"/>
                <w:b/>
                <w:bCs/>
                <w:sz w:val="20"/>
                <w:szCs w:val="20"/>
              </w:rPr>
              <w:t>Auto-Population of Primary Contact Number in Purchase Order Creation</w:t>
            </w:r>
          </w:p>
        </w:tc>
        <w:tc>
          <w:tcPr>
            <w:tcW w:w="7088" w:type="dxa"/>
          </w:tcPr>
          <w:p w14:paraId="0034B7FA" w14:textId="60679FA6" w:rsidR="00865923" w:rsidRPr="00865923" w:rsidRDefault="00865923" w:rsidP="00865923">
            <w:pPr>
              <w:jc w:val="both"/>
              <w:rPr>
                <w:rFonts w:ascii="Calibri" w:hAnsi="Calibri" w:cs="Calibri"/>
                <w:sz w:val="20"/>
                <w:szCs w:val="20"/>
              </w:rPr>
            </w:pPr>
            <w:r>
              <w:rPr>
                <w:rFonts w:ascii="Calibri" w:hAnsi="Calibri" w:cs="Calibri"/>
                <w:b/>
                <w:bCs/>
                <w:sz w:val="20"/>
                <w:szCs w:val="20"/>
              </w:rPr>
              <w:t>A</w:t>
            </w:r>
            <w:r w:rsidRPr="00865923">
              <w:rPr>
                <w:rFonts w:ascii="Calibri" w:hAnsi="Calibri" w:cs="Calibri"/>
                <w:b/>
                <w:bCs/>
                <w:sz w:val="20"/>
                <w:szCs w:val="20"/>
              </w:rPr>
              <w:t>ffected Module:</w:t>
            </w:r>
            <w:r w:rsidRPr="00865923">
              <w:rPr>
                <w:rFonts w:ascii="Calibri" w:hAnsi="Calibri" w:cs="Calibri"/>
                <w:sz w:val="20"/>
                <w:szCs w:val="20"/>
              </w:rPr>
              <w:t xml:space="preserve"> Purchase Order </w:t>
            </w:r>
          </w:p>
          <w:p w14:paraId="01829FAE" w14:textId="1B5F7322" w:rsidR="00865923" w:rsidRPr="00865923" w:rsidRDefault="00865923" w:rsidP="00865923">
            <w:pPr>
              <w:jc w:val="both"/>
              <w:rPr>
                <w:rFonts w:ascii="Calibri" w:hAnsi="Calibri" w:cs="Calibri"/>
                <w:sz w:val="20"/>
                <w:szCs w:val="20"/>
              </w:rPr>
            </w:pPr>
            <w:r w:rsidRPr="00865923">
              <w:rPr>
                <w:rFonts w:ascii="Calibri" w:hAnsi="Calibri" w:cs="Calibri"/>
                <w:b/>
                <w:bCs/>
                <w:sz w:val="20"/>
                <w:szCs w:val="20"/>
              </w:rPr>
              <w:t>Location:</w:t>
            </w:r>
            <w:r w:rsidRPr="00865923">
              <w:rPr>
                <w:rFonts w:ascii="Calibri" w:hAnsi="Calibri" w:cs="Calibri"/>
                <w:sz w:val="20"/>
                <w:szCs w:val="20"/>
              </w:rPr>
              <w:t xml:space="preserve"> Step 4 – Number field in the Purchase Order creation workflow </w:t>
            </w:r>
          </w:p>
          <w:p w14:paraId="048FFAC7" w14:textId="42A1BFDD" w:rsidR="00E846BD" w:rsidRPr="00766CBB" w:rsidRDefault="00865923" w:rsidP="00865923">
            <w:pPr>
              <w:jc w:val="both"/>
              <w:rPr>
                <w:rFonts w:ascii="Calibri" w:hAnsi="Calibri" w:cs="Calibri"/>
                <w:sz w:val="20"/>
                <w:szCs w:val="20"/>
              </w:rPr>
            </w:pPr>
            <w:r w:rsidRPr="00865923">
              <w:rPr>
                <w:rFonts w:ascii="Calibri" w:hAnsi="Calibri" w:cs="Calibri"/>
                <w:b/>
                <w:bCs/>
                <w:sz w:val="20"/>
                <w:szCs w:val="20"/>
              </w:rPr>
              <w:t>Description:</w:t>
            </w:r>
            <w:r w:rsidRPr="00865923">
              <w:rPr>
                <w:rFonts w:ascii="Calibri" w:hAnsi="Calibri" w:cs="Calibri"/>
                <w:sz w:val="20"/>
                <w:szCs w:val="20"/>
              </w:rPr>
              <w:t xml:space="preserve"> In the previous workflow, the number field in Step 4 did not automatically populate with the recipient’s primary contact number selected in Step 2. This added unnecessary manual input and increased the risk of data entry errors.</w:t>
            </w:r>
          </w:p>
        </w:tc>
        <w:tc>
          <w:tcPr>
            <w:tcW w:w="3402" w:type="dxa"/>
          </w:tcPr>
          <w:p w14:paraId="2294634F" w14:textId="55F7D62A" w:rsidR="00E846BD" w:rsidRPr="00AE2FE3" w:rsidRDefault="00865923" w:rsidP="008E4CF0">
            <w:pPr>
              <w:jc w:val="both"/>
              <w:rPr>
                <w:rFonts w:ascii="Calibri" w:hAnsi="Calibri" w:cs="Calibri"/>
                <w:sz w:val="20"/>
                <w:szCs w:val="20"/>
              </w:rPr>
            </w:pPr>
            <w:r w:rsidRPr="00865923">
              <w:rPr>
                <w:rFonts w:ascii="Calibri" w:hAnsi="Calibri" w:cs="Calibri"/>
                <w:b/>
                <w:bCs/>
                <w:sz w:val="20"/>
                <w:szCs w:val="20"/>
              </w:rPr>
              <w:t>Resolution:</w:t>
            </w:r>
            <w:r>
              <w:rPr>
                <w:rFonts w:ascii="Calibri" w:hAnsi="Calibri" w:cs="Calibri"/>
                <w:b/>
                <w:bCs/>
                <w:sz w:val="20"/>
                <w:szCs w:val="20"/>
              </w:rPr>
              <w:t xml:space="preserve"> </w:t>
            </w:r>
            <w:r w:rsidRPr="00865923">
              <w:rPr>
                <w:rFonts w:ascii="Calibri" w:hAnsi="Calibri" w:cs="Calibri"/>
                <w:sz w:val="20"/>
                <w:szCs w:val="20"/>
              </w:rPr>
              <w:t xml:space="preserve">The </w:t>
            </w:r>
            <w:r w:rsidRPr="00865923">
              <w:rPr>
                <w:rFonts w:ascii="Calibri" w:hAnsi="Calibri" w:cs="Calibri"/>
                <w:b/>
                <w:bCs/>
                <w:sz w:val="20"/>
                <w:szCs w:val="20"/>
              </w:rPr>
              <w:t>Number</w:t>
            </w:r>
            <w:r w:rsidRPr="00865923">
              <w:rPr>
                <w:rFonts w:ascii="Calibri" w:hAnsi="Calibri" w:cs="Calibri"/>
                <w:sz w:val="20"/>
                <w:szCs w:val="20"/>
              </w:rPr>
              <w:t xml:space="preserve"> field in Step 4 now </w:t>
            </w:r>
            <w:r w:rsidRPr="00865923">
              <w:rPr>
                <w:rFonts w:ascii="Calibri" w:hAnsi="Calibri" w:cs="Calibri"/>
                <w:b/>
                <w:bCs/>
                <w:sz w:val="20"/>
                <w:szCs w:val="20"/>
              </w:rPr>
              <w:t>automatically populates</w:t>
            </w:r>
            <w:r w:rsidRPr="00865923">
              <w:rPr>
                <w:rFonts w:ascii="Calibri" w:hAnsi="Calibri" w:cs="Calibri"/>
                <w:sz w:val="20"/>
                <w:szCs w:val="20"/>
              </w:rPr>
              <w:t xml:space="preserve"> with the </w:t>
            </w:r>
            <w:r w:rsidRPr="00865923">
              <w:rPr>
                <w:rFonts w:ascii="Calibri" w:hAnsi="Calibri" w:cs="Calibri"/>
                <w:b/>
                <w:bCs/>
                <w:sz w:val="20"/>
                <w:szCs w:val="20"/>
              </w:rPr>
              <w:t>primary contact number</w:t>
            </w:r>
            <w:r w:rsidRPr="00865923">
              <w:rPr>
                <w:rFonts w:ascii="Calibri" w:hAnsi="Calibri" w:cs="Calibri"/>
                <w:sz w:val="20"/>
                <w:szCs w:val="20"/>
              </w:rPr>
              <w:t xml:space="preserve"> of the recipient selected in Step 2. This field remains </w:t>
            </w:r>
            <w:r w:rsidRPr="00865923">
              <w:rPr>
                <w:rFonts w:ascii="Calibri" w:hAnsi="Calibri" w:cs="Calibri"/>
                <w:b/>
                <w:bCs/>
                <w:sz w:val="20"/>
                <w:szCs w:val="20"/>
              </w:rPr>
              <w:t>editable</w:t>
            </w:r>
            <w:r w:rsidRPr="00865923">
              <w:rPr>
                <w:rFonts w:ascii="Calibri" w:hAnsi="Calibri" w:cs="Calibri"/>
                <w:sz w:val="20"/>
                <w:szCs w:val="20"/>
              </w:rPr>
              <w:t>, allowing users to make changes if needed. This enhancement streamlines the process and improves data accuracy.</w:t>
            </w:r>
          </w:p>
        </w:tc>
      </w:tr>
    </w:tbl>
    <w:p w14:paraId="02576FDF" w14:textId="77777777" w:rsidR="00FA7F93" w:rsidRDefault="00FA7F93" w:rsidP="00341085">
      <w:pPr>
        <w:rPr>
          <w:rFonts w:ascii="Calibri Light" w:hAnsi="Calibri Light" w:cs="Calibri Light"/>
          <w:b/>
          <w:bCs/>
          <w:color w:val="153D63" w:themeColor="text2" w:themeTint="E6"/>
          <w:sz w:val="28"/>
          <w:szCs w:val="28"/>
        </w:rPr>
      </w:pPr>
    </w:p>
    <w:p w14:paraId="330E3A8B" w14:textId="77777777" w:rsidR="001D3FDB" w:rsidRDefault="001D3FDB" w:rsidP="00341085">
      <w:pPr>
        <w:rPr>
          <w:rFonts w:ascii="Calibri Light" w:hAnsi="Calibri Light" w:cs="Calibri Light"/>
          <w:b/>
          <w:bCs/>
          <w:color w:val="153D63" w:themeColor="text2" w:themeTint="E6"/>
          <w:sz w:val="28"/>
          <w:szCs w:val="28"/>
        </w:rPr>
      </w:pPr>
    </w:p>
    <w:p w14:paraId="6794D5D5" w14:textId="495D0B88" w:rsidR="00341085" w:rsidRPr="004E698B" w:rsidRDefault="00341085" w:rsidP="00341085">
      <w:pPr>
        <w:rPr>
          <w:b/>
          <w:bCs/>
          <w:color w:val="153D63" w:themeColor="text2" w:themeTint="E6"/>
        </w:rPr>
      </w:pPr>
      <w:r>
        <w:rPr>
          <w:rFonts w:ascii="Calibri Light" w:hAnsi="Calibri Light" w:cs="Calibri Light"/>
          <w:b/>
          <w:bCs/>
          <w:noProof/>
          <w:color w:val="0E2841" w:themeColor="text2"/>
          <w:sz w:val="28"/>
          <w:szCs w:val="28"/>
        </w:rPr>
        <w:lastRenderedPageBreak/>
        <mc:AlternateContent>
          <mc:Choice Requires="wps">
            <w:drawing>
              <wp:anchor distT="0" distB="0" distL="114300" distR="114300" simplePos="0" relativeHeight="251680768" behindDoc="0" locked="0" layoutInCell="1" allowOverlap="1" wp14:anchorId="53DC3B6C" wp14:editId="42E07F6B">
                <wp:simplePos x="0" y="0"/>
                <wp:positionH relativeFrom="margin">
                  <wp:align>left</wp:align>
                </wp:positionH>
                <wp:positionV relativeFrom="paragraph">
                  <wp:posOffset>266065</wp:posOffset>
                </wp:positionV>
                <wp:extent cx="3638550" cy="0"/>
                <wp:effectExtent l="0" t="0" r="0" b="0"/>
                <wp:wrapNone/>
                <wp:docPr id="1513699945" name="Straight Connector 8"/>
                <wp:cNvGraphicFramePr/>
                <a:graphic xmlns:a="http://schemas.openxmlformats.org/drawingml/2006/main">
                  <a:graphicData uri="http://schemas.microsoft.com/office/word/2010/wordprocessingShape">
                    <wps:wsp>
                      <wps:cNvCnPr/>
                      <wps:spPr>
                        <a:xfrm flipV="1">
                          <a:off x="0" y="0"/>
                          <a:ext cx="3638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0AE612" id="Straight Connector 8" o:spid="_x0000_s1026" style="position:absolute;flip:y;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95pt" to="28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" strokecolor="#156082 [3204]" strokeweight=".5pt">
                <v:stroke joinstyle="miter"/>
                <w10:wrap anchorx="margin"/>
              </v:line>
            </w:pict>
          </mc:Fallback>
        </mc:AlternateContent>
      </w:r>
      <w:r w:rsidRPr="004E698B">
        <w:rPr>
          <w:rFonts w:ascii="Calibri Light" w:hAnsi="Calibri Light" w:cs="Calibri Light"/>
          <w:b/>
          <w:bCs/>
          <w:noProof/>
          <w:color w:val="153D63" w:themeColor="text2" w:themeTint="E6"/>
          <w:sz w:val="28"/>
          <w:szCs w:val="28"/>
        </w:rPr>
        <mc:AlternateContent>
          <mc:Choice Requires="wps">
            <w:drawing>
              <wp:anchor distT="0" distB="0" distL="114300" distR="114300" simplePos="0" relativeHeight="251679744" behindDoc="1" locked="0" layoutInCell="1" allowOverlap="1" wp14:anchorId="3984F5E7" wp14:editId="3CDA6414">
                <wp:simplePos x="0" y="0"/>
                <wp:positionH relativeFrom="margin">
                  <wp:align>right</wp:align>
                </wp:positionH>
                <wp:positionV relativeFrom="paragraph">
                  <wp:posOffset>0</wp:posOffset>
                </wp:positionV>
                <wp:extent cx="8848725" cy="219075"/>
                <wp:effectExtent l="0" t="0" r="9525" b="9525"/>
                <wp:wrapNone/>
                <wp:docPr id="118502470" name="Text Box 7"/>
                <wp:cNvGraphicFramePr/>
                <a:graphic xmlns:a="http://schemas.openxmlformats.org/drawingml/2006/main">
                  <a:graphicData uri="http://schemas.microsoft.com/office/word/2010/wordprocessingShape">
                    <wps:wsp>
                      <wps:cNvSpPr txBox="1"/>
                      <wps:spPr>
                        <a:xfrm>
                          <a:off x="0" y="0"/>
                          <a:ext cx="8848725" cy="219075"/>
                        </a:xfrm>
                        <a:prstGeom prst="rect">
                          <a:avLst/>
                        </a:prstGeom>
                        <a:solidFill>
                          <a:srgbClr val="A5B6ED"/>
                        </a:solidFill>
                        <a:ln w="6350">
                          <a:noFill/>
                        </a:ln>
                      </wps:spPr>
                      <wps:txbx>
                        <w:txbxContent>
                          <w:p w14:paraId="3D5A6018" w14:textId="77777777" w:rsidR="00341085" w:rsidRDefault="00341085" w:rsidP="00341085">
                            <w:bookmarkStart w:id="1" w:name="recipients"/>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4F5E7" id="_x0000_s1031" type="#_x0000_t202" style="position:absolute;margin-left:645.55pt;margin-top:0;width:696.75pt;height:17.25pt;z-index:-251636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" fillcolor="#a5b6ed" stroked="f" strokeweight=".5pt">
                <v:textbox>
                  <w:txbxContent>
                    <w:p w14:paraId="3D5A6018" w14:textId="77777777" w:rsidR="00341085" w:rsidRDefault="00341085" w:rsidP="00341085">
                      <w:bookmarkStart w:id="2" w:name="recipients"/>
                      <w:bookmarkEnd w:id="2"/>
                    </w:p>
                  </w:txbxContent>
                </v:textbox>
                <w10:wrap anchorx="margin"/>
              </v:shape>
            </w:pict>
          </mc:Fallback>
        </mc:AlternateContent>
      </w:r>
      <w:r w:rsidRPr="004E698B">
        <w:rPr>
          <w:rFonts w:ascii="Calibri Light" w:hAnsi="Calibri Light" w:cs="Calibri Light"/>
          <w:b/>
          <w:bCs/>
          <w:color w:val="153D63" w:themeColor="text2" w:themeTint="E6"/>
          <w:sz w:val="28"/>
          <w:szCs w:val="28"/>
        </w:rPr>
        <w:t>RECIPIENTS</w:t>
      </w:r>
    </w:p>
    <w:tbl>
      <w:tblPr>
        <w:tblStyle w:val="TableGrid"/>
        <w:tblW w:w="0" w:type="auto"/>
        <w:jc w:val="center"/>
        <w:tblLook w:val="04A0" w:firstRow="1" w:lastRow="0" w:firstColumn="1" w:lastColumn="0" w:noHBand="0" w:noVBand="1"/>
      </w:tblPr>
      <w:tblGrid>
        <w:gridCol w:w="1105"/>
        <w:gridCol w:w="2724"/>
        <w:gridCol w:w="6723"/>
        <w:gridCol w:w="3396"/>
      </w:tblGrid>
      <w:tr w:rsidR="00E846BD" w:rsidRPr="00902500" w14:paraId="003846E4" w14:textId="77777777" w:rsidTr="00F539DA">
        <w:trPr>
          <w:jc w:val="center"/>
        </w:trPr>
        <w:tc>
          <w:tcPr>
            <w:tcW w:w="1105" w:type="dxa"/>
          </w:tcPr>
          <w:p w14:paraId="14B9B131" w14:textId="23F5BCB9" w:rsidR="00E846BD" w:rsidRPr="00902500" w:rsidRDefault="00E846BD" w:rsidP="00E846BD">
            <w:pPr>
              <w:rPr>
                <w:rFonts w:ascii="Calibri" w:hAnsi="Calibri" w:cs="Calibri"/>
                <w:b/>
                <w:bCs/>
                <w:sz w:val="20"/>
                <w:szCs w:val="20"/>
              </w:rPr>
            </w:pPr>
            <w:r w:rsidRPr="00902500">
              <w:rPr>
                <w:rFonts w:ascii="Calibri" w:hAnsi="Calibri" w:cs="Calibri"/>
                <w:b/>
                <w:bCs/>
                <w:sz w:val="20"/>
                <w:szCs w:val="20"/>
              </w:rPr>
              <w:t>ID</w:t>
            </w:r>
          </w:p>
        </w:tc>
        <w:tc>
          <w:tcPr>
            <w:tcW w:w="2724" w:type="dxa"/>
          </w:tcPr>
          <w:p w14:paraId="32CF501C" w14:textId="2555CD24" w:rsidR="00E846BD" w:rsidRPr="00902500" w:rsidRDefault="00E846BD" w:rsidP="00E846BD">
            <w:pPr>
              <w:rPr>
                <w:rFonts w:ascii="Calibri" w:hAnsi="Calibri" w:cs="Calibri"/>
                <w:b/>
                <w:bCs/>
                <w:sz w:val="20"/>
                <w:szCs w:val="20"/>
              </w:rPr>
            </w:pPr>
            <w:r w:rsidRPr="00902500">
              <w:rPr>
                <w:rFonts w:ascii="Calibri" w:hAnsi="Calibri" w:cs="Calibri"/>
                <w:b/>
                <w:bCs/>
                <w:sz w:val="20"/>
                <w:szCs w:val="20"/>
              </w:rPr>
              <w:t>Issue</w:t>
            </w:r>
          </w:p>
        </w:tc>
        <w:tc>
          <w:tcPr>
            <w:tcW w:w="6723" w:type="dxa"/>
          </w:tcPr>
          <w:p w14:paraId="67AB9FF0" w14:textId="77777777" w:rsidR="00E846BD" w:rsidRPr="00902500" w:rsidRDefault="00E846BD" w:rsidP="00E846BD">
            <w:pPr>
              <w:jc w:val="both"/>
              <w:rPr>
                <w:rFonts w:ascii="Calibri" w:hAnsi="Calibri" w:cs="Calibri"/>
                <w:sz w:val="20"/>
                <w:szCs w:val="20"/>
              </w:rPr>
            </w:pPr>
            <w:r w:rsidRPr="00902500">
              <w:rPr>
                <w:rFonts w:ascii="Calibri" w:hAnsi="Calibri" w:cs="Calibri"/>
                <w:b/>
                <w:bCs/>
                <w:sz w:val="20"/>
                <w:szCs w:val="20"/>
              </w:rPr>
              <w:t>Details</w:t>
            </w:r>
          </w:p>
          <w:p w14:paraId="56411B8F" w14:textId="77777777" w:rsidR="00E846BD" w:rsidRPr="00902500" w:rsidRDefault="00E846BD" w:rsidP="00E846BD">
            <w:pPr>
              <w:rPr>
                <w:rFonts w:ascii="Calibri" w:hAnsi="Calibri" w:cs="Calibri"/>
                <w:b/>
                <w:bCs/>
                <w:sz w:val="20"/>
                <w:szCs w:val="20"/>
              </w:rPr>
            </w:pPr>
          </w:p>
        </w:tc>
        <w:tc>
          <w:tcPr>
            <w:tcW w:w="3396" w:type="dxa"/>
          </w:tcPr>
          <w:p w14:paraId="1ACB318A" w14:textId="3E23AD6D" w:rsidR="00E846BD" w:rsidRPr="00902500" w:rsidRDefault="00E846BD" w:rsidP="00E846BD">
            <w:pPr>
              <w:rPr>
                <w:rFonts w:ascii="Calibri" w:hAnsi="Calibri" w:cs="Calibri"/>
                <w:b/>
                <w:bCs/>
                <w:sz w:val="20"/>
                <w:szCs w:val="20"/>
              </w:rPr>
            </w:pPr>
            <w:r w:rsidRPr="00902500">
              <w:rPr>
                <w:rFonts w:ascii="Calibri" w:hAnsi="Calibri" w:cs="Calibri"/>
                <w:b/>
                <w:bCs/>
                <w:sz w:val="20"/>
                <w:szCs w:val="20"/>
              </w:rPr>
              <w:t>Resolution</w:t>
            </w:r>
          </w:p>
        </w:tc>
      </w:tr>
      <w:tr w:rsidR="00865923" w:rsidRPr="00902500" w14:paraId="395B18BB" w14:textId="77777777" w:rsidTr="00F539DA">
        <w:trPr>
          <w:jc w:val="center"/>
        </w:trPr>
        <w:tc>
          <w:tcPr>
            <w:tcW w:w="1105" w:type="dxa"/>
          </w:tcPr>
          <w:p w14:paraId="0CAB3724" w14:textId="373FCCF7" w:rsidR="00865923" w:rsidRPr="00902500" w:rsidRDefault="00865923" w:rsidP="00E846BD">
            <w:pPr>
              <w:rPr>
                <w:rFonts w:ascii="Calibri" w:hAnsi="Calibri" w:cs="Calibri"/>
                <w:b/>
                <w:bCs/>
                <w:sz w:val="20"/>
                <w:szCs w:val="20"/>
              </w:rPr>
            </w:pPr>
            <w:r>
              <w:rPr>
                <w:rFonts w:ascii="Calibri" w:hAnsi="Calibri" w:cs="Calibri"/>
                <w:b/>
                <w:bCs/>
                <w:sz w:val="20"/>
                <w:szCs w:val="20"/>
              </w:rPr>
              <w:t>DETV-108</w:t>
            </w:r>
          </w:p>
        </w:tc>
        <w:tc>
          <w:tcPr>
            <w:tcW w:w="2724" w:type="dxa"/>
          </w:tcPr>
          <w:p w14:paraId="1F6F17C1" w14:textId="372F0A65" w:rsidR="00865923" w:rsidRPr="00902500" w:rsidRDefault="00865923" w:rsidP="00865923">
            <w:pPr>
              <w:jc w:val="both"/>
              <w:rPr>
                <w:rFonts w:ascii="Calibri" w:hAnsi="Calibri" w:cs="Calibri"/>
                <w:b/>
                <w:bCs/>
                <w:sz w:val="20"/>
                <w:szCs w:val="20"/>
              </w:rPr>
            </w:pPr>
            <w:r w:rsidRPr="00865923">
              <w:rPr>
                <w:rFonts w:ascii="Calibri" w:hAnsi="Calibri" w:cs="Calibri"/>
                <w:b/>
                <w:bCs/>
                <w:sz w:val="20"/>
                <w:szCs w:val="20"/>
              </w:rPr>
              <w:t>Label Update for Follow-Up Email Field in Client Reminders</w:t>
            </w:r>
          </w:p>
        </w:tc>
        <w:tc>
          <w:tcPr>
            <w:tcW w:w="6723" w:type="dxa"/>
          </w:tcPr>
          <w:p w14:paraId="2B532FA0" w14:textId="3CE06202" w:rsidR="00865923" w:rsidRPr="00865923" w:rsidRDefault="00865923" w:rsidP="00865923">
            <w:pPr>
              <w:jc w:val="both"/>
              <w:rPr>
                <w:rFonts w:ascii="Calibri" w:hAnsi="Calibri" w:cs="Calibri"/>
                <w:sz w:val="20"/>
                <w:szCs w:val="20"/>
              </w:rPr>
            </w:pPr>
            <w:r w:rsidRPr="00865923">
              <w:rPr>
                <w:rFonts w:ascii="Calibri" w:hAnsi="Calibri" w:cs="Calibri"/>
                <w:b/>
                <w:bCs/>
                <w:sz w:val="20"/>
                <w:szCs w:val="20"/>
              </w:rPr>
              <w:t>Affected Module:</w:t>
            </w:r>
            <w:r w:rsidRPr="00865923">
              <w:rPr>
                <w:rFonts w:ascii="Calibri" w:hAnsi="Calibri" w:cs="Calibri"/>
                <w:sz w:val="20"/>
                <w:szCs w:val="20"/>
              </w:rPr>
              <w:t xml:space="preserve"> Recipients &gt; Reminders </w:t>
            </w:r>
          </w:p>
          <w:p w14:paraId="03EEF905" w14:textId="0375AC39" w:rsidR="00865923" w:rsidRPr="00865923" w:rsidRDefault="00865923" w:rsidP="00865923">
            <w:pPr>
              <w:jc w:val="both"/>
              <w:rPr>
                <w:rFonts w:ascii="Calibri" w:hAnsi="Calibri" w:cs="Calibri"/>
                <w:sz w:val="20"/>
                <w:szCs w:val="20"/>
              </w:rPr>
            </w:pPr>
            <w:r w:rsidRPr="00865923">
              <w:rPr>
                <w:rFonts w:ascii="Calibri" w:hAnsi="Calibri" w:cs="Calibri"/>
                <w:b/>
                <w:bCs/>
                <w:sz w:val="20"/>
                <w:szCs w:val="20"/>
              </w:rPr>
              <w:t>Description:</w:t>
            </w:r>
            <w:r w:rsidRPr="00865923">
              <w:rPr>
                <w:rFonts w:ascii="Calibri" w:hAnsi="Calibri" w:cs="Calibri"/>
                <w:sz w:val="20"/>
                <w:szCs w:val="20"/>
              </w:rPr>
              <w:t xml:space="preserve"> The field currently labelled </w:t>
            </w:r>
            <w:r w:rsidRPr="00865923">
              <w:rPr>
                <w:rFonts w:ascii="Calibri" w:hAnsi="Calibri" w:cs="Calibri"/>
                <w:b/>
                <w:bCs/>
                <w:sz w:val="20"/>
                <w:szCs w:val="20"/>
              </w:rPr>
              <w:t>“Follow Up”</w:t>
            </w:r>
            <w:r w:rsidRPr="00865923">
              <w:rPr>
                <w:rFonts w:ascii="Calibri" w:hAnsi="Calibri" w:cs="Calibri"/>
                <w:sz w:val="20"/>
                <w:szCs w:val="20"/>
              </w:rPr>
              <w:t xml:space="preserve"> was intended to capture a follow-up </w:t>
            </w:r>
            <w:r w:rsidRPr="00865923">
              <w:rPr>
                <w:rFonts w:ascii="Calibri" w:hAnsi="Calibri" w:cs="Calibri"/>
                <w:b/>
                <w:bCs/>
                <w:sz w:val="20"/>
                <w:szCs w:val="20"/>
              </w:rPr>
              <w:t>email address</w:t>
            </w:r>
            <w:r w:rsidRPr="00865923">
              <w:rPr>
                <w:rFonts w:ascii="Calibri" w:hAnsi="Calibri" w:cs="Calibri"/>
                <w:sz w:val="20"/>
                <w:szCs w:val="20"/>
              </w:rPr>
              <w:t>, but due to the vague label, users were either entering notes or leaving the field blank.</w:t>
            </w:r>
          </w:p>
        </w:tc>
        <w:tc>
          <w:tcPr>
            <w:tcW w:w="3396" w:type="dxa"/>
          </w:tcPr>
          <w:p w14:paraId="01D3E73F" w14:textId="2015B17F" w:rsidR="00865923" w:rsidRPr="00865923" w:rsidRDefault="00865923" w:rsidP="00E846BD">
            <w:pPr>
              <w:rPr>
                <w:rFonts w:ascii="Calibri" w:hAnsi="Calibri" w:cs="Calibri"/>
                <w:sz w:val="20"/>
                <w:szCs w:val="20"/>
              </w:rPr>
            </w:pPr>
            <w:r w:rsidRPr="00865923">
              <w:rPr>
                <w:rFonts w:ascii="Calibri" w:hAnsi="Calibri" w:cs="Calibri"/>
                <w:b/>
                <w:bCs/>
                <w:sz w:val="20"/>
                <w:szCs w:val="20"/>
              </w:rPr>
              <w:t>Resolution:</w:t>
            </w:r>
            <w:r>
              <w:rPr>
                <w:rFonts w:ascii="Calibri" w:hAnsi="Calibri" w:cs="Calibri"/>
                <w:b/>
                <w:bCs/>
                <w:sz w:val="20"/>
                <w:szCs w:val="20"/>
              </w:rPr>
              <w:t xml:space="preserve"> </w:t>
            </w:r>
            <w:r w:rsidRPr="00865923">
              <w:rPr>
                <w:rFonts w:ascii="Calibri" w:hAnsi="Calibri" w:cs="Calibri"/>
                <w:sz w:val="20"/>
                <w:szCs w:val="20"/>
              </w:rPr>
              <w:t xml:space="preserve">The field label has been updated to </w:t>
            </w:r>
            <w:r w:rsidRPr="00865923">
              <w:rPr>
                <w:rFonts w:ascii="Calibri" w:hAnsi="Calibri" w:cs="Calibri"/>
                <w:b/>
                <w:bCs/>
                <w:sz w:val="20"/>
                <w:szCs w:val="20"/>
              </w:rPr>
              <w:t>“Follow Up Email Address”</w:t>
            </w:r>
            <w:r w:rsidRPr="00865923">
              <w:rPr>
                <w:rFonts w:ascii="Calibri" w:hAnsi="Calibri" w:cs="Calibri"/>
                <w:sz w:val="20"/>
                <w:szCs w:val="20"/>
              </w:rPr>
              <w:t xml:space="preserve"> to clearly indicate its purpose. This change improves usability and ensures users provide the correct information.</w:t>
            </w:r>
          </w:p>
        </w:tc>
      </w:tr>
      <w:tr w:rsidR="00521613" w:rsidRPr="00902500" w14:paraId="4255325D" w14:textId="77777777" w:rsidTr="00F539DA">
        <w:trPr>
          <w:jc w:val="center"/>
        </w:trPr>
        <w:tc>
          <w:tcPr>
            <w:tcW w:w="1105" w:type="dxa"/>
          </w:tcPr>
          <w:p w14:paraId="3C652704" w14:textId="566BECD1" w:rsidR="00521613" w:rsidRPr="00902500" w:rsidRDefault="00521613" w:rsidP="00E846BD">
            <w:pPr>
              <w:rPr>
                <w:rFonts w:ascii="Calibri" w:hAnsi="Calibri" w:cs="Calibri"/>
                <w:b/>
                <w:bCs/>
                <w:sz w:val="20"/>
                <w:szCs w:val="20"/>
              </w:rPr>
            </w:pPr>
            <w:r>
              <w:rPr>
                <w:rFonts w:ascii="Calibri" w:hAnsi="Calibri" w:cs="Calibri"/>
                <w:b/>
                <w:bCs/>
                <w:sz w:val="20"/>
                <w:szCs w:val="20"/>
              </w:rPr>
              <w:t>DTV-562</w:t>
            </w:r>
          </w:p>
        </w:tc>
        <w:tc>
          <w:tcPr>
            <w:tcW w:w="2724" w:type="dxa"/>
          </w:tcPr>
          <w:p w14:paraId="0F96A0FE" w14:textId="281A1C21" w:rsidR="00521613" w:rsidRPr="00902500" w:rsidRDefault="00D45FA0" w:rsidP="00D45FA0">
            <w:pPr>
              <w:jc w:val="both"/>
              <w:rPr>
                <w:rFonts w:ascii="Calibri" w:hAnsi="Calibri" w:cs="Calibri"/>
                <w:b/>
                <w:bCs/>
                <w:sz w:val="20"/>
                <w:szCs w:val="20"/>
              </w:rPr>
            </w:pPr>
            <w:r w:rsidRPr="00D45FA0">
              <w:rPr>
                <w:rFonts w:ascii="Calibri" w:hAnsi="Calibri" w:cs="Calibri"/>
                <w:b/>
                <w:bCs/>
                <w:sz w:val="20"/>
                <w:szCs w:val="20"/>
              </w:rPr>
              <w:t>Missing print functionality for account statements in Recipients V2.</w:t>
            </w:r>
          </w:p>
        </w:tc>
        <w:tc>
          <w:tcPr>
            <w:tcW w:w="6723" w:type="dxa"/>
          </w:tcPr>
          <w:p w14:paraId="2C00F7EC" w14:textId="092DF17C" w:rsidR="00D45FA0" w:rsidRPr="00D45FA0" w:rsidRDefault="00D45FA0" w:rsidP="00D45FA0">
            <w:pPr>
              <w:jc w:val="both"/>
              <w:rPr>
                <w:rFonts w:ascii="Calibri" w:hAnsi="Calibri" w:cs="Calibri"/>
                <w:sz w:val="20"/>
                <w:szCs w:val="20"/>
              </w:rPr>
            </w:pPr>
            <w:r w:rsidRPr="00D45FA0">
              <w:rPr>
                <w:rFonts w:ascii="Calibri" w:hAnsi="Calibri" w:cs="Calibri"/>
                <w:b/>
                <w:bCs/>
                <w:sz w:val="20"/>
                <w:szCs w:val="20"/>
              </w:rPr>
              <w:t>Affected Module:</w:t>
            </w:r>
            <w:r w:rsidRPr="00D45FA0">
              <w:rPr>
                <w:rFonts w:ascii="Calibri" w:hAnsi="Calibri" w:cs="Calibri"/>
                <w:sz w:val="20"/>
                <w:szCs w:val="20"/>
              </w:rPr>
              <w:t xml:space="preserve"> Recipients V2 </w:t>
            </w:r>
            <w:r w:rsidR="005117BA">
              <w:rPr>
                <w:rFonts w:ascii="Calibri" w:hAnsi="Calibri" w:cs="Calibri"/>
                <w:sz w:val="20"/>
                <w:szCs w:val="20"/>
              </w:rPr>
              <w:t xml:space="preserve">&gt; </w:t>
            </w:r>
            <w:r w:rsidRPr="00D45FA0">
              <w:rPr>
                <w:rFonts w:ascii="Calibri" w:hAnsi="Calibri" w:cs="Calibri"/>
                <w:sz w:val="20"/>
                <w:szCs w:val="20"/>
              </w:rPr>
              <w:t xml:space="preserve">Accounting Tab </w:t>
            </w:r>
          </w:p>
          <w:p w14:paraId="20AAF044" w14:textId="6BD6A492" w:rsidR="00521613" w:rsidRPr="00D45FA0" w:rsidRDefault="00D45FA0" w:rsidP="00D45FA0">
            <w:pPr>
              <w:jc w:val="both"/>
              <w:rPr>
                <w:rFonts w:ascii="Calibri" w:hAnsi="Calibri" w:cs="Calibri"/>
                <w:sz w:val="20"/>
                <w:szCs w:val="20"/>
              </w:rPr>
            </w:pPr>
            <w:r w:rsidRPr="00D45FA0">
              <w:rPr>
                <w:rFonts w:ascii="Calibri" w:hAnsi="Calibri" w:cs="Calibri"/>
                <w:b/>
                <w:bCs/>
                <w:sz w:val="20"/>
                <w:szCs w:val="20"/>
              </w:rPr>
              <w:t>Description:</w:t>
            </w:r>
            <w:r w:rsidRPr="00D45FA0">
              <w:rPr>
                <w:rFonts w:ascii="Calibri" w:hAnsi="Calibri" w:cs="Calibri"/>
                <w:sz w:val="20"/>
                <w:szCs w:val="20"/>
              </w:rPr>
              <w:t xml:space="preserve"> In Recipients V1, users were able to print both an account summary and a detailed statement from the </w:t>
            </w:r>
            <w:proofErr w:type="gramStart"/>
            <w:r w:rsidRPr="00D45FA0">
              <w:rPr>
                <w:rFonts w:ascii="Calibri" w:hAnsi="Calibri" w:cs="Calibri"/>
                <w:sz w:val="20"/>
                <w:szCs w:val="20"/>
              </w:rPr>
              <w:t>Accounting</w:t>
            </w:r>
            <w:proofErr w:type="gramEnd"/>
            <w:r w:rsidRPr="00D45FA0">
              <w:rPr>
                <w:rFonts w:ascii="Calibri" w:hAnsi="Calibri" w:cs="Calibri"/>
                <w:sz w:val="20"/>
                <w:szCs w:val="20"/>
              </w:rPr>
              <w:t xml:space="preserve"> tab under Account History. This functionality was not carried over to Recipients V2, resulting in a gap in usability for agencies relying on printed statements for reconciliation and reporting.</w:t>
            </w:r>
          </w:p>
        </w:tc>
        <w:tc>
          <w:tcPr>
            <w:tcW w:w="3396" w:type="dxa"/>
          </w:tcPr>
          <w:p w14:paraId="58D018D3" w14:textId="351D306D" w:rsidR="00521613" w:rsidRPr="00D45FA0" w:rsidRDefault="00D45FA0" w:rsidP="00E846BD">
            <w:pPr>
              <w:rPr>
                <w:rFonts w:ascii="Calibri" w:hAnsi="Calibri" w:cs="Calibri"/>
                <w:sz w:val="20"/>
                <w:szCs w:val="20"/>
              </w:rPr>
            </w:pPr>
            <w:r w:rsidRPr="00D45FA0">
              <w:rPr>
                <w:rFonts w:ascii="Calibri" w:hAnsi="Calibri" w:cs="Calibri"/>
                <w:b/>
                <w:bCs/>
                <w:sz w:val="20"/>
                <w:szCs w:val="20"/>
              </w:rPr>
              <w:t>Resolution:</w:t>
            </w:r>
            <w:r>
              <w:rPr>
                <w:rFonts w:ascii="Calibri" w:hAnsi="Calibri" w:cs="Calibri"/>
                <w:b/>
                <w:bCs/>
                <w:sz w:val="20"/>
                <w:szCs w:val="20"/>
              </w:rPr>
              <w:t xml:space="preserve"> </w:t>
            </w:r>
            <w:r w:rsidRPr="00D45FA0">
              <w:rPr>
                <w:rFonts w:ascii="Calibri" w:hAnsi="Calibri" w:cs="Calibri"/>
                <w:sz w:val="20"/>
                <w:szCs w:val="20"/>
              </w:rPr>
              <w:t>The print functionality for statements has now been reinstated in Recipients V2. Users can once again print both account summaries and detailed statements from the accounting tab, aligning V2 capabilities with those previously available in V1.</w:t>
            </w:r>
          </w:p>
        </w:tc>
      </w:tr>
      <w:tr w:rsidR="0027690F" w:rsidRPr="00902500" w14:paraId="54B2D75D" w14:textId="77777777" w:rsidTr="00F539DA">
        <w:trPr>
          <w:jc w:val="center"/>
        </w:trPr>
        <w:tc>
          <w:tcPr>
            <w:tcW w:w="1105" w:type="dxa"/>
          </w:tcPr>
          <w:p w14:paraId="73076C0F" w14:textId="37A76832" w:rsidR="0027690F" w:rsidRPr="00902500" w:rsidRDefault="00AF24BD" w:rsidP="00E846BD">
            <w:pPr>
              <w:rPr>
                <w:rFonts w:ascii="Calibri" w:hAnsi="Calibri" w:cs="Calibri"/>
                <w:b/>
                <w:bCs/>
                <w:sz w:val="20"/>
                <w:szCs w:val="20"/>
              </w:rPr>
            </w:pPr>
            <w:r>
              <w:rPr>
                <w:rFonts w:ascii="Calibri" w:hAnsi="Calibri" w:cs="Calibri"/>
                <w:b/>
                <w:bCs/>
                <w:sz w:val="20"/>
                <w:szCs w:val="20"/>
              </w:rPr>
              <w:t>DTV-574</w:t>
            </w:r>
          </w:p>
        </w:tc>
        <w:tc>
          <w:tcPr>
            <w:tcW w:w="2724" w:type="dxa"/>
          </w:tcPr>
          <w:p w14:paraId="243FD9AD" w14:textId="77777777" w:rsidR="00A17DEC" w:rsidRPr="00A17DEC" w:rsidRDefault="00A17DEC" w:rsidP="00A17DEC">
            <w:pPr>
              <w:jc w:val="both"/>
              <w:rPr>
                <w:rFonts w:ascii="Calibri" w:hAnsi="Calibri" w:cs="Calibri"/>
                <w:b/>
                <w:bCs/>
                <w:sz w:val="20"/>
                <w:szCs w:val="20"/>
              </w:rPr>
            </w:pPr>
            <w:r w:rsidRPr="00A17DEC">
              <w:rPr>
                <w:rFonts w:ascii="Calibri" w:hAnsi="Calibri" w:cs="Calibri"/>
                <w:b/>
                <w:bCs/>
                <w:sz w:val="20"/>
                <w:szCs w:val="20"/>
              </w:rPr>
              <w:t>Error When Opening Certain Contacts in Recipient Profile</w:t>
            </w:r>
          </w:p>
          <w:p w14:paraId="7EC969D1" w14:textId="7287DAAD" w:rsidR="0027690F" w:rsidRPr="00902500" w:rsidRDefault="0027690F" w:rsidP="0046321D">
            <w:pPr>
              <w:jc w:val="both"/>
              <w:rPr>
                <w:rFonts w:ascii="Calibri" w:hAnsi="Calibri" w:cs="Calibri"/>
                <w:b/>
                <w:bCs/>
                <w:sz w:val="20"/>
                <w:szCs w:val="20"/>
              </w:rPr>
            </w:pPr>
          </w:p>
        </w:tc>
        <w:tc>
          <w:tcPr>
            <w:tcW w:w="6723" w:type="dxa"/>
          </w:tcPr>
          <w:p w14:paraId="5BB2A8BD" w14:textId="483B2957" w:rsidR="00A17DEC" w:rsidRPr="00A17DEC" w:rsidRDefault="00A17DEC" w:rsidP="00E846BD">
            <w:pPr>
              <w:jc w:val="both"/>
              <w:rPr>
                <w:rFonts w:ascii="Calibri" w:hAnsi="Calibri" w:cs="Calibri"/>
                <w:sz w:val="20"/>
                <w:szCs w:val="20"/>
              </w:rPr>
            </w:pPr>
            <w:r w:rsidRPr="00A17DEC">
              <w:rPr>
                <w:rFonts w:ascii="Calibri" w:hAnsi="Calibri" w:cs="Calibri"/>
                <w:b/>
                <w:bCs/>
                <w:sz w:val="20"/>
                <w:szCs w:val="20"/>
              </w:rPr>
              <w:t>Affected Module:</w:t>
            </w:r>
            <w:r w:rsidRPr="00A17DEC">
              <w:rPr>
                <w:rFonts w:ascii="Calibri" w:hAnsi="Calibri" w:cs="Calibri"/>
                <w:sz w:val="20"/>
                <w:szCs w:val="20"/>
              </w:rPr>
              <w:t> Recipient Profile</w:t>
            </w:r>
            <w:r>
              <w:rPr>
                <w:rFonts w:ascii="Calibri" w:hAnsi="Calibri" w:cs="Calibri"/>
                <w:sz w:val="20"/>
                <w:szCs w:val="20"/>
              </w:rPr>
              <w:t xml:space="preserve"> &gt; Contacts</w:t>
            </w:r>
          </w:p>
          <w:p w14:paraId="0FED6633" w14:textId="083105A8" w:rsidR="0027690F" w:rsidRPr="0027690F" w:rsidRDefault="00A17DEC" w:rsidP="00E846BD">
            <w:pPr>
              <w:jc w:val="both"/>
              <w:rPr>
                <w:rFonts w:ascii="Calibri" w:hAnsi="Calibri" w:cs="Calibri"/>
                <w:sz w:val="20"/>
                <w:szCs w:val="20"/>
              </w:rPr>
            </w:pPr>
            <w:r w:rsidRPr="00A17DEC">
              <w:rPr>
                <w:rFonts w:ascii="Calibri" w:hAnsi="Calibri" w:cs="Calibri"/>
                <w:b/>
                <w:bCs/>
                <w:sz w:val="20"/>
                <w:szCs w:val="20"/>
              </w:rPr>
              <w:t>Description:</w:t>
            </w:r>
            <w:r>
              <w:rPr>
                <w:rFonts w:ascii="Calibri" w:hAnsi="Calibri" w:cs="Calibri"/>
                <w:b/>
                <w:bCs/>
                <w:sz w:val="20"/>
                <w:szCs w:val="20"/>
              </w:rPr>
              <w:t xml:space="preserve"> </w:t>
            </w:r>
            <w:r w:rsidRPr="00A17DEC">
              <w:rPr>
                <w:rFonts w:ascii="Calibri" w:hAnsi="Calibri" w:cs="Calibri"/>
                <w:sz w:val="20"/>
                <w:szCs w:val="20"/>
              </w:rPr>
              <w:t>When opening certain existing contacts in the Contacts tab, users encounter an error message before the contact details display. The error does not prevent access but results in a visual display issue. The root cause appears related to legacy data inconsistencies in contact type and group associations, rather than a uniform configuration issue.</w:t>
            </w:r>
          </w:p>
        </w:tc>
        <w:tc>
          <w:tcPr>
            <w:tcW w:w="3396" w:type="dxa"/>
          </w:tcPr>
          <w:p w14:paraId="21765BF7" w14:textId="35BE6FCD" w:rsidR="0027690F" w:rsidRPr="0046321D" w:rsidRDefault="00A17DEC" w:rsidP="00E846BD">
            <w:pPr>
              <w:rPr>
                <w:rFonts w:ascii="Calibri" w:hAnsi="Calibri" w:cs="Calibri"/>
                <w:sz w:val="20"/>
                <w:szCs w:val="20"/>
              </w:rPr>
            </w:pPr>
            <w:r w:rsidRPr="00A17DEC">
              <w:rPr>
                <w:rFonts w:ascii="Calibri" w:hAnsi="Calibri" w:cs="Calibri"/>
                <w:b/>
                <w:bCs/>
                <w:sz w:val="20"/>
                <w:szCs w:val="20"/>
              </w:rPr>
              <w:t>Resolution:</w:t>
            </w:r>
            <w:r>
              <w:rPr>
                <w:rFonts w:ascii="Calibri" w:hAnsi="Calibri" w:cs="Calibri"/>
                <w:b/>
                <w:bCs/>
                <w:sz w:val="20"/>
                <w:szCs w:val="20"/>
              </w:rPr>
              <w:t xml:space="preserve"> </w:t>
            </w:r>
            <w:r w:rsidRPr="00A17DEC">
              <w:rPr>
                <w:rFonts w:ascii="Calibri" w:hAnsi="Calibri" w:cs="Calibri"/>
                <w:sz w:val="20"/>
                <w:szCs w:val="20"/>
              </w:rPr>
              <w:t>This issue has been resolved. The system now correctly handles all contact records, including those with legacy or incomplete group/type associations, eliminating the error and ensuring consistent display of contact details.</w:t>
            </w:r>
          </w:p>
        </w:tc>
      </w:tr>
      <w:tr w:rsidR="00521613" w:rsidRPr="00902500" w14:paraId="7AA06EC2" w14:textId="77777777" w:rsidTr="00F539DA">
        <w:trPr>
          <w:jc w:val="center"/>
        </w:trPr>
        <w:tc>
          <w:tcPr>
            <w:tcW w:w="1105" w:type="dxa"/>
          </w:tcPr>
          <w:p w14:paraId="643818D0" w14:textId="4AEB1B95" w:rsidR="00521613" w:rsidRDefault="00521613" w:rsidP="00E846BD">
            <w:pPr>
              <w:rPr>
                <w:rFonts w:ascii="Calibri" w:hAnsi="Calibri" w:cs="Calibri"/>
                <w:b/>
                <w:bCs/>
                <w:sz w:val="20"/>
                <w:szCs w:val="20"/>
              </w:rPr>
            </w:pPr>
            <w:r>
              <w:rPr>
                <w:rFonts w:ascii="Calibri" w:hAnsi="Calibri" w:cs="Calibri"/>
                <w:b/>
                <w:bCs/>
                <w:sz w:val="20"/>
                <w:szCs w:val="20"/>
              </w:rPr>
              <w:t>DTV-578</w:t>
            </w:r>
          </w:p>
        </w:tc>
        <w:tc>
          <w:tcPr>
            <w:tcW w:w="2724" w:type="dxa"/>
          </w:tcPr>
          <w:p w14:paraId="571CCC3C" w14:textId="20E1677C" w:rsidR="00521613" w:rsidRPr="00A17DEC" w:rsidRDefault="005117BA" w:rsidP="00A17DEC">
            <w:pPr>
              <w:jc w:val="both"/>
              <w:rPr>
                <w:rFonts w:ascii="Calibri" w:hAnsi="Calibri" w:cs="Calibri"/>
                <w:b/>
                <w:bCs/>
                <w:sz w:val="20"/>
                <w:szCs w:val="20"/>
              </w:rPr>
            </w:pPr>
            <w:r w:rsidRPr="005117BA">
              <w:rPr>
                <w:rFonts w:ascii="Calibri" w:hAnsi="Calibri" w:cs="Calibri"/>
                <w:b/>
                <w:bCs/>
                <w:sz w:val="20"/>
                <w:szCs w:val="20"/>
              </w:rPr>
              <w:t>Visual display error affecting navigation after accessing the Service Plans tab in Intake Details.</w:t>
            </w:r>
          </w:p>
        </w:tc>
        <w:tc>
          <w:tcPr>
            <w:tcW w:w="6723" w:type="dxa"/>
          </w:tcPr>
          <w:p w14:paraId="695270DB" w14:textId="77777777" w:rsidR="005117BA" w:rsidRPr="005117BA" w:rsidRDefault="005117BA" w:rsidP="005117BA">
            <w:pPr>
              <w:jc w:val="both"/>
              <w:rPr>
                <w:rFonts w:ascii="Calibri" w:hAnsi="Calibri" w:cs="Calibri"/>
                <w:sz w:val="20"/>
                <w:szCs w:val="20"/>
              </w:rPr>
            </w:pPr>
            <w:r w:rsidRPr="005117BA">
              <w:rPr>
                <w:rFonts w:ascii="Calibri" w:hAnsi="Calibri" w:cs="Calibri"/>
                <w:b/>
                <w:bCs/>
                <w:sz w:val="20"/>
                <w:szCs w:val="20"/>
              </w:rPr>
              <w:t>Affected Module:</w:t>
            </w:r>
            <w:r w:rsidRPr="005117BA">
              <w:rPr>
                <w:rFonts w:ascii="Calibri" w:hAnsi="Calibri" w:cs="Calibri"/>
                <w:sz w:val="20"/>
                <w:szCs w:val="20"/>
              </w:rPr>
              <w:t xml:space="preserve"> Intake Details </w:t>
            </w:r>
            <w:r>
              <w:rPr>
                <w:rFonts w:ascii="Calibri" w:hAnsi="Calibri" w:cs="Calibri"/>
                <w:sz w:val="20"/>
                <w:szCs w:val="20"/>
              </w:rPr>
              <w:t>&gt;</w:t>
            </w:r>
            <w:r w:rsidRPr="005117BA">
              <w:rPr>
                <w:rFonts w:ascii="Calibri" w:hAnsi="Calibri" w:cs="Calibri"/>
                <w:sz w:val="20"/>
                <w:szCs w:val="20"/>
              </w:rPr>
              <w:t xml:space="preserve"> Service Plans tab </w:t>
            </w:r>
          </w:p>
          <w:p w14:paraId="06D4107D" w14:textId="1AC07F24" w:rsidR="00521613" w:rsidRPr="00A17DEC" w:rsidRDefault="005117BA" w:rsidP="005117BA">
            <w:pPr>
              <w:jc w:val="both"/>
              <w:rPr>
                <w:rFonts w:ascii="Calibri" w:hAnsi="Calibri" w:cs="Calibri"/>
                <w:b/>
                <w:bCs/>
                <w:sz w:val="20"/>
                <w:szCs w:val="20"/>
              </w:rPr>
            </w:pPr>
            <w:r w:rsidRPr="005117BA">
              <w:rPr>
                <w:rFonts w:ascii="Calibri" w:hAnsi="Calibri" w:cs="Calibri"/>
                <w:b/>
                <w:bCs/>
                <w:sz w:val="20"/>
                <w:szCs w:val="20"/>
              </w:rPr>
              <w:t>Description:</w:t>
            </w:r>
            <w:r w:rsidRPr="005117BA">
              <w:rPr>
                <w:rFonts w:ascii="Calibri" w:hAnsi="Calibri" w:cs="Calibri"/>
                <w:sz w:val="20"/>
                <w:szCs w:val="20"/>
              </w:rPr>
              <w:t xml:space="preserve"> After entering or exiting the Service Plans tab within Intake Details, the “Include Archived” checkbox was incorrectly persisting across other tabs. This caused it to overlap with text and buttons, obstructing visibility and interfering with user interaction.</w:t>
            </w:r>
          </w:p>
        </w:tc>
        <w:tc>
          <w:tcPr>
            <w:tcW w:w="3396" w:type="dxa"/>
          </w:tcPr>
          <w:p w14:paraId="10893419" w14:textId="1194602E" w:rsidR="00521613" w:rsidRPr="00A17DEC" w:rsidRDefault="005117BA" w:rsidP="00E846BD">
            <w:pPr>
              <w:rPr>
                <w:rFonts w:ascii="Calibri" w:hAnsi="Calibri" w:cs="Calibri"/>
                <w:b/>
                <w:bCs/>
                <w:sz w:val="20"/>
                <w:szCs w:val="20"/>
              </w:rPr>
            </w:pPr>
            <w:r w:rsidRPr="005117BA">
              <w:rPr>
                <w:rFonts w:ascii="Calibri" w:hAnsi="Calibri" w:cs="Calibri"/>
                <w:b/>
                <w:bCs/>
                <w:sz w:val="20"/>
                <w:szCs w:val="20"/>
              </w:rPr>
              <w:t>Resolution:</w:t>
            </w:r>
            <w:r>
              <w:rPr>
                <w:rFonts w:ascii="Calibri" w:hAnsi="Calibri" w:cs="Calibri"/>
                <w:b/>
                <w:bCs/>
                <w:sz w:val="20"/>
                <w:szCs w:val="20"/>
              </w:rPr>
              <w:t xml:space="preserve"> </w:t>
            </w:r>
            <w:r w:rsidRPr="005117BA">
              <w:rPr>
                <w:rFonts w:ascii="Calibri" w:hAnsi="Calibri" w:cs="Calibri"/>
                <w:sz w:val="20"/>
                <w:szCs w:val="20"/>
              </w:rPr>
              <w:t>This visual error has been resolved. The “Include Archived” checkbox now behaves as expected and no longer overlaps other interface elements when navigating between tabs in Intake Details.</w:t>
            </w:r>
          </w:p>
        </w:tc>
      </w:tr>
      <w:tr w:rsidR="00FE6A03" w:rsidRPr="00902500" w14:paraId="5A64CC3D" w14:textId="77777777" w:rsidTr="00F539DA">
        <w:trPr>
          <w:jc w:val="center"/>
        </w:trPr>
        <w:tc>
          <w:tcPr>
            <w:tcW w:w="1105" w:type="dxa"/>
          </w:tcPr>
          <w:p w14:paraId="48309CA4" w14:textId="47783DF6" w:rsidR="00FE6A03" w:rsidRPr="00902500" w:rsidRDefault="00AF24BD" w:rsidP="002A7255">
            <w:pPr>
              <w:jc w:val="both"/>
              <w:rPr>
                <w:rFonts w:ascii="Calibri" w:hAnsi="Calibri" w:cs="Calibri"/>
                <w:b/>
                <w:bCs/>
                <w:sz w:val="20"/>
                <w:szCs w:val="20"/>
              </w:rPr>
            </w:pPr>
            <w:r>
              <w:rPr>
                <w:rFonts w:ascii="Calibri" w:hAnsi="Calibri" w:cs="Calibri"/>
                <w:b/>
                <w:bCs/>
                <w:sz w:val="20"/>
                <w:szCs w:val="20"/>
              </w:rPr>
              <w:t>DTV-579</w:t>
            </w:r>
          </w:p>
        </w:tc>
        <w:tc>
          <w:tcPr>
            <w:tcW w:w="2724" w:type="dxa"/>
          </w:tcPr>
          <w:p w14:paraId="4C8B8E19" w14:textId="77777777" w:rsidR="0021524B" w:rsidRPr="0021524B" w:rsidRDefault="0021524B" w:rsidP="0021524B">
            <w:pPr>
              <w:jc w:val="both"/>
              <w:rPr>
                <w:rFonts w:ascii="Calibri" w:hAnsi="Calibri" w:cs="Calibri"/>
                <w:b/>
                <w:bCs/>
                <w:sz w:val="20"/>
                <w:szCs w:val="20"/>
              </w:rPr>
            </w:pPr>
            <w:r w:rsidRPr="0021524B">
              <w:rPr>
                <w:rFonts w:ascii="Calibri" w:hAnsi="Calibri" w:cs="Calibri"/>
                <w:b/>
                <w:bCs/>
                <w:sz w:val="20"/>
                <w:szCs w:val="20"/>
              </w:rPr>
              <w:t>Incorrect Dropdown Values in Occupation and Financial Classification Fields</w:t>
            </w:r>
          </w:p>
          <w:p w14:paraId="0BF60B2F" w14:textId="59F9F21D" w:rsidR="00FE6A03" w:rsidRPr="00902500" w:rsidRDefault="00FE6A03" w:rsidP="00CF53CB">
            <w:pPr>
              <w:jc w:val="both"/>
              <w:rPr>
                <w:rFonts w:ascii="Calibri" w:hAnsi="Calibri" w:cs="Calibri"/>
                <w:b/>
                <w:bCs/>
                <w:sz w:val="20"/>
                <w:szCs w:val="20"/>
              </w:rPr>
            </w:pPr>
          </w:p>
        </w:tc>
        <w:tc>
          <w:tcPr>
            <w:tcW w:w="6723" w:type="dxa"/>
          </w:tcPr>
          <w:p w14:paraId="1904525B" w14:textId="5B200F1D" w:rsidR="0021524B" w:rsidRPr="0021524B" w:rsidRDefault="0021524B" w:rsidP="0021524B">
            <w:pPr>
              <w:jc w:val="both"/>
              <w:rPr>
                <w:rFonts w:ascii="Calibri" w:hAnsi="Calibri" w:cs="Calibri"/>
                <w:sz w:val="20"/>
                <w:szCs w:val="20"/>
              </w:rPr>
            </w:pPr>
            <w:r w:rsidRPr="0021524B">
              <w:rPr>
                <w:rFonts w:ascii="Calibri" w:hAnsi="Calibri" w:cs="Calibri"/>
                <w:b/>
                <w:bCs/>
                <w:sz w:val="20"/>
                <w:szCs w:val="20"/>
              </w:rPr>
              <w:t>Affected Module:</w:t>
            </w:r>
            <w:r w:rsidRPr="0021524B">
              <w:rPr>
                <w:rFonts w:ascii="Calibri" w:hAnsi="Calibri" w:cs="Calibri"/>
                <w:sz w:val="20"/>
                <w:szCs w:val="20"/>
              </w:rPr>
              <w:t> Recipients</w:t>
            </w:r>
            <w:r>
              <w:rPr>
                <w:rFonts w:ascii="Calibri" w:hAnsi="Calibri" w:cs="Calibri"/>
                <w:sz w:val="20"/>
                <w:szCs w:val="20"/>
              </w:rPr>
              <w:t xml:space="preserve"> &gt; Other</w:t>
            </w:r>
          </w:p>
          <w:p w14:paraId="7917C81D" w14:textId="2E520633" w:rsidR="00FE6A03" w:rsidRPr="002A7255" w:rsidRDefault="0021524B" w:rsidP="000F6608">
            <w:pPr>
              <w:jc w:val="both"/>
              <w:rPr>
                <w:rFonts w:ascii="Calibri" w:hAnsi="Calibri" w:cs="Calibri"/>
                <w:sz w:val="20"/>
                <w:szCs w:val="20"/>
              </w:rPr>
            </w:pPr>
            <w:r w:rsidRPr="0021524B">
              <w:rPr>
                <w:rFonts w:ascii="Calibri" w:hAnsi="Calibri" w:cs="Calibri"/>
                <w:b/>
                <w:bCs/>
                <w:sz w:val="20"/>
                <w:szCs w:val="20"/>
              </w:rPr>
              <w:t>Description:</w:t>
            </w:r>
            <w:r>
              <w:rPr>
                <w:rFonts w:ascii="Calibri" w:hAnsi="Calibri" w:cs="Calibri"/>
                <w:b/>
                <w:bCs/>
                <w:sz w:val="20"/>
                <w:szCs w:val="20"/>
              </w:rPr>
              <w:t xml:space="preserve"> </w:t>
            </w:r>
            <w:r w:rsidRPr="0021524B">
              <w:rPr>
                <w:rFonts w:ascii="Calibri" w:hAnsi="Calibri" w:cs="Calibri"/>
                <w:sz w:val="20"/>
                <w:szCs w:val="20"/>
              </w:rPr>
              <w:t>The system was not correctly mapping the configured lists for Occupation and Financial Classification to the corresponding dropdown fields in the Recipients &gt; Other tab. This mismatch caused confusion and potential data integrity issues when selecting values for recipient profiles.</w:t>
            </w:r>
          </w:p>
        </w:tc>
        <w:tc>
          <w:tcPr>
            <w:tcW w:w="3396" w:type="dxa"/>
          </w:tcPr>
          <w:p w14:paraId="2064E9A9" w14:textId="4B5AEE77" w:rsidR="00FE6A03" w:rsidRPr="00902500" w:rsidRDefault="0021524B" w:rsidP="00CF53CB">
            <w:pPr>
              <w:jc w:val="both"/>
              <w:rPr>
                <w:rFonts w:ascii="Calibri" w:hAnsi="Calibri" w:cs="Calibri"/>
                <w:sz w:val="20"/>
                <w:szCs w:val="20"/>
              </w:rPr>
            </w:pPr>
            <w:r w:rsidRPr="0021524B">
              <w:rPr>
                <w:rFonts w:ascii="Calibri" w:hAnsi="Calibri" w:cs="Calibri"/>
                <w:b/>
                <w:bCs/>
                <w:sz w:val="20"/>
                <w:szCs w:val="20"/>
              </w:rPr>
              <w:t>Resolution:</w:t>
            </w:r>
            <w:r>
              <w:rPr>
                <w:rFonts w:ascii="Calibri" w:hAnsi="Calibri" w:cs="Calibri"/>
                <w:b/>
                <w:bCs/>
                <w:sz w:val="20"/>
                <w:szCs w:val="20"/>
              </w:rPr>
              <w:t xml:space="preserve"> </w:t>
            </w:r>
            <w:r w:rsidRPr="0021524B">
              <w:rPr>
                <w:rFonts w:ascii="Calibri" w:hAnsi="Calibri" w:cs="Calibri"/>
                <w:sz w:val="20"/>
                <w:szCs w:val="20"/>
              </w:rPr>
              <w:t>This issue has been resolved. The dropdown fields in the Recipients &gt; Other tab now correctly display the configured values for Occupation and Financial Classification, ensuring consistency between configuration and data entry.</w:t>
            </w:r>
          </w:p>
        </w:tc>
      </w:tr>
      <w:tr w:rsidR="0039581A" w:rsidRPr="00902500" w14:paraId="7BB763CF" w14:textId="77777777" w:rsidTr="00F539DA">
        <w:trPr>
          <w:jc w:val="center"/>
        </w:trPr>
        <w:tc>
          <w:tcPr>
            <w:tcW w:w="1105" w:type="dxa"/>
          </w:tcPr>
          <w:p w14:paraId="078904A3" w14:textId="7570223A" w:rsidR="0039581A" w:rsidRDefault="00AF24BD" w:rsidP="002A7255">
            <w:pPr>
              <w:jc w:val="both"/>
              <w:rPr>
                <w:rFonts w:ascii="Calibri" w:hAnsi="Calibri" w:cs="Calibri"/>
                <w:b/>
                <w:bCs/>
                <w:sz w:val="20"/>
                <w:szCs w:val="20"/>
              </w:rPr>
            </w:pPr>
            <w:r>
              <w:rPr>
                <w:rFonts w:ascii="Calibri" w:hAnsi="Calibri" w:cs="Calibri"/>
                <w:b/>
                <w:bCs/>
                <w:sz w:val="20"/>
                <w:szCs w:val="20"/>
              </w:rPr>
              <w:lastRenderedPageBreak/>
              <w:t>DTV-580</w:t>
            </w:r>
          </w:p>
        </w:tc>
        <w:tc>
          <w:tcPr>
            <w:tcW w:w="2724" w:type="dxa"/>
          </w:tcPr>
          <w:p w14:paraId="65032C85" w14:textId="77777777" w:rsidR="00053102" w:rsidRPr="00053102" w:rsidRDefault="00053102" w:rsidP="00053102">
            <w:pPr>
              <w:jc w:val="both"/>
              <w:rPr>
                <w:rFonts w:ascii="Calibri" w:hAnsi="Calibri" w:cs="Calibri"/>
                <w:b/>
                <w:bCs/>
                <w:sz w:val="20"/>
                <w:szCs w:val="20"/>
              </w:rPr>
            </w:pPr>
            <w:r w:rsidRPr="00053102">
              <w:rPr>
                <w:rFonts w:ascii="Calibri" w:hAnsi="Calibri" w:cs="Calibri"/>
                <w:b/>
                <w:bCs/>
                <w:sz w:val="20"/>
                <w:szCs w:val="20"/>
              </w:rPr>
              <w:t>Duplicate Process for Referral and Other Profile Creation</w:t>
            </w:r>
          </w:p>
          <w:p w14:paraId="2E83A3C1" w14:textId="4EC54938" w:rsidR="0039581A" w:rsidRPr="00D35B56" w:rsidRDefault="0039581A" w:rsidP="00CF53CB">
            <w:pPr>
              <w:jc w:val="both"/>
              <w:rPr>
                <w:rFonts w:ascii="Calibri" w:hAnsi="Calibri" w:cs="Calibri"/>
                <w:b/>
                <w:bCs/>
                <w:sz w:val="20"/>
                <w:szCs w:val="20"/>
              </w:rPr>
            </w:pPr>
          </w:p>
        </w:tc>
        <w:tc>
          <w:tcPr>
            <w:tcW w:w="6723" w:type="dxa"/>
          </w:tcPr>
          <w:p w14:paraId="72918B4D" w14:textId="420F2B18" w:rsidR="00053102" w:rsidRPr="00053102" w:rsidRDefault="00053102" w:rsidP="00CF53CB">
            <w:pPr>
              <w:jc w:val="both"/>
              <w:rPr>
                <w:rFonts w:ascii="Calibri" w:hAnsi="Calibri" w:cs="Calibri"/>
                <w:sz w:val="20"/>
                <w:szCs w:val="20"/>
              </w:rPr>
            </w:pPr>
            <w:r w:rsidRPr="00053102">
              <w:rPr>
                <w:rFonts w:ascii="Calibri" w:hAnsi="Calibri" w:cs="Calibri"/>
                <w:b/>
                <w:bCs/>
                <w:sz w:val="20"/>
                <w:szCs w:val="20"/>
              </w:rPr>
              <w:t>Affected Module:</w:t>
            </w:r>
            <w:r w:rsidRPr="00053102">
              <w:rPr>
                <w:rFonts w:ascii="Calibri" w:hAnsi="Calibri" w:cs="Calibri"/>
                <w:sz w:val="20"/>
                <w:szCs w:val="20"/>
              </w:rPr>
              <w:t> Recipients</w:t>
            </w:r>
            <w:r>
              <w:rPr>
                <w:rFonts w:ascii="Calibri" w:hAnsi="Calibri" w:cs="Calibri"/>
                <w:sz w:val="20"/>
                <w:szCs w:val="20"/>
              </w:rPr>
              <w:t xml:space="preserve"> &gt; New &gt; Referral and New &gt; Other</w:t>
            </w:r>
          </w:p>
          <w:p w14:paraId="0B2DE1FB" w14:textId="67BA5667" w:rsidR="0039581A" w:rsidRPr="00053102" w:rsidRDefault="00053102" w:rsidP="00CF53CB">
            <w:pPr>
              <w:jc w:val="both"/>
              <w:rPr>
                <w:rFonts w:ascii="Calibri" w:hAnsi="Calibri" w:cs="Calibri"/>
                <w:sz w:val="20"/>
                <w:szCs w:val="20"/>
              </w:rPr>
            </w:pPr>
            <w:r w:rsidRPr="00053102">
              <w:rPr>
                <w:rFonts w:ascii="Calibri" w:hAnsi="Calibri" w:cs="Calibri"/>
                <w:b/>
                <w:bCs/>
                <w:sz w:val="20"/>
                <w:szCs w:val="20"/>
              </w:rPr>
              <w:t>Description:</w:t>
            </w:r>
            <w:r>
              <w:rPr>
                <w:rFonts w:ascii="Calibri" w:hAnsi="Calibri" w:cs="Calibri"/>
                <w:b/>
                <w:bCs/>
                <w:sz w:val="20"/>
                <w:szCs w:val="20"/>
              </w:rPr>
              <w:t xml:space="preserve"> </w:t>
            </w:r>
            <w:r w:rsidRPr="00053102">
              <w:rPr>
                <w:rFonts w:ascii="Calibri" w:hAnsi="Calibri" w:cs="Calibri"/>
                <w:sz w:val="20"/>
                <w:szCs w:val="20"/>
              </w:rPr>
              <w:t>Both the </w:t>
            </w:r>
            <w:r w:rsidRPr="00053102">
              <w:rPr>
                <w:rFonts w:ascii="Calibri" w:hAnsi="Calibri" w:cs="Calibri"/>
                <w:b/>
                <w:bCs/>
                <w:sz w:val="20"/>
                <w:szCs w:val="20"/>
              </w:rPr>
              <w:t>Referral</w:t>
            </w:r>
            <w:r w:rsidRPr="00053102">
              <w:rPr>
                <w:rFonts w:ascii="Calibri" w:hAnsi="Calibri" w:cs="Calibri"/>
                <w:sz w:val="20"/>
                <w:szCs w:val="20"/>
              </w:rPr>
              <w:t> and </w:t>
            </w:r>
            <w:r w:rsidRPr="00053102">
              <w:rPr>
                <w:rFonts w:ascii="Calibri" w:hAnsi="Calibri" w:cs="Calibri"/>
                <w:b/>
                <w:bCs/>
                <w:sz w:val="20"/>
                <w:szCs w:val="20"/>
              </w:rPr>
              <w:t>Other</w:t>
            </w:r>
            <w:r w:rsidRPr="00053102">
              <w:rPr>
                <w:rFonts w:ascii="Calibri" w:hAnsi="Calibri" w:cs="Calibri"/>
                <w:sz w:val="20"/>
                <w:szCs w:val="20"/>
              </w:rPr>
              <w:t> options currently lead to an identical profile creation workflow, which may cause confusion for users expecting distinct processes or data entry requirements for these two categories.</w:t>
            </w:r>
          </w:p>
        </w:tc>
        <w:tc>
          <w:tcPr>
            <w:tcW w:w="3396" w:type="dxa"/>
          </w:tcPr>
          <w:p w14:paraId="7A431CDE" w14:textId="3AA303E6" w:rsidR="0039581A" w:rsidRPr="0039581A" w:rsidRDefault="00053102" w:rsidP="00CF53CB">
            <w:pPr>
              <w:jc w:val="both"/>
              <w:rPr>
                <w:rFonts w:ascii="Calibri" w:hAnsi="Calibri" w:cs="Calibri"/>
                <w:sz w:val="20"/>
                <w:szCs w:val="20"/>
              </w:rPr>
            </w:pPr>
            <w:r w:rsidRPr="00053102">
              <w:rPr>
                <w:rFonts w:ascii="Calibri" w:hAnsi="Calibri" w:cs="Calibri"/>
                <w:b/>
                <w:bCs/>
                <w:sz w:val="20"/>
                <w:szCs w:val="20"/>
              </w:rPr>
              <w:t>Resolution:</w:t>
            </w:r>
            <w:r>
              <w:rPr>
                <w:rFonts w:ascii="Calibri" w:hAnsi="Calibri" w:cs="Calibri"/>
                <w:b/>
                <w:bCs/>
                <w:sz w:val="20"/>
                <w:szCs w:val="20"/>
              </w:rPr>
              <w:t xml:space="preserve"> </w:t>
            </w:r>
            <w:r w:rsidRPr="00053102">
              <w:rPr>
                <w:rFonts w:ascii="Calibri" w:hAnsi="Calibri" w:cs="Calibri"/>
                <w:sz w:val="20"/>
                <w:szCs w:val="20"/>
              </w:rPr>
              <w:t>This issue has been resolved.</w:t>
            </w:r>
            <w:r w:rsidR="00C12B8D">
              <w:rPr>
                <w:rFonts w:ascii="Calibri" w:hAnsi="Calibri" w:cs="Calibri"/>
                <w:sz w:val="20"/>
                <w:szCs w:val="20"/>
              </w:rPr>
              <w:t xml:space="preserve"> </w:t>
            </w:r>
            <w:r w:rsidRPr="00053102">
              <w:rPr>
                <w:rFonts w:ascii="Calibri" w:hAnsi="Calibri" w:cs="Calibri"/>
                <w:sz w:val="20"/>
                <w:szCs w:val="20"/>
              </w:rPr>
              <w:t>The </w:t>
            </w:r>
            <w:r w:rsidRPr="00053102">
              <w:rPr>
                <w:rFonts w:ascii="Calibri" w:hAnsi="Calibri" w:cs="Calibri"/>
                <w:b/>
                <w:bCs/>
                <w:sz w:val="20"/>
                <w:szCs w:val="20"/>
              </w:rPr>
              <w:t>Referral</w:t>
            </w:r>
            <w:r w:rsidRPr="00053102">
              <w:rPr>
                <w:rFonts w:ascii="Calibri" w:hAnsi="Calibri" w:cs="Calibri"/>
                <w:sz w:val="20"/>
                <w:szCs w:val="20"/>
              </w:rPr>
              <w:t> and </w:t>
            </w:r>
            <w:r w:rsidRPr="00053102">
              <w:rPr>
                <w:rFonts w:ascii="Calibri" w:hAnsi="Calibri" w:cs="Calibri"/>
                <w:b/>
                <w:bCs/>
                <w:sz w:val="20"/>
                <w:szCs w:val="20"/>
              </w:rPr>
              <w:t>Other</w:t>
            </w:r>
            <w:r w:rsidRPr="00053102">
              <w:rPr>
                <w:rFonts w:ascii="Calibri" w:hAnsi="Calibri" w:cs="Calibri"/>
                <w:sz w:val="20"/>
                <w:szCs w:val="20"/>
              </w:rPr>
              <w:t> options now initiate distinct processes aligned with their intended purposes, ensuring clarity and accurate data handling during profile creation.</w:t>
            </w:r>
          </w:p>
        </w:tc>
      </w:tr>
      <w:tr w:rsidR="00521613" w:rsidRPr="00902500" w14:paraId="419EF334" w14:textId="77777777" w:rsidTr="00F539DA">
        <w:trPr>
          <w:jc w:val="center"/>
        </w:trPr>
        <w:tc>
          <w:tcPr>
            <w:tcW w:w="1105" w:type="dxa"/>
          </w:tcPr>
          <w:p w14:paraId="7F254679" w14:textId="123E21DA" w:rsidR="00521613" w:rsidRDefault="00521613" w:rsidP="002A7255">
            <w:pPr>
              <w:jc w:val="both"/>
              <w:rPr>
                <w:rFonts w:ascii="Calibri" w:hAnsi="Calibri" w:cs="Calibri"/>
                <w:b/>
                <w:bCs/>
                <w:sz w:val="20"/>
                <w:szCs w:val="20"/>
              </w:rPr>
            </w:pPr>
            <w:r>
              <w:rPr>
                <w:rFonts w:ascii="Calibri" w:hAnsi="Calibri" w:cs="Calibri"/>
                <w:b/>
                <w:bCs/>
                <w:sz w:val="20"/>
                <w:szCs w:val="20"/>
              </w:rPr>
              <w:t>DTV-584</w:t>
            </w:r>
          </w:p>
        </w:tc>
        <w:tc>
          <w:tcPr>
            <w:tcW w:w="2724" w:type="dxa"/>
          </w:tcPr>
          <w:p w14:paraId="540D95A1" w14:textId="214FF98F" w:rsidR="00521613" w:rsidRPr="00053102" w:rsidRDefault="005117BA" w:rsidP="00053102">
            <w:pPr>
              <w:jc w:val="both"/>
              <w:rPr>
                <w:rFonts w:ascii="Calibri" w:hAnsi="Calibri" w:cs="Calibri"/>
                <w:b/>
                <w:bCs/>
                <w:sz w:val="20"/>
                <w:szCs w:val="20"/>
              </w:rPr>
            </w:pPr>
            <w:r w:rsidRPr="005117BA">
              <w:rPr>
                <w:rFonts w:ascii="Calibri" w:hAnsi="Calibri" w:cs="Calibri"/>
                <w:b/>
                <w:bCs/>
                <w:sz w:val="20"/>
                <w:szCs w:val="20"/>
              </w:rPr>
              <w:t>Archived service plans were not appearing when the “View Archived” checkbox was selected in the Intake Details &gt; Service Plans tab.</w:t>
            </w:r>
          </w:p>
        </w:tc>
        <w:tc>
          <w:tcPr>
            <w:tcW w:w="6723" w:type="dxa"/>
          </w:tcPr>
          <w:p w14:paraId="1B32D0FC" w14:textId="7131F058" w:rsidR="005117BA" w:rsidRPr="005117BA" w:rsidRDefault="005117BA" w:rsidP="005117BA">
            <w:pPr>
              <w:jc w:val="both"/>
              <w:rPr>
                <w:rFonts w:ascii="Calibri" w:hAnsi="Calibri" w:cs="Calibri"/>
                <w:sz w:val="20"/>
                <w:szCs w:val="20"/>
              </w:rPr>
            </w:pPr>
            <w:r w:rsidRPr="005117BA">
              <w:rPr>
                <w:rFonts w:ascii="Calibri" w:hAnsi="Calibri" w:cs="Calibri"/>
                <w:b/>
                <w:bCs/>
                <w:sz w:val="20"/>
                <w:szCs w:val="20"/>
              </w:rPr>
              <w:t>Affected Module:</w:t>
            </w:r>
            <w:r w:rsidRPr="005117BA">
              <w:rPr>
                <w:rFonts w:ascii="Calibri" w:hAnsi="Calibri" w:cs="Calibri"/>
                <w:sz w:val="20"/>
                <w:szCs w:val="20"/>
              </w:rPr>
              <w:t xml:space="preserve"> Recipients Profile </w:t>
            </w:r>
            <w:r>
              <w:rPr>
                <w:rFonts w:ascii="Calibri" w:hAnsi="Calibri" w:cs="Calibri"/>
                <w:sz w:val="20"/>
                <w:szCs w:val="20"/>
              </w:rPr>
              <w:t>&gt;</w:t>
            </w:r>
            <w:r w:rsidRPr="005117BA">
              <w:rPr>
                <w:rFonts w:ascii="Calibri" w:hAnsi="Calibri" w:cs="Calibri"/>
                <w:sz w:val="20"/>
                <w:szCs w:val="20"/>
              </w:rPr>
              <w:t xml:space="preserve"> Intake Details &gt; Service Plans </w:t>
            </w:r>
          </w:p>
          <w:p w14:paraId="28321D21" w14:textId="23077B43" w:rsidR="00521613" w:rsidRPr="005117BA" w:rsidRDefault="005117BA" w:rsidP="005117BA">
            <w:pPr>
              <w:jc w:val="both"/>
              <w:rPr>
                <w:rFonts w:ascii="Calibri" w:hAnsi="Calibri" w:cs="Calibri"/>
                <w:sz w:val="20"/>
                <w:szCs w:val="20"/>
              </w:rPr>
            </w:pPr>
            <w:r w:rsidRPr="005117BA">
              <w:rPr>
                <w:rFonts w:ascii="Calibri" w:hAnsi="Calibri" w:cs="Calibri"/>
                <w:b/>
                <w:bCs/>
                <w:sz w:val="20"/>
                <w:szCs w:val="20"/>
              </w:rPr>
              <w:t>Description:</w:t>
            </w:r>
            <w:r w:rsidRPr="005117BA">
              <w:rPr>
                <w:rFonts w:ascii="Calibri" w:hAnsi="Calibri" w:cs="Calibri"/>
                <w:sz w:val="20"/>
                <w:szCs w:val="20"/>
              </w:rPr>
              <w:t xml:space="preserve"> Users attempting to view archived service plans by selecting the “View Archived” checkbox experienced no change in the displayed content. The system failed to retrieve and display archived plans as expected.</w:t>
            </w:r>
          </w:p>
        </w:tc>
        <w:tc>
          <w:tcPr>
            <w:tcW w:w="3396" w:type="dxa"/>
          </w:tcPr>
          <w:p w14:paraId="25943416" w14:textId="44F6C569" w:rsidR="00521613" w:rsidRPr="005117BA" w:rsidRDefault="005117BA" w:rsidP="00CF53CB">
            <w:pPr>
              <w:jc w:val="both"/>
              <w:rPr>
                <w:rFonts w:ascii="Calibri" w:hAnsi="Calibri" w:cs="Calibri"/>
                <w:sz w:val="20"/>
                <w:szCs w:val="20"/>
              </w:rPr>
            </w:pPr>
            <w:r w:rsidRPr="005117BA">
              <w:rPr>
                <w:rFonts w:ascii="Calibri" w:hAnsi="Calibri" w:cs="Calibri"/>
                <w:b/>
                <w:bCs/>
                <w:sz w:val="20"/>
                <w:szCs w:val="20"/>
              </w:rPr>
              <w:t>Resolution:</w:t>
            </w:r>
            <w:r>
              <w:rPr>
                <w:rFonts w:ascii="Calibri" w:hAnsi="Calibri" w:cs="Calibri"/>
                <w:b/>
                <w:bCs/>
                <w:sz w:val="20"/>
                <w:szCs w:val="20"/>
              </w:rPr>
              <w:t xml:space="preserve"> </w:t>
            </w:r>
            <w:r w:rsidRPr="005117BA">
              <w:rPr>
                <w:rFonts w:ascii="Calibri" w:hAnsi="Calibri" w:cs="Calibri"/>
                <w:sz w:val="20"/>
                <w:szCs w:val="20"/>
              </w:rPr>
              <w:t>The issue has been resolved. Archived service plans now correctly display when the “View Archived” checkbox is selected in the Service Plans tab.</w:t>
            </w:r>
          </w:p>
        </w:tc>
      </w:tr>
      <w:tr w:rsidR="00BA1D06" w:rsidRPr="00902500" w14:paraId="439C5CDE" w14:textId="77777777" w:rsidTr="00F539DA">
        <w:trPr>
          <w:jc w:val="center"/>
        </w:trPr>
        <w:tc>
          <w:tcPr>
            <w:tcW w:w="1105" w:type="dxa"/>
          </w:tcPr>
          <w:p w14:paraId="46A4CB18" w14:textId="4C4369AE" w:rsidR="00BA1D06" w:rsidRPr="00902500" w:rsidRDefault="00C12B8D" w:rsidP="00BA1D06">
            <w:pPr>
              <w:jc w:val="both"/>
              <w:rPr>
                <w:rFonts w:ascii="Calibri" w:hAnsi="Calibri" w:cs="Calibri"/>
                <w:b/>
                <w:bCs/>
                <w:sz w:val="20"/>
                <w:szCs w:val="20"/>
              </w:rPr>
            </w:pPr>
            <w:r>
              <w:rPr>
                <w:rFonts w:ascii="Calibri" w:hAnsi="Calibri" w:cs="Calibri"/>
                <w:b/>
                <w:bCs/>
                <w:sz w:val="20"/>
                <w:szCs w:val="20"/>
              </w:rPr>
              <w:t>DTV-590</w:t>
            </w:r>
          </w:p>
        </w:tc>
        <w:tc>
          <w:tcPr>
            <w:tcW w:w="2724" w:type="dxa"/>
          </w:tcPr>
          <w:p w14:paraId="3B102C2A" w14:textId="188313FB" w:rsidR="00BA1D06" w:rsidRPr="00902500" w:rsidRDefault="00C12B8D" w:rsidP="00BA1D06">
            <w:pPr>
              <w:jc w:val="both"/>
              <w:rPr>
                <w:rFonts w:ascii="Calibri" w:hAnsi="Calibri" w:cs="Calibri"/>
                <w:b/>
                <w:bCs/>
                <w:sz w:val="20"/>
                <w:szCs w:val="20"/>
              </w:rPr>
            </w:pPr>
            <w:r w:rsidRPr="00C12B8D">
              <w:rPr>
                <w:rFonts w:ascii="Calibri" w:hAnsi="Calibri" w:cs="Calibri"/>
                <w:b/>
                <w:bCs/>
                <w:sz w:val="20"/>
                <w:szCs w:val="20"/>
              </w:rPr>
              <w:t>Calendar Selection Unresponsive in Suspension Date Edit</w:t>
            </w:r>
          </w:p>
        </w:tc>
        <w:tc>
          <w:tcPr>
            <w:tcW w:w="6723" w:type="dxa"/>
          </w:tcPr>
          <w:p w14:paraId="6D8BF6E9" w14:textId="3A3C07F3" w:rsidR="00C12B8D" w:rsidRPr="00C12B8D" w:rsidRDefault="00C12B8D" w:rsidP="00C12B8D">
            <w:pPr>
              <w:jc w:val="both"/>
              <w:rPr>
                <w:rFonts w:ascii="Calibri" w:hAnsi="Calibri" w:cs="Calibri"/>
                <w:sz w:val="20"/>
                <w:szCs w:val="20"/>
              </w:rPr>
            </w:pPr>
            <w:r>
              <w:rPr>
                <w:rFonts w:ascii="Calibri" w:hAnsi="Calibri" w:cs="Calibri"/>
                <w:b/>
                <w:bCs/>
                <w:sz w:val="20"/>
                <w:szCs w:val="20"/>
              </w:rPr>
              <w:t>A</w:t>
            </w:r>
            <w:r w:rsidRPr="00C12B8D">
              <w:rPr>
                <w:rFonts w:ascii="Calibri" w:hAnsi="Calibri" w:cs="Calibri"/>
                <w:b/>
                <w:bCs/>
                <w:sz w:val="20"/>
                <w:szCs w:val="20"/>
              </w:rPr>
              <w:t>ffected Module:</w:t>
            </w:r>
            <w:r w:rsidRPr="00C12B8D">
              <w:rPr>
                <w:rFonts w:ascii="Calibri" w:hAnsi="Calibri" w:cs="Calibri"/>
                <w:sz w:val="20"/>
                <w:szCs w:val="20"/>
              </w:rPr>
              <w:t> Recipients Profile &gt; Suspensions</w:t>
            </w:r>
          </w:p>
          <w:p w14:paraId="2D8C2A94" w14:textId="77777777" w:rsidR="00C12B8D" w:rsidRPr="00C12B8D" w:rsidRDefault="00C12B8D" w:rsidP="00C12B8D">
            <w:pPr>
              <w:jc w:val="both"/>
              <w:rPr>
                <w:rFonts w:ascii="Calibri" w:hAnsi="Calibri" w:cs="Calibri"/>
                <w:sz w:val="20"/>
                <w:szCs w:val="20"/>
              </w:rPr>
            </w:pPr>
            <w:r w:rsidRPr="00C12B8D">
              <w:rPr>
                <w:rFonts w:ascii="Calibri" w:hAnsi="Calibri" w:cs="Calibri"/>
                <w:b/>
                <w:bCs/>
                <w:sz w:val="20"/>
                <w:szCs w:val="20"/>
              </w:rPr>
              <w:t>Description:</w:t>
            </w:r>
            <w:r w:rsidRPr="00C12B8D">
              <w:rPr>
                <w:rFonts w:ascii="Calibri" w:hAnsi="Calibri" w:cs="Calibri"/>
                <w:sz w:val="20"/>
                <w:szCs w:val="20"/>
              </w:rPr>
              <w:t> When attempting to edit a suspension date, clicking the calendar icon did not trigger the date picker. Users could still manually type in a new date, but the calendar selection functionality was unresponsive.</w:t>
            </w:r>
          </w:p>
          <w:p w14:paraId="767B15EE" w14:textId="6283F775" w:rsidR="00BA1D06" w:rsidRPr="00902500" w:rsidRDefault="00BA1D06" w:rsidP="00BA1D06">
            <w:pPr>
              <w:jc w:val="both"/>
              <w:rPr>
                <w:rFonts w:ascii="Calibri" w:hAnsi="Calibri" w:cs="Calibri"/>
                <w:sz w:val="20"/>
                <w:szCs w:val="20"/>
              </w:rPr>
            </w:pPr>
          </w:p>
        </w:tc>
        <w:tc>
          <w:tcPr>
            <w:tcW w:w="3396" w:type="dxa"/>
          </w:tcPr>
          <w:p w14:paraId="6B054105" w14:textId="1AD96BEB" w:rsidR="00BA1D06" w:rsidRPr="00902500" w:rsidRDefault="00C12B8D" w:rsidP="00BA1D06">
            <w:pPr>
              <w:jc w:val="both"/>
              <w:rPr>
                <w:rFonts w:ascii="Calibri" w:hAnsi="Calibri" w:cs="Calibri"/>
                <w:sz w:val="20"/>
                <w:szCs w:val="20"/>
              </w:rPr>
            </w:pPr>
            <w:r w:rsidRPr="00C12B8D">
              <w:rPr>
                <w:rFonts w:ascii="Calibri" w:hAnsi="Calibri" w:cs="Calibri"/>
                <w:b/>
                <w:bCs/>
                <w:sz w:val="20"/>
                <w:szCs w:val="20"/>
              </w:rPr>
              <w:t>Resolution:</w:t>
            </w:r>
            <w:r>
              <w:rPr>
                <w:rFonts w:ascii="Calibri" w:hAnsi="Calibri" w:cs="Calibri"/>
                <w:b/>
                <w:bCs/>
                <w:sz w:val="20"/>
                <w:szCs w:val="20"/>
              </w:rPr>
              <w:t xml:space="preserve"> </w:t>
            </w:r>
            <w:r w:rsidRPr="00C12B8D">
              <w:rPr>
                <w:rFonts w:ascii="Calibri" w:hAnsi="Calibri" w:cs="Calibri"/>
                <w:sz w:val="20"/>
                <w:szCs w:val="20"/>
              </w:rPr>
              <w:t>The issue has been resolved. The calendar picker now functions as expected when editing suspension dates, restoring full date selection capabilities.</w:t>
            </w:r>
          </w:p>
        </w:tc>
      </w:tr>
      <w:tr w:rsidR="00BA1D06" w:rsidRPr="00902500" w14:paraId="79C13CE3" w14:textId="77777777" w:rsidTr="00F539DA">
        <w:trPr>
          <w:jc w:val="center"/>
        </w:trPr>
        <w:tc>
          <w:tcPr>
            <w:tcW w:w="1105" w:type="dxa"/>
          </w:tcPr>
          <w:p w14:paraId="4F6D0AD2" w14:textId="728FE82E" w:rsidR="00BA1D06" w:rsidRPr="00902500" w:rsidRDefault="00C12B8D" w:rsidP="00BA1D06">
            <w:pPr>
              <w:jc w:val="both"/>
              <w:rPr>
                <w:rFonts w:ascii="Calibri" w:hAnsi="Calibri" w:cs="Calibri"/>
                <w:b/>
                <w:bCs/>
                <w:sz w:val="20"/>
                <w:szCs w:val="20"/>
              </w:rPr>
            </w:pPr>
            <w:r>
              <w:rPr>
                <w:rFonts w:ascii="Calibri" w:hAnsi="Calibri" w:cs="Calibri"/>
                <w:b/>
                <w:bCs/>
                <w:sz w:val="20"/>
                <w:szCs w:val="20"/>
              </w:rPr>
              <w:t>DTV-593</w:t>
            </w:r>
          </w:p>
        </w:tc>
        <w:tc>
          <w:tcPr>
            <w:tcW w:w="2724" w:type="dxa"/>
          </w:tcPr>
          <w:p w14:paraId="2544EFEF" w14:textId="6039313E" w:rsidR="00BA1D06" w:rsidRPr="00902500" w:rsidRDefault="00540CD6" w:rsidP="00BA1D06">
            <w:pPr>
              <w:jc w:val="both"/>
              <w:rPr>
                <w:rFonts w:ascii="Calibri" w:hAnsi="Calibri" w:cs="Calibri"/>
                <w:b/>
                <w:bCs/>
                <w:sz w:val="20"/>
                <w:szCs w:val="20"/>
              </w:rPr>
            </w:pPr>
            <w:r w:rsidRPr="00540CD6">
              <w:rPr>
                <w:rFonts w:ascii="Calibri" w:hAnsi="Calibri" w:cs="Calibri"/>
                <w:b/>
                <w:bCs/>
                <w:sz w:val="20"/>
                <w:szCs w:val="20"/>
              </w:rPr>
              <w:t>Action Buttons Inaccessible for Inactive Recipients</w:t>
            </w:r>
          </w:p>
        </w:tc>
        <w:tc>
          <w:tcPr>
            <w:tcW w:w="6723" w:type="dxa"/>
          </w:tcPr>
          <w:p w14:paraId="3B25884A" w14:textId="77777777" w:rsidR="00540CD6" w:rsidRPr="00540CD6" w:rsidRDefault="00540CD6" w:rsidP="00540CD6">
            <w:pPr>
              <w:jc w:val="both"/>
              <w:rPr>
                <w:rFonts w:ascii="Calibri" w:hAnsi="Calibri" w:cs="Calibri"/>
                <w:sz w:val="20"/>
                <w:szCs w:val="20"/>
              </w:rPr>
            </w:pPr>
            <w:r w:rsidRPr="00540CD6">
              <w:rPr>
                <w:rFonts w:ascii="Calibri" w:hAnsi="Calibri" w:cs="Calibri"/>
                <w:b/>
                <w:bCs/>
                <w:sz w:val="20"/>
                <w:szCs w:val="20"/>
              </w:rPr>
              <w:t>Affected Module:</w:t>
            </w:r>
            <w:r w:rsidRPr="00540CD6">
              <w:rPr>
                <w:rFonts w:ascii="Calibri" w:hAnsi="Calibri" w:cs="Calibri"/>
                <w:sz w:val="20"/>
                <w:szCs w:val="20"/>
              </w:rPr>
              <w:t> Recipients Profile</w:t>
            </w:r>
          </w:p>
          <w:p w14:paraId="29EA54D4" w14:textId="77777777" w:rsidR="00540CD6" w:rsidRPr="00540CD6" w:rsidRDefault="00540CD6" w:rsidP="00540CD6">
            <w:pPr>
              <w:jc w:val="both"/>
              <w:rPr>
                <w:rFonts w:ascii="Calibri" w:hAnsi="Calibri" w:cs="Calibri"/>
                <w:sz w:val="20"/>
                <w:szCs w:val="20"/>
              </w:rPr>
            </w:pPr>
            <w:r w:rsidRPr="00540CD6">
              <w:rPr>
                <w:rFonts w:ascii="Calibri" w:hAnsi="Calibri" w:cs="Calibri"/>
                <w:b/>
                <w:bCs/>
                <w:sz w:val="20"/>
                <w:szCs w:val="20"/>
              </w:rPr>
              <w:t>Description:</w:t>
            </w:r>
            <w:r w:rsidRPr="00540CD6">
              <w:rPr>
                <w:rFonts w:ascii="Calibri" w:hAnsi="Calibri" w:cs="Calibri"/>
                <w:sz w:val="20"/>
                <w:szCs w:val="20"/>
              </w:rPr>
              <w:t> When a recipient's status was set to inactive, all associated action buttons became inaccessible. This blocked users from initiating actions such as referring the recipient back into the system to change their status to active.</w:t>
            </w:r>
          </w:p>
          <w:p w14:paraId="60B56EE7" w14:textId="42CDD748" w:rsidR="00BA1D06" w:rsidRPr="00902500" w:rsidRDefault="00BA1D06" w:rsidP="00BA1D06">
            <w:pPr>
              <w:jc w:val="both"/>
              <w:rPr>
                <w:rFonts w:ascii="Calibri" w:hAnsi="Calibri" w:cs="Calibri"/>
                <w:sz w:val="20"/>
                <w:szCs w:val="20"/>
              </w:rPr>
            </w:pPr>
          </w:p>
        </w:tc>
        <w:tc>
          <w:tcPr>
            <w:tcW w:w="3396" w:type="dxa"/>
          </w:tcPr>
          <w:p w14:paraId="2B6C6DE9" w14:textId="181363C1" w:rsidR="00BA1D06" w:rsidRPr="00902500" w:rsidRDefault="00540CD6" w:rsidP="00BA1D06">
            <w:pPr>
              <w:jc w:val="both"/>
              <w:rPr>
                <w:rFonts w:ascii="Calibri" w:hAnsi="Calibri" w:cs="Calibri"/>
                <w:sz w:val="20"/>
                <w:szCs w:val="20"/>
              </w:rPr>
            </w:pPr>
            <w:r w:rsidRPr="00540CD6">
              <w:rPr>
                <w:rFonts w:ascii="Calibri" w:hAnsi="Calibri" w:cs="Calibri"/>
                <w:b/>
                <w:bCs/>
                <w:sz w:val="20"/>
                <w:szCs w:val="20"/>
              </w:rPr>
              <w:t>Resolution:</w:t>
            </w:r>
            <w:r>
              <w:rPr>
                <w:rFonts w:ascii="Calibri" w:hAnsi="Calibri" w:cs="Calibri"/>
                <w:b/>
                <w:bCs/>
                <w:sz w:val="20"/>
                <w:szCs w:val="20"/>
              </w:rPr>
              <w:t xml:space="preserve"> </w:t>
            </w:r>
            <w:r w:rsidRPr="00540CD6">
              <w:rPr>
                <w:rFonts w:ascii="Calibri" w:hAnsi="Calibri" w:cs="Calibri"/>
                <w:sz w:val="20"/>
                <w:szCs w:val="20"/>
              </w:rPr>
              <w:t>The issue has been fixed. Action buttons are now accessible for inactive recipients, allowing users to perform necessary actions such as reactivation or referral without restriction.</w:t>
            </w:r>
          </w:p>
        </w:tc>
      </w:tr>
      <w:tr w:rsidR="00CE3E37" w:rsidRPr="00902500" w14:paraId="63A216DE" w14:textId="77777777" w:rsidTr="00F539DA">
        <w:trPr>
          <w:jc w:val="center"/>
        </w:trPr>
        <w:tc>
          <w:tcPr>
            <w:tcW w:w="1105" w:type="dxa"/>
          </w:tcPr>
          <w:p w14:paraId="279CAEA7" w14:textId="1B7CB5C8" w:rsidR="00CE3E37" w:rsidRDefault="00CE3E37" w:rsidP="00BA1D06">
            <w:pPr>
              <w:jc w:val="both"/>
              <w:rPr>
                <w:rFonts w:ascii="Calibri" w:hAnsi="Calibri" w:cs="Calibri"/>
                <w:b/>
                <w:bCs/>
                <w:sz w:val="20"/>
                <w:szCs w:val="20"/>
              </w:rPr>
            </w:pPr>
            <w:r>
              <w:rPr>
                <w:rFonts w:ascii="Calibri" w:hAnsi="Calibri" w:cs="Calibri"/>
                <w:b/>
                <w:bCs/>
                <w:sz w:val="20"/>
                <w:szCs w:val="20"/>
              </w:rPr>
              <w:t>DTV-594</w:t>
            </w:r>
          </w:p>
        </w:tc>
        <w:tc>
          <w:tcPr>
            <w:tcW w:w="2724" w:type="dxa"/>
          </w:tcPr>
          <w:p w14:paraId="40E5148F" w14:textId="098D6F96" w:rsidR="00CE3E37" w:rsidRPr="00540CD6" w:rsidRDefault="00CE3E37" w:rsidP="00BA1D06">
            <w:pPr>
              <w:jc w:val="both"/>
              <w:rPr>
                <w:rFonts w:ascii="Calibri" w:hAnsi="Calibri" w:cs="Calibri"/>
                <w:b/>
                <w:bCs/>
                <w:sz w:val="20"/>
                <w:szCs w:val="20"/>
              </w:rPr>
            </w:pPr>
            <w:r w:rsidRPr="00CE3E37">
              <w:rPr>
                <w:rFonts w:ascii="Calibri" w:hAnsi="Calibri" w:cs="Calibri"/>
                <w:b/>
                <w:bCs/>
                <w:sz w:val="20"/>
                <w:szCs w:val="20"/>
              </w:rPr>
              <w:t>NDIA/MAC ID Edit Permission Issue in Recipients v2</w:t>
            </w:r>
          </w:p>
        </w:tc>
        <w:tc>
          <w:tcPr>
            <w:tcW w:w="6723" w:type="dxa"/>
          </w:tcPr>
          <w:p w14:paraId="75DA17FA" w14:textId="6DAF9569" w:rsidR="00CE3E37" w:rsidRPr="00CE3E37" w:rsidRDefault="00CE3E37" w:rsidP="00CE3E37">
            <w:pPr>
              <w:jc w:val="both"/>
              <w:rPr>
                <w:rFonts w:ascii="Calibri" w:hAnsi="Calibri" w:cs="Calibri"/>
                <w:sz w:val="20"/>
                <w:szCs w:val="20"/>
              </w:rPr>
            </w:pPr>
            <w:r w:rsidRPr="00CE3E37">
              <w:rPr>
                <w:rFonts w:ascii="Calibri" w:hAnsi="Calibri" w:cs="Calibri"/>
                <w:b/>
                <w:bCs/>
                <w:sz w:val="20"/>
                <w:szCs w:val="20"/>
              </w:rPr>
              <w:t>Affected Module:</w:t>
            </w:r>
            <w:r w:rsidRPr="00CE3E37">
              <w:rPr>
                <w:rFonts w:ascii="Calibri" w:hAnsi="Calibri" w:cs="Calibri"/>
                <w:sz w:val="20"/>
                <w:szCs w:val="20"/>
              </w:rPr>
              <w:t xml:space="preserve"> Recipients v2 </w:t>
            </w:r>
            <w:r>
              <w:rPr>
                <w:rFonts w:ascii="Calibri" w:hAnsi="Calibri" w:cs="Calibri"/>
                <w:sz w:val="20"/>
                <w:szCs w:val="20"/>
              </w:rPr>
              <w:t>&gt; Personal</w:t>
            </w:r>
          </w:p>
          <w:p w14:paraId="2F528E43" w14:textId="0C0E0130" w:rsidR="00CE3E37" w:rsidRPr="00CE3E37" w:rsidRDefault="00CE3E37" w:rsidP="00CE3E37">
            <w:pPr>
              <w:jc w:val="both"/>
              <w:rPr>
                <w:rFonts w:ascii="Calibri" w:hAnsi="Calibri" w:cs="Calibri"/>
                <w:sz w:val="20"/>
                <w:szCs w:val="20"/>
              </w:rPr>
            </w:pPr>
            <w:r w:rsidRPr="00CE3E37">
              <w:rPr>
                <w:rFonts w:ascii="Calibri" w:hAnsi="Calibri" w:cs="Calibri"/>
                <w:b/>
                <w:bCs/>
                <w:sz w:val="20"/>
                <w:szCs w:val="20"/>
              </w:rPr>
              <w:t>Description:</w:t>
            </w:r>
            <w:r w:rsidRPr="00CE3E37">
              <w:rPr>
                <w:rFonts w:ascii="Calibri" w:hAnsi="Calibri" w:cs="Calibri"/>
                <w:sz w:val="20"/>
                <w:szCs w:val="20"/>
              </w:rPr>
              <w:t xml:space="preserve"> The NDIA/MAC ID field was editable even when the </w:t>
            </w:r>
            <w:r w:rsidRPr="00CE3E37">
              <w:rPr>
                <w:rFonts w:ascii="Calibri" w:hAnsi="Calibri" w:cs="Calibri"/>
                <w:b/>
                <w:bCs/>
                <w:sz w:val="20"/>
                <w:szCs w:val="20"/>
              </w:rPr>
              <w:t>“Edit NDIA ID”</w:t>
            </w:r>
            <w:r w:rsidRPr="00CE3E37">
              <w:rPr>
                <w:rFonts w:ascii="Calibri" w:hAnsi="Calibri" w:cs="Calibri"/>
                <w:sz w:val="20"/>
                <w:szCs w:val="20"/>
              </w:rPr>
              <w:t xml:space="preserve"> permission was not enabled in the user’s profile. This bypassed intended access controls and allowed unauthorized changes to sensitive client data.</w:t>
            </w:r>
          </w:p>
        </w:tc>
        <w:tc>
          <w:tcPr>
            <w:tcW w:w="3396" w:type="dxa"/>
          </w:tcPr>
          <w:p w14:paraId="0D2871CA" w14:textId="619AC7E7" w:rsidR="00CE3E37" w:rsidRPr="00CE3E37" w:rsidRDefault="00CE3E37" w:rsidP="00BA1D06">
            <w:pPr>
              <w:jc w:val="both"/>
              <w:rPr>
                <w:rFonts w:ascii="Calibri" w:hAnsi="Calibri" w:cs="Calibri"/>
                <w:sz w:val="20"/>
                <w:szCs w:val="20"/>
              </w:rPr>
            </w:pPr>
            <w:r w:rsidRPr="00CE3E37">
              <w:rPr>
                <w:rFonts w:ascii="Calibri" w:hAnsi="Calibri" w:cs="Calibri"/>
                <w:b/>
                <w:bCs/>
                <w:sz w:val="20"/>
                <w:szCs w:val="20"/>
              </w:rPr>
              <w:t>Resolution:</w:t>
            </w:r>
            <w:r>
              <w:rPr>
                <w:rFonts w:ascii="Calibri" w:hAnsi="Calibri" w:cs="Calibri"/>
                <w:b/>
                <w:bCs/>
                <w:sz w:val="20"/>
                <w:szCs w:val="20"/>
              </w:rPr>
              <w:t xml:space="preserve"> </w:t>
            </w:r>
            <w:r w:rsidRPr="00CE3E37">
              <w:rPr>
                <w:rFonts w:ascii="Calibri" w:hAnsi="Calibri" w:cs="Calibri"/>
                <w:sz w:val="20"/>
                <w:szCs w:val="20"/>
              </w:rPr>
              <w:t xml:space="preserve">The permission check has been corrected. The NDIA/MAC ID field is now </w:t>
            </w:r>
            <w:r w:rsidRPr="00CE3E37">
              <w:rPr>
                <w:rFonts w:ascii="Calibri" w:hAnsi="Calibri" w:cs="Calibri"/>
                <w:b/>
                <w:bCs/>
                <w:sz w:val="20"/>
                <w:szCs w:val="20"/>
              </w:rPr>
              <w:t>only editable</w:t>
            </w:r>
            <w:r w:rsidRPr="00CE3E37">
              <w:rPr>
                <w:rFonts w:ascii="Calibri" w:hAnsi="Calibri" w:cs="Calibri"/>
                <w:sz w:val="20"/>
                <w:szCs w:val="20"/>
              </w:rPr>
              <w:t xml:space="preserve"> for users who have the </w:t>
            </w:r>
            <w:r w:rsidRPr="00CE3E37">
              <w:rPr>
                <w:rFonts w:ascii="Calibri" w:hAnsi="Calibri" w:cs="Calibri"/>
                <w:b/>
                <w:bCs/>
                <w:sz w:val="20"/>
                <w:szCs w:val="20"/>
              </w:rPr>
              <w:t>“Edit NDIA ID”</w:t>
            </w:r>
            <w:r w:rsidRPr="00CE3E37">
              <w:rPr>
                <w:rFonts w:ascii="Calibri" w:hAnsi="Calibri" w:cs="Calibri"/>
                <w:sz w:val="20"/>
                <w:szCs w:val="20"/>
              </w:rPr>
              <w:t xml:space="preserve"> permission enabled in their profile. This ensures proper access control and protects sensitive client information.</w:t>
            </w:r>
          </w:p>
        </w:tc>
      </w:tr>
      <w:tr w:rsidR="00BA1D06" w:rsidRPr="00902500" w14:paraId="4FEEDCBB" w14:textId="77777777" w:rsidTr="00F539DA">
        <w:trPr>
          <w:jc w:val="center"/>
        </w:trPr>
        <w:tc>
          <w:tcPr>
            <w:tcW w:w="1105" w:type="dxa"/>
          </w:tcPr>
          <w:p w14:paraId="2559FCE7" w14:textId="014DFABC" w:rsidR="00BA1D06" w:rsidRPr="00902500" w:rsidRDefault="00C12B8D" w:rsidP="00BA1D06">
            <w:pPr>
              <w:rPr>
                <w:rFonts w:ascii="Calibri" w:hAnsi="Calibri" w:cs="Calibri"/>
                <w:b/>
                <w:bCs/>
                <w:sz w:val="20"/>
                <w:szCs w:val="20"/>
              </w:rPr>
            </w:pPr>
            <w:r>
              <w:rPr>
                <w:rFonts w:ascii="Calibri" w:hAnsi="Calibri" w:cs="Calibri"/>
                <w:b/>
                <w:bCs/>
                <w:sz w:val="20"/>
                <w:szCs w:val="20"/>
              </w:rPr>
              <w:t>DTV-596</w:t>
            </w:r>
          </w:p>
        </w:tc>
        <w:tc>
          <w:tcPr>
            <w:tcW w:w="2724" w:type="dxa"/>
          </w:tcPr>
          <w:p w14:paraId="0847F753" w14:textId="370D055A" w:rsidR="00BA1D06" w:rsidRPr="00902500" w:rsidRDefault="00764B68" w:rsidP="00BA1D06">
            <w:pPr>
              <w:jc w:val="both"/>
              <w:rPr>
                <w:rFonts w:ascii="Calibri" w:hAnsi="Calibri" w:cs="Calibri"/>
                <w:b/>
                <w:bCs/>
                <w:sz w:val="20"/>
                <w:szCs w:val="20"/>
              </w:rPr>
            </w:pPr>
            <w:r w:rsidRPr="00764B68">
              <w:rPr>
                <w:rFonts w:ascii="Calibri" w:hAnsi="Calibri" w:cs="Calibri"/>
                <w:b/>
                <w:bCs/>
                <w:sz w:val="20"/>
                <w:szCs w:val="20"/>
              </w:rPr>
              <w:t>All Client Documents Automatically Attached to Incident Records</w:t>
            </w:r>
          </w:p>
        </w:tc>
        <w:tc>
          <w:tcPr>
            <w:tcW w:w="6723" w:type="dxa"/>
          </w:tcPr>
          <w:p w14:paraId="6A60CD8E" w14:textId="77777777" w:rsidR="00764B68" w:rsidRPr="00764B68" w:rsidRDefault="00764B68" w:rsidP="00764B68">
            <w:pPr>
              <w:jc w:val="both"/>
              <w:rPr>
                <w:rFonts w:ascii="Calibri" w:hAnsi="Calibri" w:cs="Calibri"/>
                <w:sz w:val="20"/>
                <w:szCs w:val="20"/>
              </w:rPr>
            </w:pPr>
            <w:r w:rsidRPr="00764B68">
              <w:rPr>
                <w:rFonts w:ascii="Calibri" w:hAnsi="Calibri" w:cs="Calibri"/>
                <w:b/>
                <w:bCs/>
                <w:sz w:val="20"/>
                <w:szCs w:val="20"/>
              </w:rPr>
              <w:t>Affected Module:</w:t>
            </w:r>
            <w:r w:rsidRPr="00764B68">
              <w:rPr>
                <w:rFonts w:ascii="Calibri" w:hAnsi="Calibri" w:cs="Calibri"/>
                <w:sz w:val="20"/>
                <w:szCs w:val="20"/>
              </w:rPr>
              <w:t> Recipients Profile &gt; Incidents</w:t>
            </w:r>
          </w:p>
          <w:p w14:paraId="1EBAB746" w14:textId="30F1D1C7" w:rsidR="00764B68" w:rsidRPr="00764B68" w:rsidRDefault="00764B68" w:rsidP="00764B68">
            <w:pPr>
              <w:jc w:val="both"/>
              <w:rPr>
                <w:rFonts w:ascii="Calibri" w:hAnsi="Calibri" w:cs="Calibri"/>
                <w:sz w:val="20"/>
                <w:szCs w:val="20"/>
              </w:rPr>
            </w:pPr>
            <w:r w:rsidRPr="00764B68">
              <w:rPr>
                <w:rFonts w:ascii="Calibri" w:hAnsi="Calibri" w:cs="Calibri"/>
                <w:b/>
                <w:bCs/>
                <w:sz w:val="20"/>
                <w:szCs w:val="20"/>
              </w:rPr>
              <w:t>Description:</w:t>
            </w:r>
            <w:r w:rsidRPr="00764B68">
              <w:rPr>
                <w:rFonts w:ascii="Calibri" w:hAnsi="Calibri" w:cs="Calibri"/>
                <w:sz w:val="20"/>
                <w:szCs w:val="20"/>
              </w:rPr>
              <w:t> When creating or editing an incident and navigating to the 'Documents' tab, all documents recorded under the recipient’s profile were automatically attached to the incident by default. This behavio</w:t>
            </w:r>
            <w:r>
              <w:rPr>
                <w:rFonts w:ascii="Calibri" w:hAnsi="Calibri" w:cs="Calibri"/>
                <w:sz w:val="20"/>
                <w:szCs w:val="20"/>
              </w:rPr>
              <w:t>u</w:t>
            </w:r>
            <w:r w:rsidRPr="00764B68">
              <w:rPr>
                <w:rFonts w:ascii="Calibri" w:hAnsi="Calibri" w:cs="Calibri"/>
                <w:sz w:val="20"/>
                <w:szCs w:val="20"/>
              </w:rPr>
              <w:t>r did not allow users to selectively attach relevant documents, as the list was pre-populated.</w:t>
            </w:r>
          </w:p>
          <w:p w14:paraId="4BE7D09E" w14:textId="1F6E5D21" w:rsidR="00BA1D06" w:rsidRPr="00902500" w:rsidRDefault="00BA1D06" w:rsidP="00BA1D06">
            <w:pPr>
              <w:jc w:val="both"/>
              <w:rPr>
                <w:rFonts w:ascii="Calibri" w:hAnsi="Calibri" w:cs="Calibri"/>
                <w:sz w:val="20"/>
                <w:szCs w:val="20"/>
              </w:rPr>
            </w:pPr>
          </w:p>
        </w:tc>
        <w:tc>
          <w:tcPr>
            <w:tcW w:w="3396" w:type="dxa"/>
          </w:tcPr>
          <w:p w14:paraId="173B1059" w14:textId="429392A8" w:rsidR="00BA1D06" w:rsidRPr="00902500" w:rsidRDefault="00764B68" w:rsidP="00BA1D06">
            <w:pPr>
              <w:jc w:val="both"/>
              <w:rPr>
                <w:rFonts w:ascii="Calibri" w:hAnsi="Calibri" w:cs="Calibri"/>
                <w:sz w:val="20"/>
                <w:szCs w:val="20"/>
              </w:rPr>
            </w:pPr>
            <w:r w:rsidRPr="00764B68">
              <w:rPr>
                <w:rFonts w:ascii="Calibri" w:hAnsi="Calibri" w:cs="Calibri"/>
                <w:b/>
                <w:bCs/>
                <w:sz w:val="20"/>
                <w:szCs w:val="20"/>
              </w:rPr>
              <w:t>Resolution:</w:t>
            </w:r>
            <w:r>
              <w:rPr>
                <w:rFonts w:ascii="Calibri" w:hAnsi="Calibri" w:cs="Calibri"/>
                <w:b/>
                <w:bCs/>
                <w:sz w:val="20"/>
                <w:szCs w:val="20"/>
              </w:rPr>
              <w:t xml:space="preserve"> </w:t>
            </w:r>
            <w:r w:rsidRPr="00764B68">
              <w:rPr>
                <w:rFonts w:ascii="Calibri" w:hAnsi="Calibri" w:cs="Calibri"/>
                <w:sz w:val="20"/>
                <w:szCs w:val="20"/>
              </w:rPr>
              <w:t>The issue has been fixed. The 'Documents' tab in incident records will now be blank by default, allowing users to manually select and attach only the documents relevant to each incident.</w:t>
            </w:r>
          </w:p>
        </w:tc>
      </w:tr>
      <w:tr w:rsidR="00BA1D06" w:rsidRPr="00902500" w14:paraId="1147E64A" w14:textId="77777777" w:rsidTr="00F539DA">
        <w:trPr>
          <w:jc w:val="center"/>
        </w:trPr>
        <w:tc>
          <w:tcPr>
            <w:tcW w:w="1105" w:type="dxa"/>
          </w:tcPr>
          <w:p w14:paraId="6C3120C8" w14:textId="1EB368CE" w:rsidR="00BA1D06" w:rsidRPr="00902500" w:rsidRDefault="00521613" w:rsidP="00BA1D06">
            <w:pPr>
              <w:rPr>
                <w:rFonts w:ascii="Calibri" w:hAnsi="Calibri" w:cs="Calibri"/>
                <w:b/>
                <w:bCs/>
                <w:sz w:val="20"/>
                <w:szCs w:val="20"/>
              </w:rPr>
            </w:pPr>
            <w:r>
              <w:rPr>
                <w:rFonts w:ascii="Calibri" w:hAnsi="Calibri" w:cs="Calibri"/>
                <w:b/>
                <w:bCs/>
                <w:sz w:val="20"/>
                <w:szCs w:val="20"/>
              </w:rPr>
              <w:lastRenderedPageBreak/>
              <w:t xml:space="preserve">DTV-600 </w:t>
            </w:r>
          </w:p>
        </w:tc>
        <w:tc>
          <w:tcPr>
            <w:tcW w:w="2724" w:type="dxa"/>
          </w:tcPr>
          <w:p w14:paraId="33C376FE" w14:textId="062C97F5" w:rsidR="00BA1D06" w:rsidRPr="00902500" w:rsidRDefault="008A62EE" w:rsidP="00BA1D06">
            <w:pPr>
              <w:jc w:val="both"/>
              <w:rPr>
                <w:rFonts w:ascii="Calibri" w:hAnsi="Calibri" w:cs="Calibri"/>
                <w:b/>
                <w:bCs/>
                <w:sz w:val="20"/>
                <w:szCs w:val="20"/>
              </w:rPr>
            </w:pPr>
            <w:r w:rsidRPr="008A62EE">
              <w:rPr>
                <w:rFonts w:ascii="Calibri" w:hAnsi="Calibri" w:cs="Calibri"/>
                <w:b/>
                <w:bCs/>
                <w:sz w:val="20"/>
                <w:szCs w:val="20"/>
              </w:rPr>
              <w:t>Contact Reassignment from “Other Parties” to “Next of Kin &amp; Contacts” After Editing</w:t>
            </w:r>
          </w:p>
        </w:tc>
        <w:tc>
          <w:tcPr>
            <w:tcW w:w="6723" w:type="dxa"/>
          </w:tcPr>
          <w:p w14:paraId="4CCCC3B6" w14:textId="41840589" w:rsidR="008A62EE" w:rsidRPr="008A62EE" w:rsidRDefault="008A62EE" w:rsidP="008A62EE">
            <w:pPr>
              <w:jc w:val="both"/>
              <w:rPr>
                <w:rFonts w:ascii="Calibri" w:hAnsi="Calibri" w:cs="Calibri"/>
                <w:sz w:val="20"/>
                <w:szCs w:val="20"/>
              </w:rPr>
            </w:pPr>
            <w:r>
              <w:rPr>
                <w:rFonts w:ascii="Calibri" w:hAnsi="Calibri" w:cs="Calibri"/>
                <w:b/>
                <w:bCs/>
                <w:sz w:val="20"/>
                <w:szCs w:val="20"/>
              </w:rPr>
              <w:t>A</w:t>
            </w:r>
            <w:r w:rsidRPr="008A62EE">
              <w:rPr>
                <w:rFonts w:ascii="Calibri" w:hAnsi="Calibri" w:cs="Calibri"/>
                <w:b/>
                <w:bCs/>
                <w:sz w:val="20"/>
                <w:szCs w:val="20"/>
              </w:rPr>
              <w:t>ffected Module:</w:t>
            </w:r>
            <w:r w:rsidRPr="008A62EE">
              <w:rPr>
                <w:rFonts w:ascii="Calibri" w:hAnsi="Calibri" w:cs="Calibri"/>
                <w:sz w:val="20"/>
                <w:szCs w:val="20"/>
              </w:rPr>
              <w:t xml:space="preserve"> Recipients &gt; Contacts &gt; Other Parties </w:t>
            </w:r>
          </w:p>
          <w:p w14:paraId="6CB8BC1F" w14:textId="2A1CEFB7" w:rsidR="00BA1D06" w:rsidRPr="00902500" w:rsidRDefault="008A62EE" w:rsidP="008A62EE">
            <w:pPr>
              <w:jc w:val="both"/>
              <w:rPr>
                <w:rFonts w:ascii="Calibri" w:hAnsi="Calibri" w:cs="Calibri"/>
                <w:sz w:val="20"/>
                <w:szCs w:val="20"/>
              </w:rPr>
            </w:pPr>
            <w:r>
              <w:rPr>
                <w:rFonts w:ascii="Calibri" w:hAnsi="Calibri" w:cs="Calibri"/>
                <w:b/>
                <w:bCs/>
                <w:sz w:val="20"/>
                <w:szCs w:val="20"/>
              </w:rPr>
              <w:t>D</w:t>
            </w:r>
            <w:r w:rsidRPr="008A62EE">
              <w:rPr>
                <w:rFonts w:ascii="Calibri" w:hAnsi="Calibri" w:cs="Calibri"/>
                <w:b/>
                <w:bCs/>
                <w:sz w:val="20"/>
                <w:szCs w:val="20"/>
              </w:rPr>
              <w:t>escription:</w:t>
            </w:r>
            <w:r w:rsidRPr="008A62EE">
              <w:rPr>
                <w:rFonts w:ascii="Calibri" w:hAnsi="Calibri" w:cs="Calibri"/>
                <w:sz w:val="20"/>
                <w:szCs w:val="20"/>
              </w:rPr>
              <w:t xml:space="preserve"> When a user opens a contact listed under the “Other Parties” section, edits the details, and saves the changes, the contact is no longer visible in the “Other Parties” list. Instead, it is incorrectly reassigned and displayed under the “Next of Kin &amp; Contacts” list.</w:t>
            </w:r>
          </w:p>
        </w:tc>
        <w:tc>
          <w:tcPr>
            <w:tcW w:w="3396" w:type="dxa"/>
          </w:tcPr>
          <w:p w14:paraId="0615E6E7" w14:textId="558B02BF" w:rsidR="00BA1D06" w:rsidRPr="00902500" w:rsidRDefault="008A62EE" w:rsidP="00BA1D06">
            <w:pPr>
              <w:jc w:val="both"/>
              <w:rPr>
                <w:rFonts w:ascii="Calibri" w:hAnsi="Calibri" w:cs="Calibri"/>
                <w:sz w:val="20"/>
                <w:szCs w:val="20"/>
              </w:rPr>
            </w:pPr>
            <w:r w:rsidRPr="008A62EE">
              <w:rPr>
                <w:rFonts w:ascii="Calibri" w:hAnsi="Calibri" w:cs="Calibri"/>
                <w:b/>
                <w:bCs/>
                <w:sz w:val="20"/>
                <w:szCs w:val="20"/>
              </w:rPr>
              <w:t>Resolution:</w:t>
            </w:r>
            <w:r>
              <w:rPr>
                <w:rFonts w:ascii="Calibri" w:hAnsi="Calibri" w:cs="Calibri"/>
                <w:b/>
                <w:bCs/>
                <w:sz w:val="20"/>
                <w:szCs w:val="20"/>
              </w:rPr>
              <w:t xml:space="preserve"> </w:t>
            </w:r>
            <w:r w:rsidRPr="008A62EE">
              <w:rPr>
                <w:rFonts w:ascii="Calibri" w:hAnsi="Calibri" w:cs="Calibri"/>
                <w:sz w:val="20"/>
                <w:szCs w:val="20"/>
              </w:rPr>
              <w:t>The issue has been resolved in Recipients version 25.07.023. Contacts edited under “Other Parties” now remain correctly categorized after saving changes.</w:t>
            </w:r>
          </w:p>
        </w:tc>
      </w:tr>
      <w:tr w:rsidR="00BA1D06" w:rsidRPr="00902500" w14:paraId="176983F4" w14:textId="77777777" w:rsidTr="00F539DA">
        <w:trPr>
          <w:jc w:val="center"/>
        </w:trPr>
        <w:tc>
          <w:tcPr>
            <w:tcW w:w="1105" w:type="dxa"/>
          </w:tcPr>
          <w:p w14:paraId="7F50A218" w14:textId="15114328" w:rsidR="00BA1D06" w:rsidRPr="00902500" w:rsidRDefault="00521613" w:rsidP="00BA1D06">
            <w:pPr>
              <w:rPr>
                <w:rFonts w:ascii="Calibri" w:hAnsi="Calibri" w:cs="Calibri"/>
                <w:b/>
                <w:bCs/>
                <w:sz w:val="20"/>
                <w:szCs w:val="20"/>
              </w:rPr>
            </w:pPr>
            <w:r>
              <w:rPr>
                <w:rFonts w:ascii="Calibri" w:hAnsi="Calibri" w:cs="Calibri"/>
                <w:b/>
                <w:bCs/>
                <w:sz w:val="20"/>
                <w:szCs w:val="20"/>
              </w:rPr>
              <w:t>DTV-603</w:t>
            </w:r>
          </w:p>
        </w:tc>
        <w:tc>
          <w:tcPr>
            <w:tcW w:w="2724" w:type="dxa"/>
          </w:tcPr>
          <w:p w14:paraId="53676031" w14:textId="68AEE0D7" w:rsidR="00BA1D06" w:rsidRPr="00902500" w:rsidRDefault="00FD6EA6" w:rsidP="00BA1D06">
            <w:pPr>
              <w:jc w:val="both"/>
              <w:rPr>
                <w:rFonts w:ascii="Calibri" w:hAnsi="Calibri" w:cs="Calibri"/>
                <w:b/>
                <w:bCs/>
                <w:sz w:val="20"/>
                <w:szCs w:val="20"/>
              </w:rPr>
            </w:pPr>
            <w:r w:rsidRPr="00FD6EA6">
              <w:rPr>
                <w:rFonts w:ascii="Calibri" w:hAnsi="Calibri" w:cs="Calibri"/>
                <w:b/>
                <w:bCs/>
                <w:sz w:val="20"/>
                <w:szCs w:val="20"/>
              </w:rPr>
              <w:t>Unintended Deletion of Reminders When Discharging Clients</w:t>
            </w:r>
          </w:p>
        </w:tc>
        <w:tc>
          <w:tcPr>
            <w:tcW w:w="6723" w:type="dxa"/>
          </w:tcPr>
          <w:p w14:paraId="41E71637" w14:textId="6DED8C94" w:rsidR="0082475A" w:rsidRPr="0082475A" w:rsidRDefault="0082475A" w:rsidP="0082475A">
            <w:pPr>
              <w:jc w:val="both"/>
              <w:rPr>
                <w:rFonts w:ascii="Calibri" w:hAnsi="Calibri" w:cs="Calibri"/>
                <w:sz w:val="20"/>
                <w:szCs w:val="20"/>
              </w:rPr>
            </w:pPr>
            <w:r w:rsidRPr="0082475A">
              <w:rPr>
                <w:rFonts w:ascii="Calibri" w:hAnsi="Calibri" w:cs="Calibri"/>
                <w:b/>
                <w:bCs/>
                <w:sz w:val="20"/>
                <w:szCs w:val="20"/>
              </w:rPr>
              <w:t>Affected Module:</w:t>
            </w:r>
            <w:r w:rsidRPr="0082475A">
              <w:rPr>
                <w:rFonts w:ascii="Calibri" w:hAnsi="Calibri" w:cs="Calibri"/>
                <w:sz w:val="20"/>
                <w:szCs w:val="20"/>
              </w:rPr>
              <w:t xml:space="preserve"> Recipients &gt; Actions &gt; Discharge </w:t>
            </w:r>
          </w:p>
          <w:p w14:paraId="3FE210BE" w14:textId="6E5F9C96" w:rsidR="00BA1D06" w:rsidRPr="00902500" w:rsidRDefault="0082475A" w:rsidP="0082475A">
            <w:pPr>
              <w:jc w:val="both"/>
              <w:rPr>
                <w:rFonts w:ascii="Calibri" w:hAnsi="Calibri" w:cs="Calibri"/>
                <w:sz w:val="20"/>
                <w:szCs w:val="20"/>
              </w:rPr>
            </w:pPr>
            <w:r>
              <w:rPr>
                <w:rFonts w:ascii="Calibri" w:hAnsi="Calibri" w:cs="Calibri"/>
                <w:b/>
                <w:bCs/>
                <w:sz w:val="20"/>
                <w:szCs w:val="20"/>
              </w:rPr>
              <w:t>D</w:t>
            </w:r>
            <w:r w:rsidRPr="0082475A">
              <w:rPr>
                <w:rFonts w:ascii="Calibri" w:hAnsi="Calibri" w:cs="Calibri"/>
                <w:b/>
                <w:bCs/>
                <w:sz w:val="20"/>
                <w:szCs w:val="20"/>
              </w:rPr>
              <w:t>escription:</w:t>
            </w:r>
            <w:r w:rsidRPr="0082475A">
              <w:rPr>
                <w:rFonts w:ascii="Calibri" w:hAnsi="Calibri" w:cs="Calibri"/>
                <w:sz w:val="20"/>
                <w:szCs w:val="20"/>
              </w:rPr>
              <w:t xml:space="preserve"> When discharging a client from a program, users observed that existing reminders were being deleted despite ensuring that the “Remove Reminders” and “End Future Reminders” checkboxes were left unticked. This behavio</w:t>
            </w:r>
            <w:r w:rsidR="00917FFA">
              <w:rPr>
                <w:rFonts w:ascii="Calibri" w:hAnsi="Calibri" w:cs="Calibri"/>
                <w:sz w:val="20"/>
                <w:szCs w:val="20"/>
              </w:rPr>
              <w:t>u</w:t>
            </w:r>
            <w:r w:rsidRPr="0082475A">
              <w:rPr>
                <w:rFonts w:ascii="Calibri" w:hAnsi="Calibri" w:cs="Calibri"/>
                <w:sz w:val="20"/>
                <w:szCs w:val="20"/>
              </w:rPr>
              <w:t>r occurred inconsistently and was confirmed in production testing.</w:t>
            </w:r>
          </w:p>
        </w:tc>
        <w:tc>
          <w:tcPr>
            <w:tcW w:w="3396" w:type="dxa"/>
          </w:tcPr>
          <w:p w14:paraId="5EA913CD" w14:textId="388643B5" w:rsidR="00BA1D06" w:rsidRPr="00902500" w:rsidRDefault="0082475A" w:rsidP="00BA1D06">
            <w:pPr>
              <w:jc w:val="both"/>
              <w:rPr>
                <w:rFonts w:ascii="Calibri" w:hAnsi="Calibri" w:cs="Calibri"/>
                <w:sz w:val="20"/>
                <w:szCs w:val="20"/>
              </w:rPr>
            </w:pPr>
            <w:r w:rsidRPr="0082475A">
              <w:rPr>
                <w:rFonts w:ascii="Calibri" w:hAnsi="Calibri" w:cs="Calibri"/>
                <w:b/>
                <w:bCs/>
                <w:sz w:val="20"/>
                <w:szCs w:val="20"/>
              </w:rPr>
              <w:t>Resolution:</w:t>
            </w:r>
            <w:r>
              <w:rPr>
                <w:rFonts w:ascii="Calibri" w:hAnsi="Calibri" w:cs="Calibri"/>
                <w:b/>
                <w:bCs/>
                <w:sz w:val="20"/>
                <w:szCs w:val="20"/>
              </w:rPr>
              <w:t xml:space="preserve"> </w:t>
            </w:r>
            <w:r w:rsidRPr="0082475A">
              <w:rPr>
                <w:rFonts w:ascii="Calibri" w:hAnsi="Calibri" w:cs="Calibri"/>
                <w:sz w:val="20"/>
                <w:szCs w:val="20"/>
              </w:rPr>
              <w:t>The issue has been resolved. Reminders now persist as expected when discharging clients, provided the relevant checkboxes remain unticked.</w:t>
            </w:r>
          </w:p>
        </w:tc>
      </w:tr>
      <w:tr w:rsidR="0027690F" w:rsidRPr="00902500" w14:paraId="3F2DB9DE" w14:textId="77777777" w:rsidTr="00F539DA">
        <w:trPr>
          <w:jc w:val="center"/>
        </w:trPr>
        <w:tc>
          <w:tcPr>
            <w:tcW w:w="1105" w:type="dxa"/>
          </w:tcPr>
          <w:p w14:paraId="5D75D1EE" w14:textId="04ACDF3D" w:rsidR="0027690F" w:rsidRPr="00902500" w:rsidRDefault="00521613" w:rsidP="0027690F">
            <w:pPr>
              <w:rPr>
                <w:rFonts w:ascii="Calibri" w:hAnsi="Calibri" w:cs="Calibri"/>
                <w:b/>
                <w:bCs/>
                <w:sz w:val="20"/>
                <w:szCs w:val="20"/>
              </w:rPr>
            </w:pPr>
            <w:r>
              <w:rPr>
                <w:rFonts w:ascii="Calibri" w:hAnsi="Calibri" w:cs="Calibri"/>
                <w:b/>
                <w:bCs/>
                <w:sz w:val="20"/>
                <w:szCs w:val="20"/>
              </w:rPr>
              <w:t>DTV-604</w:t>
            </w:r>
          </w:p>
        </w:tc>
        <w:tc>
          <w:tcPr>
            <w:tcW w:w="2724" w:type="dxa"/>
          </w:tcPr>
          <w:p w14:paraId="0C037713" w14:textId="6B146E61" w:rsidR="0027690F" w:rsidRPr="00902500" w:rsidRDefault="00917FFA" w:rsidP="0027690F">
            <w:pPr>
              <w:jc w:val="both"/>
              <w:rPr>
                <w:rFonts w:ascii="Calibri" w:hAnsi="Calibri" w:cs="Calibri"/>
                <w:b/>
                <w:bCs/>
                <w:sz w:val="20"/>
                <w:szCs w:val="20"/>
              </w:rPr>
            </w:pPr>
            <w:r w:rsidRPr="00917FFA">
              <w:rPr>
                <w:rFonts w:ascii="Calibri" w:hAnsi="Calibri" w:cs="Calibri"/>
                <w:b/>
                <w:bCs/>
                <w:sz w:val="20"/>
                <w:szCs w:val="20"/>
              </w:rPr>
              <w:t>Missing GP Contact Information in ONI Print Output</w:t>
            </w:r>
          </w:p>
        </w:tc>
        <w:tc>
          <w:tcPr>
            <w:tcW w:w="6723" w:type="dxa"/>
          </w:tcPr>
          <w:p w14:paraId="1C5A5179" w14:textId="29CAA0BA" w:rsidR="00917FFA" w:rsidRPr="00917FFA" w:rsidRDefault="00917FFA" w:rsidP="00917FFA">
            <w:pPr>
              <w:jc w:val="both"/>
              <w:rPr>
                <w:rFonts w:ascii="Calibri" w:hAnsi="Calibri" w:cs="Calibri"/>
                <w:sz w:val="20"/>
                <w:szCs w:val="20"/>
              </w:rPr>
            </w:pPr>
            <w:r w:rsidRPr="00917FFA">
              <w:rPr>
                <w:rFonts w:ascii="Calibri" w:hAnsi="Calibri" w:cs="Calibri"/>
                <w:b/>
                <w:bCs/>
                <w:sz w:val="20"/>
                <w:szCs w:val="20"/>
              </w:rPr>
              <w:t>Affected Module:</w:t>
            </w:r>
            <w:r w:rsidRPr="00917FFA">
              <w:rPr>
                <w:rFonts w:ascii="Calibri" w:hAnsi="Calibri" w:cs="Calibri"/>
                <w:sz w:val="20"/>
                <w:szCs w:val="20"/>
              </w:rPr>
              <w:t xml:space="preserve"> Recipients &gt; Contacts &gt; Other Parties &gt; Actions &gt; Print ONI </w:t>
            </w:r>
          </w:p>
          <w:p w14:paraId="7BFBBEAF" w14:textId="6468918B" w:rsidR="0027690F" w:rsidRPr="00902500" w:rsidRDefault="00917FFA" w:rsidP="00917FFA">
            <w:pPr>
              <w:jc w:val="both"/>
              <w:rPr>
                <w:rFonts w:ascii="Calibri" w:hAnsi="Calibri" w:cs="Calibri"/>
                <w:sz w:val="20"/>
                <w:szCs w:val="20"/>
              </w:rPr>
            </w:pPr>
            <w:r w:rsidRPr="00917FFA">
              <w:rPr>
                <w:rFonts w:ascii="Calibri" w:hAnsi="Calibri" w:cs="Calibri"/>
                <w:b/>
                <w:bCs/>
                <w:sz w:val="20"/>
                <w:szCs w:val="20"/>
              </w:rPr>
              <w:t>Description:</w:t>
            </w:r>
            <w:r w:rsidRPr="00917FFA">
              <w:rPr>
                <w:rFonts w:ascii="Calibri" w:hAnsi="Calibri" w:cs="Calibri"/>
                <w:sz w:val="20"/>
                <w:szCs w:val="20"/>
              </w:rPr>
              <w:t xml:space="preserve"> When printing an ONI for a recipient (e.g., Aldus </w:t>
            </w:r>
            <w:proofErr w:type="spellStart"/>
            <w:r w:rsidRPr="00917FFA">
              <w:rPr>
                <w:rFonts w:ascii="Calibri" w:hAnsi="Calibri" w:cs="Calibri"/>
                <w:sz w:val="20"/>
                <w:szCs w:val="20"/>
              </w:rPr>
              <w:t>Barbrook</w:t>
            </w:r>
            <w:proofErr w:type="spellEnd"/>
            <w:r w:rsidRPr="00917FFA">
              <w:rPr>
                <w:rFonts w:ascii="Calibri" w:hAnsi="Calibri" w:cs="Calibri"/>
                <w:sz w:val="20"/>
                <w:szCs w:val="20"/>
              </w:rPr>
              <w:t>), GP contact information added under “Other Parties” was not included in the printed document. The section appeared blank, even though the GP contact was correctly saved and visible in the profile.</w:t>
            </w:r>
          </w:p>
        </w:tc>
        <w:tc>
          <w:tcPr>
            <w:tcW w:w="3396" w:type="dxa"/>
          </w:tcPr>
          <w:p w14:paraId="03CF34EA" w14:textId="14BCAC01" w:rsidR="0027690F" w:rsidRPr="00AB6BF6" w:rsidRDefault="00917FFA" w:rsidP="0027690F">
            <w:pPr>
              <w:jc w:val="both"/>
              <w:rPr>
                <w:rFonts w:ascii="Calibri" w:hAnsi="Calibri" w:cs="Calibri"/>
                <w:sz w:val="20"/>
                <w:szCs w:val="20"/>
              </w:rPr>
            </w:pPr>
            <w:r w:rsidRPr="00917FFA">
              <w:rPr>
                <w:rFonts w:ascii="Calibri" w:hAnsi="Calibri" w:cs="Calibri"/>
                <w:b/>
                <w:bCs/>
                <w:sz w:val="20"/>
                <w:szCs w:val="20"/>
              </w:rPr>
              <w:t>Resolution:</w:t>
            </w:r>
            <w:r>
              <w:rPr>
                <w:rFonts w:ascii="Calibri" w:hAnsi="Calibri" w:cs="Calibri"/>
                <w:b/>
                <w:bCs/>
                <w:sz w:val="20"/>
                <w:szCs w:val="20"/>
              </w:rPr>
              <w:t xml:space="preserve"> </w:t>
            </w:r>
            <w:r w:rsidRPr="00917FFA">
              <w:rPr>
                <w:rFonts w:ascii="Calibri" w:hAnsi="Calibri" w:cs="Calibri"/>
                <w:sz w:val="20"/>
                <w:szCs w:val="20"/>
              </w:rPr>
              <w:t>The issue has been resolved. GP contact details now correctly populate in the ONI printout when added under “Other Parties” in the recipient’s contact list.</w:t>
            </w:r>
          </w:p>
        </w:tc>
      </w:tr>
      <w:tr w:rsidR="0027690F" w:rsidRPr="00902500" w14:paraId="54A6CD79" w14:textId="77777777" w:rsidTr="00A10C4B">
        <w:trPr>
          <w:trHeight w:val="56"/>
          <w:jc w:val="center"/>
        </w:trPr>
        <w:tc>
          <w:tcPr>
            <w:tcW w:w="1105" w:type="dxa"/>
          </w:tcPr>
          <w:p w14:paraId="6D71D51D" w14:textId="34FDD093" w:rsidR="0027690F" w:rsidRPr="00902500" w:rsidRDefault="00521613" w:rsidP="0027690F">
            <w:pPr>
              <w:rPr>
                <w:rFonts w:ascii="Calibri" w:hAnsi="Calibri" w:cs="Calibri"/>
                <w:b/>
                <w:bCs/>
                <w:sz w:val="20"/>
                <w:szCs w:val="20"/>
              </w:rPr>
            </w:pPr>
            <w:r>
              <w:rPr>
                <w:rFonts w:ascii="Calibri" w:hAnsi="Calibri" w:cs="Calibri"/>
                <w:b/>
                <w:bCs/>
                <w:sz w:val="20"/>
                <w:szCs w:val="20"/>
              </w:rPr>
              <w:t>DTV-605</w:t>
            </w:r>
          </w:p>
        </w:tc>
        <w:tc>
          <w:tcPr>
            <w:tcW w:w="2724" w:type="dxa"/>
          </w:tcPr>
          <w:p w14:paraId="4309A415" w14:textId="5A89524D" w:rsidR="0027690F" w:rsidRPr="00902500" w:rsidRDefault="006A6F0E" w:rsidP="0027690F">
            <w:pPr>
              <w:jc w:val="both"/>
              <w:rPr>
                <w:rFonts w:ascii="Calibri" w:hAnsi="Calibri" w:cs="Calibri"/>
                <w:b/>
                <w:bCs/>
                <w:sz w:val="20"/>
                <w:szCs w:val="20"/>
              </w:rPr>
            </w:pPr>
            <w:r w:rsidRPr="006A6F0E">
              <w:rPr>
                <w:rFonts w:ascii="Calibri" w:hAnsi="Calibri" w:cs="Calibri"/>
                <w:b/>
                <w:bCs/>
                <w:sz w:val="20"/>
                <w:szCs w:val="20"/>
              </w:rPr>
              <w:t>Missing “Documents” Option After Adding Strategy to Budget Goal</w:t>
            </w:r>
          </w:p>
        </w:tc>
        <w:tc>
          <w:tcPr>
            <w:tcW w:w="6723" w:type="dxa"/>
          </w:tcPr>
          <w:p w14:paraId="12A94813" w14:textId="611EE13C" w:rsidR="006A6F0E" w:rsidRDefault="006A6F0E" w:rsidP="006A6F0E">
            <w:pPr>
              <w:jc w:val="both"/>
              <w:rPr>
                <w:rFonts w:ascii="Calibri" w:hAnsi="Calibri" w:cs="Calibri"/>
                <w:sz w:val="20"/>
                <w:szCs w:val="20"/>
              </w:rPr>
            </w:pPr>
            <w:r w:rsidRPr="006A6F0E">
              <w:rPr>
                <w:rFonts w:ascii="Calibri" w:hAnsi="Calibri" w:cs="Calibri"/>
                <w:b/>
                <w:bCs/>
                <w:sz w:val="20"/>
                <w:szCs w:val="20"/>
              </w:rPr>
              <w:t>Affected Module:</w:t>
            </w:r>
            <w:r w:rsidRPr="006A6F0E">
              <w:rPr>
                <w:rFonts w:ascii="Calibri" w:hAnsi="Calibri" w:cs="Calibri"/>
                <w:sz w:val="20"/>
                <w:szCs w:val="20"/>
              </w:rPr>
              <w:t xml:space="preserve"> Recipients &gt; Budgets &gt; Goals &amp; Strategies </w:t>
            </w:r>
          </w:p>
          <w:p w14:paraId="63E89EDB" w14:textId="34BB5B45" w:rsidR="0027690F" w:rsidRPr="00BE1B06" w:rsidRDefault="006A6F0E" w:rsidP="006A6F0E">
            <w:pPr>
              <w:jc w:val="both"/>
              <w:rPr>
                <w:rFonts w:ascii="Calibri" w:hAnsi="Calibri" w:cs="Calibri"/>
                <w:sz w:val="20"/>
                <w:szCs w:val="20"/>
              </w:rPr>
            </w:pPr>
            <w:r w:rsidRPr="006A6F0E">
              <w:rPr>
                <w:rFonts w:ascii="Calibri" w:hAnsi="Calibri" w:cs="Calibri"/>
                <w:b/>
                <w:bCs/>
                <w:sz w:val="20"/>
                <w:szCs w:val="20"/>
              </w:rPr>
              <w:t>Description:</w:t>
            </w:r>
            <w:r w:rsidRPr="006A6F0E">
              <w:rPr>
                <w:rFonts w:ascii="Calibri" w:hAnsi="Calibri" w:cs="Calibri"/>
                <w:sz w:val="20"/>
                <w:szCs w:val="20"/>
              </w:rPr>
              <w:t xml:space="preserve"> When users add a goal under the Budgets tab and proceed to add a strategy, the “Documents” option—normally available for attaching or viewing related files—no longer appears. This issue was observed immediately after the strategy is added and affects further documentation workflows.</w:t>
            </w:r>
          </w:p>
        </w:tc>
        <w:tc>
          <w:tcPr>
            <w:tcW w:w="3396" w:type="dxa"/>
          </w:tcPr>
          <w:p w14:paraId="6E23209B" w14:textId="1EC31E55" w:rsidR="0027690F" w:rsidRPr="00BE1B06" w:rsidRDefault="006A6F0E" w:rsidP="0027690F">
            <w:pPr>
              <w:jc w:val="both"/>
              <w:rPr>
                <w:rFonts w:ascii="Calibri" w:hAnsi="Calibri" w:cs="Calibri"/>
                <w:sz w:val="20"/>
                <w:szCs w:val="20"/>
              </w:rPr>
            </w:pPr>
            <w:r w:rsidRPr="006A6F0E">
              <w:rPr>
                <w:rFonts w:ascii="Calibri" w:hAnsi="Calibri" w:cs="Calibri"/>
                <w:b/>
                <w:bCs/>
                <w:sz w:val="20"/>
                <w:szCs w:val="20"/>
              </w:rPr>
              <w:t>Resolution:</w:t>
            </w:r>
            <w:r>
              <w:rPr>
                <w:rFonts w:ascii="Calibri" w:hAnsi="Calibri" w:cs="Calibri"/>
                <w:b/>
                <w:bCs/>
                <w:sz w:val="20"/>
                <w:szCs w:val="20"/>
              </w:rPr>
              <w:t xml:space="preserve"> </w:t>
            </w:r>
            <w:r w:rsidRPr="006A6F0E">
              <w:rPr>
                <w:rFonts w:ascii="Calibri" w:hAnsi="Calibri" w:cs="Calibri"/>
                <w:sz w:val="20"/>
                <w:szCs w:val="20"/>
              </w:rPr>
              <w:t>This issue has been resolved. The “Documents” option now remains visible and accessible after adding a strategy to a budget goal.</w:t>
            </w:r>
          </w:p>
        </w:tc>
      </w:tr>
      <w:tr w:rsidR="0027690F" w:rsidRPr="00902500" w14:paraId="6AF3B585" w14:textId="77777777" w:rsidTr="00F539DA">
        <w:trPr>
          <w:jc w:val="center"/>
        </w:trPr>
        <w:tc>
          <w:tcPr>
            <w:tcW w:w="1105" w:type="dxa"/>
          </w:tcPr>
          <w:p w14:paraId="4DACFEDC" w14:textId="759C34D0" w:rsidR="0027690F" w:rsidRDefault="00521613" w:rsidP="0027690F">
            <w:pPr>
              <w:rPr>
                <w:rFonts w:ascii="Calibri" w:hAnsi="Calibri" w:cs="Calibri"/>
                <w:b/>
                <w:bCs/>
                <w:sz w:val="20"/>
                <w:szCs w:val="20"/>
              </w:rPr>
            </w:pPr>
            <w:r>
              <w:rPr>
                <w:rFonts w:ascii="Calibri" w:hAnsi="Calibri" w:cs="Calibri"/>
                <w:b/>
                <w:bCs/>
                <w:sz w:val="20"/>
                <w:szCs w:val="20"/>
              </w:rPr>
              <w:t>DTV-606</w:t>
            </w:r>
          </w:p>
        </w:tc>
        <w:tc>
          <w:tcPr>
            <w:tcW w:w="2724" w:type="dxa"/>
          </w:tcPr>
          <w:p w14:paraId="00BA11B2" w14:textId="4E4CCFB6" w:rsidR="0027690F" w:rsidRPr="00BE1B06" w:rsidRDefault="006525C2" w:rsidP="0027690F">
            <w:pPr>
              <w:jc w:val="both"/>
              <w:rPr>
                <w:rFonts w:ascii="Calibri" w:hAnsi="Calibri" w:cs="Calibri"/>
                <w:b/>
                <w:bCs/>
                <w:sz w:val="20"/>
                <w:szCs w:val="20"/>
              </w:rPr>
            </w:pPr>
            <w:r w:rsidRPr="006525C2">
              <w:rPr>
                <w:rFonts w:ascii="Calibri" w:hAnsi="Calibri" w:cs="Calibri"/>
                <w:b/>
                <w:bCs/>
                <w:sz w:val="20"/>
                <w:szCs w:val="20"/>
              </w:rPr>
              <w:t>Incomplete Country List and Incorrect Occupation Display in CHSP/DEX Dataset</w:t>
            </w:r>
          </w:p>
        </w:tc>
        <w:tc>
          <w:tcPr>
            <w:tcW w:w="6723" w:type="dxa"/>
          </w:tcPr>
          <w:p w14:paraId="063B6FD1" w14:textId="220687AB" w:rsidR="006525C2" w:rsidRPr="006525C2" w:rsidRDefault="006525C2" w:rsidP="006525C2">
            <w:pPr>
              <w:jc w:val="both"/>
              <w:rPr>
                <w:rFonts w:ascii="Calibri" w:hAnsi="Calibri" w:cs="Calibri"/>
                <w:sz w:val="20"/>
                <w:szCs w:val="20"/>
              </w:rPr>
            </w:pPr>
            <w:r w:rsidRPr="006525C2">
              <w:rPr>
                <w:rFonts w:ascii="Calibri" w:hAnsi="Calibri" w:cs="Calibri"/>
                <w:b/>
                <w:bCs/>
                <w:sz w:val="20"/>
                <w:szCs w:val="20"/>
              </w:rPr>
              <w:t>Affected Module:</w:t>
            </w:r>
            <w:r w:rsidRPr="006525C2">
              <w:rPr>
                <w:rFonts w:ascii="Calibri" w:hAnsi="Calibri" w:cs="Calibri"/>
                <w:sz w:val="20"/>
                <w:szCs w:val="20"/>
              </w:rPr>
              <w:t xml:space="preserve"> Recipients &gt; Datasets &gt; CHSP/DEX </w:t>
            </w:r>
          </w:p>
          <w:p w14:paraId="7D458FFC" w14:textId="6D558B7A" w:rsidR="0027690F" w:rsidRPr="006525C2" w:rsidRDefault="006525C2" w:rsidP="006525C2">
            <w:pPr>
              <w:jc w:val="both"/>
            </w:pPr>
            <w:r w:rsidRPr="006525C2">
              <w:rPr>
                <w:rFonts w:ascii="Calibri" w:hAnsi="Calibri" w:cs="Calibri"/>
                <w:b/>
                <w:bCs/>
                <w:sz w:val="20"/>
                <w:szCs w:val="20"/>
              </w:rPr>
              <w:t>Description:</w:t>
            </w:r>
            <w:r w:rsidRPr="006525C2">
              <w:rPr>
                <w:rFonts w:ascii="Calibri" w:hAnsi="Calibri" w:cs="Calibri"/>
                <w:sz w:val="20"/>
                <w:szCs w:val="20"/>
              </w:rPr>
              <w:t xml:space="preserve"> In the CHSP/DEX tab of a recipient’s profile, the “Country of Birth” dropdown was not populating all valid country options. Additionally, some entries were incorrectly displaying occupation values instead of countries, leading to confusion and data entry errors.</w:t>
            </w:r>
          </w:p>
        </w:tc>
        <w:tc>
          <w:tcPr>
            <w:tcW w:w="3396" w:type="dxa"/>
          </w:tcPr>
          <w:p w14:paraId="70B1AAD6" w14:textId="1E76A13D" w:rsidR="0027690F" w:rsidRPr="00CF1F2F" w:rsidRDefault="006525C2" w:rsidP="0027690F">
            <w:pPr>
              <w:jc w:val="both"/>
              <w:rPr>
                <w:rFonts w:ascii="Calibri" w:hAnsi="Calibri" w:cs="Calibri"/>
                <w:sz w:val="20"/>
                <w:szCs w:val="20"/>
              </w:rPr>
            </w:pPr>
            <w:r w:rsidRPr="006525C2">
              <w:rPr>
                <w:rFonts w:ascii="Calibri" w:hAnsi="Calibri" w:cs="Calibri"/>
                <w:b/>
                <w:bCs/>
                <w:sz w:val="20"/>
                <w:szCs w:val="20"/>
              </w:rPr>
              <w:t>Resolution:</w:t>
            </w:r>
            <w:r>
              <w:rPr>
                <w:rFonts w:ascii="Calibri" w:hAnsi="Calibri" w:cs="Calibri"/>
                <w:b/>
                <w:bCs/>
                <w:sz w:val="20"/>
                <w:szCs w:val="20"/>
              </w:rPr>
              <w:t xml:space="preserve"> </w:t>
            </w:r>
            <w:r w:rsidRPr="006525C2">
              <w:rPr>
                <w:rFonts w:ascii="Calibri" w:hAnsi="Calibri" w:cs="Calibri"/>
                <w:sz w:val="20"/>
                <w:szCs w:val="20"/>
              </w:rPr>
              <w:t>The issue has been resolved. The “Country of Birth” field now correctly displays the full list of countries and no longer includes occupation values.</w:t>
            </w:r>
          </w:p>
        </w:tc>
      </w:tr>
      <w:tr w:rsidR="0027690F" w:rsidRPr="00902500" w14:paraId="5A7CE3C5" w14:textId="77777777" w:rsidTr="00F539DA">
        <w:trPr>
          <w:jc w:val="center"/>
        </w:trPr>
        <w:tc>
          <w:tcPr>
            <w:tcW w:w="1105" w:type="dxa"/>
          </w:tcPr>
          <w:p w14:paraId="371CFB26" w14:textId="6DCF9742" w:rsidR="0027690F" w:rsidRPr="00902500" w:rsidRDefault="00521613" w:rsidP="0027690F">
            <w:pPr>
              <w:rPr>
                <w:rFonts w:ascii="Calibri" w:hAnsi="Calibri" w:cs="Calibri"/>
                <w:b/>
                <w:bCs/>
                <w:sz w:val="20"/>
                <w:szCs w:val="20"/>
              </w:rPr>
            </w:pPr>
            <w:r>
              <w:rPr>
                <w:rFonts w:ascii="Calibri" w:hAnsi="Calibri" w:cs="Calibri"/>
                <w:b/>
                <w:bCs/>
                <w:sz w:val="20"/>
                <w:szCs w:val="20"/>
              </w:rPr>
              <w:t>DTV-607</w:t>
            </w:r>
          </w:p>
        </w:tc>
        <w:tc>
          <w:tcPr>
            <w:tcW w:w="2724" w:type="dxa"/>
          </w:tcPr>
          <w:p w14:paraId="6DDBA716" w14:textId="1CF01E3D" w:rsidR="0027690F" w:rsidRPr="00902500" w:rsidRDefault="00952768" w:rsidP="0027690F">
            <w:pPr>
              <w:jc w:val="both"/>
              <w:rPr>
                <w:rFonts w:ascii="Calibri" w:hAnsi="Calibri" w:cs="Calibri"/>
                <w:b/>
                <w:bCs/>
                <w:sz w:val="20"/>
                <w:szCs w:val="20"/>
              </w:rPr>
            </w:pPr>
            <w:r w:rsidRPr="00952768">
              <w:rPr>
                <w:rFonts w:ascii="Calibri" w:hAnsi="Calibri" w:cs="Calibri"/>
                <w:b/>
                <w:bCs/>
                <w:sz w:val="20"/>
                <w:szCs w:val="20"/>
              </w:rPr>
              <w:t>Unintended Carryover of Next of Kin/Carer Details When Creating New Recipients</w:t>
            </w:r>
          </w:p>
        </w:tc>
        <w:tc>
          <w:tcPr>
            <w:tcW w:w="6723" w:type="dxa"/>
          </w:tcPr>
          <w:p w14:paraId="2A77B116" w14:textId="784679BB" w:rsidR="00952768" w:rsidRPr="00952768" w:rsidRDefault="00952768" w:rsidP="00952768">
            <w:pPr>
              <w:jc w:val="both"/>
              <w:rPr>
                <w:rFonts w:ascii="Calibri" w:hAnsi="Calibri" w:cs="Calibri"/>
                <w:sz w:val="20"/>
                <w:szCs w:val="20"/>
              </w:rPr>
            </w:pPr>
            <w:r w:rsidRPr="00952768">
              <w:rPr>
                <w:rFonts w:ascii="Calibri" w:hAnsi="Calibri" w:cs="Calibri"/>
                <w:b/>
                <w:bCs/>
                <w:sz w:val="20"/>
                <w:szCs w:val="20"/>
              </w:rPr>
              <w:t>Affected Module:</w:t>
            </w:r>
            <w:r w:rsidRPr="00952768">
              <w:rPr>
                <w:rFonts w:ascii="Calibri" w:hAnsi="Calibri" w:cs="Calibri"/>
                <w:sz w:val="20"/>
                <w:szCs w:val="20"/>
              </w:rPr>
              <w:t xml:space="preserve"> Recipients &gt; Contacts </w:t>
            </w:r>
          </w:p>
          <w:p w14:paraId="1EA5DF5F" w14:textId="4B5C787F" w:rsidR="0027690F" w:rsidRPr="00902500" w:rsidRDefault="00952768" w:rsidP="00952768">
            <w:pPr>
              <w:jc w:val="both"/>
              <w:rPr>
                <w:rFonts w:ascii="Calibri" w:hAnsi="Calibri" w:cs="Calibri"/>
                <w:sz w:val="20"/>
                <w:szCs w:val="20"/>
              </w:rPr>
            </w:pPr>
            <w:r w:rsidRPr="00952768">
              <w:rPr>
                <w:rFonts w:ascii="Calibri" w:hAnsi="Calibri" w:cs="Calibri"/>
                <w:b/>
                <w:bCs/>
                <w:sz w:val="20"/>
                <w:szCs w:val="20"/>
              </w:rPr>
              <w:t>Description:</w:t>
            </w:r>
            <w:r w:rsidRPr="00952768">
              <w:rPr>
                <w:rFonts w:ascii="Calibri" w:hAnsi="Calibri" w:cs="Calibri"/>
                <w:sz w:val="20"/>
                <w:szCs w:val="20"/>
              </w:rPr>
              <w:t xml:space="preserve"> When creating a new recipient, users observed that contact details—specifically Next of Kin or Carer information—from the last created recipient were automatically appearing in the new profile. This occurred even when no contact information had been manually added to the new record, and the user had only completed the front-page details.</w:t>
            </w:r>
          </w:p>
        </w:tc>
        <w:tc>
          <w:tcPr>
            <w:tcW w:w="3396" w:type="dxa"/>
          </w:tcPr>
          <w:p w14:paraId="5C76F409" w14:textId="73043BAA" w:rsidR="0027690F" w:rsidRPr="00902500" w:rsidRDefault="00952768" w:rsidP="0027690F">
            <w:pPr>
              <w:jc w:val="both"/>
              <w:rPr>
                <w:rFonts w:ascii="Calibri" w:hAnsi="Calibri" w:cs="Calibri"/>
                <w:sz w:val="20"/>
                <w:szCs w:val="20"/>
              </w:rPr>
            </w:pPr>
            <w:r w:rsidRPr="00952768">
              <w:rPr>
                <w:rFonts w:ascii="Calibri" w:hAnsi="Calibri" w:cs="Calibri"/>
                <w:b/>
                <w:bCs/>
                <w:sz w:val="20"/>
                <w:szCs w:val="20"/>
              </w:rPr>
              <w:t>Resolution:</w:t>
            </w:r>
            <w:r>
              <w:rPr>
                <w:rFonts w:ascii="Calibri" w:hAnsi="Calibri" w:cs="Calibri"/>
                <w:b/>
                <w:bCs/>
                <w:sz w:val="20"/>
                <w:szCs w:val="20"/>
              </w:rPr>
              <w:t xml:space="preserve"> </w:t>
            </w:r>
            <w:r w:rsidRPr="00952768">
              <w:rPr>
                <w:rFonts w:ascii="Calibri" w:hAnsi="Calibri" w:cs="Calibri"/>
                <w:sz w:val="20"/>
                <w:szCs w:val="20"/>
              </w:rPr>
              <w:t>The issue has been resolved. New recipient profiles now start with a clean slate, and no contact information from previously created records is carried over.</w:t>
            </w:r>
          </w:p>
        </w:tc>
      </w:tr>
      <w:tr w:rsidR="0027690F" w:rsidRPr="00902500" w14:paraId="78A21C54" w14:textId="77777777" w:rsidTr="00F539DA">
        <w:trPr>
          <w:jc w:val="center"/>
        </w:trPr>
        <w:tc>
          <w:tcPr>
            <w:tcW w:w="1105" w:type="dxa"/>
          </w:tcPr>
          <w:p w14:paraId="5FCE19D0" w14:textId="26D5F046" w:rsidR="0027690F" w:rsidRPr="00902500" w:rsidRDefault="00CE3E37" w:rsidP="0027690F">
            <w:pPr>
              <w:rPr>
                <w:rFonts w:ascii="Calibri" w:hAnsi="Calibri" w:cs="Calibri"/>
                <w:b/>
                <w:bCs/>
                <w:sz w:val="20"/>
                <w:szCs w:val="20"/>
              </w:rPr>
            </w:pPr>
            <w:r>
              <w:rPr>
                <w:rFonts w:ascii="Calibri" w:hAnsi="Calibri" w:cs="Calibri"/>
                <w:b/>
                <w:bCs/>
                <w:sz w:val="20"/>
                <w:szCs w:val="20"/>
              </w:rPr>
              <w:t>DTV-610</w:t>
            </w:r>
          </w:p>
        </w:tc>
        <w:tc>
          <w:tcPr>
            <w:tcW w:w="2724" w:type="dxa"/>
          </w:tcPr>
          <w:p w14:paraId="00C13B60" w14:textId="569BE237" w:rsidR="0027690F" w:rsidRPr="00902500" w:rsidRDefault="00CE3E37" w:rsidP="0027690F">
            <w:pPr>
              <w:jc w:val="both"/>
              <w:rPr>
                <w:rFonts w:ascii="Calibri" w:hAnsi="Calibri" w:cs="Calibri"/>
                <w:b/>
                <w:bCs/>
                <w:sz w:val="20"/>
                <w:szCs w:val="20"/>
              </w:rPr>
            </w:pPr>
            <w:r w:rsidRPr="00CE3E37">
              <w:rPr>
                <w:rFonts w:ascii="Calibri" w:hAnsi="Calibri" w:cs="Calibri"/>
                <w:b/>
                <w:bCs/>
                <w:sz w:val="20"/>
                <w:szCs w:val="20"/>
              </w:rPr>
              <w:t>Merge Window Display Issue in Recipient Module</w:t>
            </w:r>
          </w:p>
        </w:tc>
        <w:tc>
          <w:tcPr>
            <w:tcW w:w="6723" w:type="dxa"/>
          </w:tcPr>
          <w:p w14:paraId="315778EC" w14:textId="27304845" w:rsidR="00CE3E37" w:rsidRPr="00CE3E37" w:rsidRDefault="00CE3E37" w:rsidP="00CE3E37">
            <w:pPr>
              <w:jc w:val="both"/>
              <w:rPr>
                <w:rFonts w:ascii="Calibri" w:hAnsi="Calibri" w:cs="Calibri"/>
                <w:sz w:val="20"/>
                <w:szCs w:val="20"/>
              </w:rPr>
            </w:pPr>
            <w:r w:rsidRPr="00CE3E37">
              <w:rPr>
                <w:rFonts w:ascii="Calibri" w:hAnsi="Calibri" w:cs="Calibri"/>
                <w:b/>
                <w:bCs/>
                <w:sz w:val="20"/>
                <w:szCs w:val="20"/>
              </w:rPr>
              <w:t>Affected Module:</w:t>
            </w:r>
            <w:r w:rsidRPr="00CE3E37">
              <w:rPr>
                <w:rFonts w:ascii="Calibri" w:hAnsi="Calibri" w:cs="Calibri"/>
                <w:sz w:val="20"/>
                <w:szCs w:val="20"/>
              </w:rPr>
              <w:t xml:space="preserve"> Recipients &gt; Find &gt; Merge </w:t>
            </w:r>
          </w:p>
          <w:p w14:paraId="100F7A31" w14:textId="6308C07A" w:rsidR="0027690F" w:rsidRPr="00902500" w:rsidRDefault="00CE3E37" w:rsidP="00CE3E37">
            <w:pPr>
              <w:jc w:val="both"/>
              <w:rPr>
                <w:rFonts w:ascii="Calibri" w:hAnsi="Calibri" w:cs="Calibri"/>
                <w:sz w:val="20"/>
                <w:szCs w:val="20"/>
              </w:rPr>
            </w:pPr>
            <w:r w:rsidRPr="00CE3E37">
              <w:rPr>
                <w:rFonts w:ascii="Calibri" w:hAnsi="Calibri" w:cs="Calibri"/>
                <w:b/>
                <w:bCs/>
                <w:sz w:val="20"/>
                <w:szCs w:val="20"/>
              </w:rPr>
              <w:t>Description:</w:t>
            </w:r>
            <w:r w:rsidRPr="00CE3E37">
              <w:rPr>
                <w:rFonts w:ascii="Calibri" w:hAnsi="Calibri" w:cs="Calibri"/>
                <w:sz w:val="20"/>
                <w:szCs w:val="20"/>
              </w:rPr>
              <w:t xml:space="preserve"> After selecting the recipient to merge into and confirming the action, a secondary window appears. However, this window is partially off-screen and cannot be moved, preventing users from viewing its full contents or interacting with it properly.</w:t>
            </w:r>
          </w:p>
        </w:tc>
        <w:tc>
          <w:tcPr>
            <w:tcW w:w="3396" w:type="dxa"/>
          </w:tcPr>
          <w:p w14:paraId="3CCF52A3" w14:textId="5583B374" w:rsidR="0027690F" w:rsidRPr="00902500" w:rsidRDefault="00CE3E37" w:rsidP="0027690F">
            <w:pPr>
              <w:jc w:val="both"/>
              <w:rPr>
                <w:rFonts w:ascii="Calibri" w:hAnsi="Calibri" w:cs="Calibri"/>
                <w:sz w:val="20"/>
                <w:szCs w:val="20"/>
              </w:rPr>
            </w:pPr>
            <w:r w:rsidRPr="00CE3E37">
              <w:rPr>
                <w:rFonts w:ascii="Calibri" w:hAnsi="Calibri" w:cs="Calibri"/>
                <w:b/>
                <w:bCs/>
                <w:sz w:val="20"/>
                <w:szCs w:val="20"/>
              </w:rPr>
              <w:t>Resolution:</w:t>
            </w:r>
            <w:r>
              <w:rPr>
                <w:rFonts w:ascii="Calibri" w:hAnsi="Calibri" w:cs="Calibri"/>
                <w:b/>
                <w:bCs/>
                <w:sz w:val="20"/>
                <w:szCs w:val="20"/>
              </w:rPr>
              <w:t xml:space="preserve"> </w:t>
            </w:r>
            <w:r w:rsidRPr="00CE3E37">
              <w:rPr>
                <w:rFonts w:ascii="Calibri" w:hAnsi="Calibri" w:cs="Calibri"/>
                <w:sz w:val="20"/>
                <w:szCs w:val="20"/>
              </w:rPr>
              <w:t xml:space="preserve">The issue has been resolved. The merge confirmation window now appears fully within the visible screen area and can be repositioned if needed, ensuring a </w:t>
            </w:r>
            <w:r w:rsidRPr="00CE3E37">
              <w:rPr>
                <w:rFonts w:ascii="Calibri" w:hAnsi="Calibri" w:cs="Calibri"/>
                <w:sz w:val="20"/>
                <w:szCs w:val="20"/>
              </w:rPr>
              <w:lastRenderedPageBreak/>
              <w:t>smoother and more intuitive user experience.</w:t>
            </w:r>
          </w:p>
        </w:tc>
      </w:tr>
    </w:tbl>
    <w:p w14:paraId="11A81460" w14:textId="77777777" w:rsidR="00B72811" w:rsidRDefault="00B72811" w:rsidP="00341085">
      <w:pPr>
        <w:rPr>
          <w:b/>
          <w:bCs/>
        </w:rPr>
      </w:pPr>
    </w:p>
    <w:p w14:paraId="02368823" w14:textId="77777777" w:rsidR="00361228" w:rsidRDefault="00361228" w:rsidP="00341085">
      <w:pPr>
        <w:rPr>
          <w:rFonts w:ascii="Calibri Light" w:hAnsi="Calibri Light" w:cs="Calibri Light"/>
          <w:b/>
          <w:bCs/>
          <w:color w:val="153D63" w:themeColor="text2" w:themeTint="E6"/>
          <w:sz w:val="28"/>
          <w:szCs w:val="28"/>
        </w:rPr>
      </w:pPr>
    </w:p>
    <w:p w14:paraId="0F20D79B" w14:textId="77777777" w:rsidR="007E3913" w:rsidRDefault="007E3913" w:rsidP="00341085">
      <w:pPr>
        <w:rPr>
          <w:rFonts w:ascii="Calibri Light" w:hAnsi="Calibri Light" w:cs="Calibri Light"/>
          <w:b/>
          <w:bCs/>
          <w:color w:val="153D63" w:themeColor="text2" w:themeTint="E6"/>
          <w:sz w:val="28"/>
          <w:szCs w:val="28"/>
        </w:rPr>
      </w:pPr>
    </w:p>
    <w:p w14:paraId="04EC3CC4" w14:textId="77777777" w:rsidR="00361228" w:rsidRDefault="00361228" w:rsidP="00341085">
      <w:pPr>
        <w:rPr>
          <w:rFonts w:ascii="Calibri Light" w:hAnsi="Calibri Light" w:cs="Calibri Light"/>
          <w:b/>
          <w:bCs/>
          <w:color w:val="153D63" w:themeColor="text2" w:themeTint="E6"/>
          <w:sz w:val="28"/>
          <w:szCs w:val="28"/>
        </w:rPr>
      </w:pPr>
    </w:p>
    <w:p w14:paraId="09BF7928" w14:textId="77777777" w:rsidR="00CE3E37" w:rsidRDefault="00CE3E37" w:rsidP="00341085">
      <w:pPr>
        <w:rPr>
          <w:rFonts w:ascii="Calibri Light" w:hAnsi="Calibri Light" w:cs="Calibri Light"/>
          <w:b/>
          <w:bCs/>
          <w:color w:val="153D63" w:themeColor="text2" w:themeTint="E6"/>
          <w:sz w:val="28"/>
          <w:szCs w:val="28"/>
        </w:rPr>
      </w:pPr>
    </w:p>
    <w:p w14:paraId="00EEF4EA" w14:textId="77777777" w:rsidR="00CE3E37" w:rsidRDefault="00CE3E37" w:rsidP="00341085">
      <w:pPr>
        <w:rPr>
          <w:rFonts w:ascii="Calibri Light" w:hAnsi="Calibri Light" w:cs="Calibri Light"/>
          <w:b/>
          <w:bCs/>
          <w:color w:val="153D63" w:themeColor="text2" w:themeTint="E6"/>
          <w:sz w:val="28"/>
          <w:szCs w:val="28"/>
        </w:rPr>
      </w:pPr>
    </w:p>
    <w:p w14:paraId="41BB2C98" w14:textId="77777777" w:rsidR="00CE3E37" w:rsidRDefault="00CE3E37" w:rsidP="00341085">
      <w:pPr>
        <w:rPr>
          <w:rFonts w:ascii="Calibri Light" w:hAnsi="Calibri Light" w:cs="Calibri Light"/>
          <w:b/>
          <w:bCs/>
          <w:color w:val="153D63" w:themeColor="text2" w:themeTint="E6"/>
          <w:sz w:val="28"/>
          <w:szCs w:val="28"/>
        </w:rPr>
      </w:pPr>
    </w:p>
    <w:p w14:paraId="60ED9365" w14:textId="77777777" w:rsidR="00CE3E37" w:rsidRDefault="00CE3E37" w:rsidP="00341085">
      <w:pPr>
        <w:rPr>
          <w:rFonts w:ascii="Calibri Light" w:hAnsi="Calibri Light" w:cs="Calibri Light"/>
          <w:b/>
          <w:bCs/>
          <w:color w:val="153D63" w:themeColor="text2" w:themeTint="E6"/>
          <w:sz w:val="28"/>
          <w:szCs w:val="28"/>
        </w:rPr>
      </w:pPr>
    </w:p>
    <w:p w14:paraId="4B134F70" w14:textId="77777777" w:rsidR="00CE3E37" w:rsidRDefault="00CE3E37" w:rsidP="00341085">
      <w:pPr>
        <w:rPr>
          <w:rFonts w:ascii="Calibri Light" w:hAnsi="Calibri Light" w:cs="Calibri Light"/>
          <w:b/>
          <w:bCs/>
          <w:color w:val="153D63" w:themeColor="text2" w:themeTint="E6"/>
          <w:sz w:val="28"/>
          <w:szCs w:val="28"/>
        </w:rPr>
      </w:pPr>
    </w:p>
    <w:p w14:paraId="7E9DF706" w14:textId="77777777" w:rsidR="00CE3E37" w:rsidRDefault="00CE3E37" w:rsidP="00341085">
      <w:pPr>
        <w:rPr>
          <w:rFonts w:ascii="Calibri Light" w:hAnsi="Calibri Light" w:cs="Calibri Light"/>
          <w:b/>
          <w:bCs/>
          <w:color w:val="153D63" w:themeColor="text2" w:themeTint="E6"/>
          <w:sz w:val="28"/>
          <w:szCs w:val="28"/>
        </w:rPr>
      </w:pPr>
    </w:p>
    <w:p w14:paraId="5015D0B6" w14:textId="77777777" w:rsidR="00CE3E37" w:rsidRDefault="00CE3E37" w:rsidP="00341085">
      <w:pPr>
        <w:rPr>
          <w:rFonts w:ascii="Calibri Light" w:hAnsi="Calibri Light" w:cs="Calibri Light"/>
          <w:b/>
          <w:bCs/>
          <w:color w:val="153D63" w:themeColor="text2" w:themeTint="E6"/>
          <w:sz w:val="28"/>
          <w:szCs w:val="28"/>
        </w:rPr>
      </w:pPr>
    </w:p>
    <w:p w14:paraId="1B7EDF9D" w14:textId="77777777" w:rsidR="00CE3E37" w:rsidRDefault="00CE3E37" w:rsidP="00341085">
      <w:pPr>
        <w:rPr>
          <w:rFonts w:ascii="Calibri Light" w:hAnsi="Calibri Light" w:cs="Calibri Light"/>
          <w:b/>
          <w:bCs/>
          <w:color w:val="153D63" w:themeColor="text2" w:themeTint="E6"/>
          <w:sz w:val="28"/>
          <w:szCs w:val="28"/>
        </w:rPr>
      </w:pPr>
    </w:p>
    <w:p w14:paraId="7E0DEF41" w14:textId="77777777" w:rsidR="00CE3E37" w:rsidRDefault="00CE3E37" w:rsidP="00341085">
      <w:pPr>
        <w:rPr>
          <w:rFonts w:ascii="Calibri Light" w:hAnsi="Calibri Light" w:cs="Calibri Light"/>
          <w:b/>
          <w:bCs/>
          <w:color w:val="153D63" w:themeColor="text2" w:themeTint="E6"/>
          <w:sz w:val="28"/>
          <w:szCs w:val="28"/>
        </w:rPr>
      </w:pPr>
    </w:p>
    <w:p w14:paraId="63A18D89" w14:textId="77777777" w:rsidR="00CE3E37" w:rsidRDefault="00CE3E37" w:rsidP="00341085">
      <w:pPr>
        <w:rPr>
          <w:rFonts w:ascii="Calibri Light" w:hAnsi="Calibri Light" w:cs="Calibri Light"/>
          <w:b/>
          <w:bCs/>
          <w:color w:val="153D63" w:themeColor="text2" w:themeTint="E6"/>
          <w:sz w:val="28"/>
          <w:szCs w:val="28"/>
        </w:rPr>
      </w:pPr>
    </w:p>
    <w:p w14:paraId="2060F8E4" w14:textId="77777777" w:rsidR="00CE3E37" w:rsidRDefault="00CE3E37" w:rsidP="00341085">
      <w:pPr>
        <w:rPr>
          <w:rFonts w:ascii="Calibri Light" w:hAnsi="Calibri Light" w:cs="Calibri Light"/>
          <w:b/>
          <w:bCs/>
          <w:color w:val="153D63" w:themeColor="text2" w:themeTint="E6"/>
          <w:sz w:val="28"/>
          <w:szCs w:val="28"/>
        </w:rPr>
      </w:pPr>
    </w:p>
    <w:p w14:paraId="4328A311" w14:textId="77777777" w:rsidR="0033113B" w:rsidRDefault="0033113B" w:rsidP="00341085">
      <w:pPr>
        <w:rPr>
          <w:rFonts w:ascii="Calibri Light" w:hAnsi="Calibri Light" w:cs="Calibri Light"/>
          <w:b/>
          <w:bCs/>
          <w:color w:val="153D63" w:themeColor="text2" w:themeTint="E6"/>
          <w:sz w:val="28"/>
          <w:szCs w:val="28"/>
        </w:rPr>
      </w:pPr>
    </w:p>
    <w:p w14:paraId="132EC246" w14:textId="1311C17F" w:rsidR="00341085" w:rsidRPr="004E698B" w:rsidRDefault="00341085" w:rsidP="00341085">
      <w:pPr>
        <w:rPr>
          <w:b/>
          <w:bCs/>
          <w:color w:val="153D63" w:themeColor="text2" w:themeTint="E6"/>
        </w:rPr>
      </w:pPr>
      <w:r>
        <w:rPr>
          <w:rFonts w:ascii="Calibri Light" w:hAnsi="Calibri Light" w:cs="Calibri Light"/>
          <w:b/>
          <w:bCs/>
          <w:noProof/>
          <w:color w:val="0E2841" w:themeColor="text2"/>
          <w:sz w:val="28"/>
          <w:szCs w:val="28"/>
        </w:rPr>
        <w:lastRenderedPageBreak/>
        <mc:AlternateContent>
          <mc:Choice Requires="wps">
            <w:drawing>
              <wp:anchor distT="0" distB="0" distL="114300" distR="114300" simplePos="0" relativeHeight="251671552" behindDoc="0" locked="0" layoutInCell="1" allowOverlap="1" wp14:anchorId="03DFC595" wp14:editId="3AABA9EA">
                <wp:simplePos x="0" y="0"/>
                <wp:positionH relativeFrom="margin">
                  <wp:align>left</wp:align>
                </wp:positionH>
                <wp:positionV relativeFrom="paragraph">
                  <wp:posOffset>266065</wp:posOffset>
                </wp:positionV>
                <wp:extent cx="3638550" cy="0"/>
                <wp:effectExtent l="0" t="0" r="0" b="0"/>
                <wp:wrapNone/>
                <wp:docPr id="477488483" name="Straight Connector 8"/>
                <wp:cNvGraphicFramePr/>
                <a:graphic xmlns:a="http://schemas.openxmlformats.org/drawingml/2006/main">
                  <a:graphicData uri="http://schemas.microsoft.com/office/word/2010/wordprocessingShape">
                    <wps:wsp>
                      <wps:cNvCnPr/>
                      <wps:spPr>
                        <a:xfrm flipV="1">
                          <a:off x="0" y="0"/>
                          <a:ext cx="3638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388214" id="Straight Connector 8" o:spid="_x0000_s1026" style="position:absolute;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95pt" to="28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" strokecolor="#156082 [3204]" strokeweight=".5pt">
                <v:stroke joinstyle="miter"/>
                <w10:wrap anchorx="margin"/>
              </v:line>
            </w:pict>
          </mc:Fallback>
        </mc:AlternateContent>
      </w:r>
      <w:r w:rsidRPr="004E698B">
        <w:rPr>
          <w:rFonts w:ascii="Calibri Light" w:hAnsi="Calibri Light" w:cs="Calibri Light"/>
          <w:b/>
          <w:bCs/>
          <w:noProof/>
          <w:color w:val="153D63" w:themeColor="text2" w:themeTint="E6"/>
          <w:sz w:val="28"/>
          <w:szCs w:val="28"/>
        </w:rPr>
        <mc:AlternateContent>
          <mc:Choice Requires="wps">
            <w:drawing>
              <wp:anchor distT="0" distB="0" distL="114300" distR="114300" simplePos="0" relativeHeight="251670528" behindDoc="1" locked="0" layoutInCell="1" allowOverlap="1" wp14:anchorId="66A2461B" wp14:editId="7A685A50">
                <wp:simplePos x="0" y="0"/>
                <wp:positionH relativeFrom="margin">
                  <wp:align>right</wp:align>
                </wp:positionH>
                <wp:positionV relativeFrom="paragraph">
                  <wp:posOffset>0</wp:posOffset>
                </wp:positionV>
                <wp:extent cx="8848725" cy="219075"/>
                <wp:effectExtent l="0" t="0" r="9525" b="9525"/>
                <wp:wrapNone/>
                <wp:docPr id="219962637" name="Text Box 7"/>
                <wp:cNvGraphicFramePr/>
                <a:graphic xmlns:a="http://schemas.openxmlformats.org/drawingml/2006/main">
                  <a:graphicData uri="http://schemas.microsoft.com/office/word/2010/wordprocessingShape">
                    <wps:wsp>
                      <wps:cNvSpPr txBox="1"/>
                      <wps:spPr>
                        <a:xfrm>
                          <a:off x="0" y="0"/>
                          <a:ext cx="8848725" cy="219075"/>
                        </a:xfrm>
                        <a:prstGeom prst="rect">
                          <a:avLst/>
                        </a:prstGeom>
                        <a:solidFill>
                          <a:srgbClr val="A5B6ED"/>
                        </a:solidFill>
                        <a:ln w="6350">
                          <a:noFill/>
                        </a:ln>
                      </wps:spPr>
                      <wps:txbx>
                        <w:txbxContent>
                          <w:p w14:paraId="46D5B7C0" w14:textId="77777777" w:rsidR="00341085" w:rsidRDefault="00341085" w:rsidP="00341085">
                            <w:bookmarkStart w:id="3" w:name="staff"/>
                            <w:bookmarkEnd w:id="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2461B" id="_x0000_s1032" type="#_x0000_t202" style="position:absolute;margin-left:645.55pt;margin-top:0;width:696.75pt;height:17.25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" fillcolor="#a5b6ed" stroked="f" strokeweight=".5pt">
                <v:textbox>
                  <w:txbxContent>
                    <w:p w14:paraId="46D5B7C0" w14:textId="77777777" w:rsidR="00341085" w:rsidRDefault="00341085" w:rsidP="00341085">
                      <w:bookmarkStart w:id="4" w:name="staff"/>
                      <w:bookmarkEnd w:id="4"/>
                    </w:p>
                  </w:txbxContent>
                </v:textbox>
                <w10:wrap anchorx="margin"/>
              </v:shape>
            </w:pict>
          </mc:Fallback>
        </mc:AlternateContent>
      </w:r>
      <w:r>
        <w:rPr>
          <w:rFonts w:ascii="Calibri Light" w:hAnsi="Calibri Light" w:cs="Calibri Light"/>
          <w:b/>
          <w:bCs/>
          <w:color w:val="153D63" w:themeColor="text2" w:themeTint="E6"/>
          <w:sz w:val="28"/>
          <w:szCs w:val="28"/>
        </w:rPr>
        <w:t>STAFF</w:t>
      </w:r>
    </w:p>
    <w:tbl>
      <w:tblPr>
        <w:tblStyle w:val="TableGrid"/>
        <w:tblW w:w="0" w:type="auto"/>
        <w:jc w:val="center"/>
        <w:tblLook w:val="04A0" w:firstRow="1" w:lastRow="0" w:firstColumn="1" w:lastColumn="0" w:noHBand="0" w:noVBand="1"/>
      </w:tblPr>
      <w:tblGrid>
        <w:gridCol w:w="1242"/>
        <w:gridCol w:w="2297"/>
        <w:gridCol w:w="6946"/>
        <w:gridCol w:w="3463"/>
      </w:tblGrid>
      <w:tr w:rsidR="00EE6000" w:rsidRPr="00D3135D" w14:paraId="6889BEBA" w14:textId="77777777" w:rsidTr="00EE6000">
        <w:trPr>
          <w:jc w:val="center"/>
        </w:trPr>
        <w:tc>
          <w:tcPr>
            <w:tcW w:w="1242" w:type="dxa"/>
          </w:tcPr>
          <w:p w14:paraId="3E4F78BE" w14:textId="4C5D1953" w:rsidR="00EE6000" w:rsidRPr="00D3135D" w:rsidRDefault="00EE6000" w:rsidP="00EE6000">
            <w:pPr>
              <w:rPr>
                <w:rFonts w:ascii="Calibri" w:hAnsi="Calibri" w:cs="Calibri"/>
                <w:b/>
                <w:bCs/>
                <w:color w:val="000000" w:themeColor="text1"/>
                <w:sz w:val="20"/>
                <w:szCs w:val="20"/>
              </w:rPr>
            </w:pPr>
            <w:r>
              <w:rPr>
                <w:rFonts w:ascii="Calibri" w:hAnsi="Calibri" w:cs="Calibri"/>
                <w:b/>
                <w:bCs/>
                <w:sz w:val="20"/>
                <w:szCs w:val="20"/>
              </w:rPr>
              <w:t>ID</w:t>
            </w:r>
          </w:p>
        </w:tc>
        <w:tc>
          <w:tcPr>
            <w:tcW w:w="2297" w:type="dxa"/>
          </w:tcPr>
          <w:p w14:paraId="09D7DAE8" w14:textId="2AA15840" w:rsidR="00EE6000" w:rsidRPr="00D3135D" w:rsidRDefault="00EE6000" w:rsidP="00EE6000">
            <w:pPr>
              <w:rPr>
                <w:rFonts w:ascii="Calibri" w:hAnsi="Calibri" w:cs="Calibri"/>
                <w:b/>
                <w:bCs/>
                <w:color w:val="000000" w:themeColor="text1"/>
                <w:sz w:val="20"/>
                <w:szCs w:val="20"/>
              </w:rPr>
            </w:pPr>
            <w:r>
              <w:rPr>
                <w:rFonts w:ascii="Calibri" w:hAnsi="Calibri" w:cs="Calibri"/>
                <w:b/>
                <w:bCs/>
                <w:sz w:val="20"/>
                <w:szCs w:val="20"/>
              </w:rPr>
              <w:t>Issue</w:t>
            </w:r>
          </w:p>
        </w:tc>
        <w:tc>
          <w:tcPr>
            <w:tcW w:w="6946" w:type="dxa"/>
          </w:tcPr>
          <w:p w14:paraId="0AC35397" w14:textId="77777777" w:rsidR="00EE6000" w:rsidRPr="00D3135D" w:rsidRDefault="00EE6000" w:rsidP="00EE6000">
            <w:pPr>
              <w:jc w:val="both"/>
              <w:rPr>
                <w:rFonts w:ascii="Calibri" w:hAnsi="Calibri" w:cs="Calibri"/>
                <w:sz w:val="20"/>
                <w:szCs w:val="20"/>
              </w:rPr>
            </w:pPr>
            <w:r>
              <w:rPr>
                <w:rFonts w:ascii="Calibri" w:hAnsi="Calibri" w:cs="Calibri"/>
                <w:b/>
                <w:bCs/>
                <w:sz w:val="20"/>
                <w:szCs w:val="20"/>
              </w:rPr>
              <w:t>Details</w:t>
            </w:r>
          </w:p>
          <w:p w14:paraId="38F5AD81" w14:textId="77777777" w:rsidR="00EE6000" w:rsidRPr="00D3135D" w:rsidRDefault="00EE6000" w:rsidP="00EE6000">
            <w:pPr>
              <w:rPr>
                <w:rFonts w:ascii="Calibri" w:hAnsi="Calibri" w:cs="Calibri"/>
                <w:b/>
                <w:bCs/>
                <w:color w:val="000000" w:themeColor="text1"/>
                <w:sz w:val="20"/>
                <w:szCs w:val="20"/>
              </w:rPr>
            </w:pPr>
          </w:p>
        </w:tc>
        <w:tc>
          <w:tcPr>
            <w:tcW w:w="3463" w:type="dxa"/>
          </w:tcPr>
          <w:p w14:paraId="440E02AF" w14:textId="026A6E26" w:rsidR="00EE6000" w:rsidRPr="00D3135D" w:rsidRDefault="00EE6000" w:rsidP="00EE6000">
            <w:pPr>
              <w:rPr>
                <w:rFonts w:ascii="Calibri" w:hAnsi="Calibri" w:cs="Calibri"/>
                <w:b/>
                <w:bCs/>
                <w:color w:val="000000" w:themeColor="text1"/>
                <w:sz w:val="20"/>
                <w:szCs w:val="20"/>
              </w:rPr>
            </w:pPr>
            <w:r>
              <w:rPr>
                <w:rFonts w:ascii="Calibri" w:hAnsi="Calibri" w:cs="Calibri"/>
                <w:b/>
                <w:bCs/>
                <w:sz w:val="20"/>
                <w:szCs w:val="20"/>
              </w:rPr>
              <w:t>Resolution</w:t>
            </w:r>
          </w:p>
        </w:tc>
      </w:tr>
      <w:tr w:rsidR="00EE6000" w:rsidRPr="00D3135D" w14:paraId="4DE4E007" w14:textId="77777777" w:rsidTr="00EE6000">
        <w:trPr>
          <w:jc w:val="center"/>
        </w:trPr>
        <w:tc>
          <w:tcPr>
            <w:tcW w:w="1242" w:type="dxa"/>
          </w:tcPr>
          <w:p w14:paraId="51FCAC9B" w14:textId="754FB0F9" w:rsidR="00EE6000" w:rsidRPr="00D3135D" w:rsidRDefault="00FE6FD7" w:rsidP="00EE6000">
            <w:pPr>
              <w:rPr>
                <w:rFonts w:ascii="Calibri" w:hAnsi="Calibri" w:cs="Calibri"/>
                <w:b/>
                <w:bCs/>
                <w:color w:val="000000" w:themeColor="text1"/>
                <w:sz w:val="20"/>
                <w:szCs w:val="20"/>
              </w:rPr>
            </w:pPr>
            <w:r>
              <w:rPr>
                <w:rFonts w:ascii="Calibri" w:hAnsi="Calibri" w:cs="Calibri"/>
                <w:b/>
                <w:bCs/>
                <w:color w:val="000000" w:themeColor="text1"/>
                <w:sz w:val="20"/>
                <w:szCs w:val="20"/>
              </w:rPr>
              <w:t>DTV-556</w:t>
            </w:r>
          </w:p>
        </w:tc>
        <w:tc>
          <w:tcPr>
            <w:tcW w:w="2297" w:type="dxa"/>
          </w:tcPr>
          <w:p w14:paraId="65769D55" w14:textId="55DC66CC" w:rsidR="00EE6000" w:rsidRPr="00D3135D" w:rsidRDefault="003A754C" w:rsidP="00953D59">
            <w:pPr>
              <w:jc w:val="both"/>
              <w:rPr>
                <w:rFonts w:ascii="Calibri" w:hAnsi="Calibri" w:cs="Calibri"/>
                <w:b/>
                <w:bCs/>
                <w:color w:val="000000" w:themeColor="text1"/>
                <w:sz w:val="20"/>
                <w:szCs w:val="20"/>
              </w:rPr>
            </w:pPr>
            <w:r w:rsidRPr="003A754C">
              <w:rPr>
                <w:rFonts w:ascii="Calibri" w:hAnsi="Calibri" w:cs="Calibri"/>
                <w:b/>
                <w:bCs/>
                <w:color w:val="000000" w:themeColor="text1"/>
                <w:sz w:val="20"/>
                <w:szCs w:val="20"/>
              </w:rPr>
              <w:t>Inconsistent listing behaviour when adding items under the Competencies and Attributes sections in the Staff Profile module.</w:t>
            </w:r>
          </w:p>
        </w:tc>
        <w:tc>
          <w:tcPr>
            <w:tcW w:w="6946" w:type="dxa"/>
          </w:tcPr>
          <w:p w14:paraId="1AF80E25" w14:textId="3100A43D" w:rsidR="00FE6FD7" w:rsidRPr="00FE6FD7" w:rsidRDefault="00FE6FD7" w:rsidP="00FE6FD7">
            <w:pPr>
              <w:jc w:val="both"/>
              <w:rPr>
                <w:rFonts w:ascii="Calibri" w:hAnsi="Calibri" w:cs="Calibri"/>
                <w:color w:val="000000" w:themeColor="text1"/>
                <w:sz w:val="20"/>
                <w:szCs w:val="20"/>
              </w:rPr>
            </w:pPr>
            <w:r w:rsidRPr="00FE6FD7">
              <w:rPr>
                <w:rFonts w:ascii="Calibri" w:hAnsi="Calibri" w:cs="Calibri"/>
                <w:b/>
                <w:bCs/>
                <w:color w:val="000000" w:themeColor="text1"/>
                <w:sz w:val="20"/>
                <w:szCs w:val="20"/>
              </w:rPr>
              <w:t>Affected Module:</w:t>
            </w:r>
            <w:r w:rsidRPr="00FE6FD7">
              <w:rPr>
                <w:rFonts w:ascii="Calibri" w:hAnsi="Calibri" w:cs="Calibri"/>
                <w:color w:val="000000" w:themeColor="text1"/>
                <w:sz w:val="20"/>
                <w:szCs w:val="20"/>
              </w:rPr>
              <w:t> Staff Profile</w:t>
            </w:r>
            <w:r>
              <w:rPr>
                <w:rFonts w:ascii="Calibri" w:hAnsi="Calibri" w:cs="Calibri"/>
                <w:color w:val="000000" w:themeColor="text1"/>
                <w:sz w:val="20"/>
                <w:szCs w:val="20"/>
              </w:rPr>
              <w:t xml:space="preserve"> &gt; Competencies</w:t>
            </w:r>
          </w:p>
          <w:p w14:paraId="127EBCB8" w14:textId="3C2BEBE2" w:rsidR="00EE6000" w:rsidRPr="000C789A" w:rsidRDefault="00FE6FD7" w:rsidP="00953D59">
            <w:pPr>
              <w:jc w:val="both"/>
              <w:rPr>
                <w:rFonts w:ascii="Calibri" w:hAnsi="Calibri" w:cs="Calibri"/>
                <w:color w:val="000000" w:themeColor="text1"/>
                <w:sz w:val="20"/>
                <w:szCs w:val="20"/>
              </w:rPr>
            </w:pPr>
            <w:r w:rsidRPr="00FE6FD7">
              <w:rPr>
                <w:rFonts w:ascii="Calibri" w:hAnsi="Calibri" w:cs="Calibri"/>
                <w:b/>
                <w:bCs/>
                <w:color w:val="000000" w:themeColor="text1"/>
                <w:sz w:val="20"/>
                <w:szCs w:val="20"/>
              </w:rPr>
              <w:t>Description:</w:t>
            </w:r>
            <w:r>
              <w:rPr>
                <w:rFonts w:ascii="Calibri" w:hAnsi="Calibri" w:cs="Calibri"/>
                <w:b/>
                <w:bCs/>
                <w:color w:val="000000" w:themeColor="text1"/>
                <w:sz w:val="20"/>
                <w:szCs w:val="20"/>
              </w:rPr>
              <w:t xml:space="preserve"> </w:t>
            </w:r>
            <w:r w:rsidRPr="00FE6FD7">
              <w:rPr>
                <w:rFonts w:ascii="Calibri" w:hAnsi="Calibri" w:cs="Calibri"/>
                <w:color w:val="000000" w:themeColor="text1"/>
                <w:sz w:val="20"/>
                <w:szCs w:val="20"/>
              </w:rPr>
              <w:t>Previously, when users attempted to add a new item under the </w:t>
            </w:r>
            <w:r w:rsidRPr="00FE6FD7">
              <w:rPr>
                <w:rFonts w:ascii="Calibri" w:hAnsi="Calibri" w:cs="Calibri"/>
                <w:b/>
                <w:bCs/>
                <w:color w:val="000000" w:themeColor="text1"/>
                <w:sz w:val="20"/>
                <w:szCs w:val="20"/>
              </w:rPr>
              <w:t>Competencies</w:t>
            </w:r>
            <w:r w:rsidRPr="00FE6FD7">
              <w:rPr>
                <w:rFonts w:ascii="Calibri" w:hAnsi="Calibri" w:cs="Calibri"/>
                <w:color w:val="000000" w:themeColor="text1"/>
                <w:sz w:val="20"/>
                <w:szCs w:val="20"/>
              </w:rPr>
              <w:t> tab, the system presented a combined list of both competencies and attributes. This behaviour was inconsistent with the </w:t>
            </w:r>
            <w:r w:rsidRPr="00FE6FD7">
              <w:rPr>
                <w:rFonts w:ascii="Calibri" w:hAnsi="Calibri" w:cs="Calibri"/>
                <w:b/>
                <w:bCs/>
                <w:color w:val="000000" w:themeColor="text1"/>
                <w:sz w:val="20"/>
                <w:szCs w:val="20"/>
              </w:rPr>
              <w:t>Attributes</w:t>
            </w:r>
            <w:r w:rsidRPr="00FE6FD7">
              <w:rPr>
                <w:rFonts w:ascii="Calibri" w:hAnsi="Calibri" w:cs="Calibri"/>
                <w:color w:val="000000" w:themeColor="text1"/>
                <w:sz w:val="20"/>
                <w:szCs w:val="20"/>
              </w:rPr>
              <w:t> tab, which correctly filtered and displayed only attribute items. This inconsistency could lead to confusion and incorrect data entry.</w:t>
            </w:r>
          </w:p>
        </w:tc>
        <w:tc>
          <w:tcPr>
            <w:tcW w:w="3463" w:type="dxa"/>
          </w:tcPr>
          <w:p w14:paraId="231A9578" w14:textId="78CC55A0" w:rsidR="00EE6000" w:rsidRPr="000C789A" w:rsidRDefault="00FE6FD7" w:rsidP="00953D59">
            <w:pPr>
              <w:jc w:val="both"/>
              <w:rPr>
                <w:rFonts w:ascii="Calibri" w:hAnsi="Calibri" w:cs="Calibri"/>
                <w:color w:val="000000" w:themeColor="text1"/>
                <w:sz w:val="20"/>
                <w:szCs w:val="20"/>
              </w:rPr>
            </w:pPr>
            <w:r w:rsidRPr="00FE6FD7">
              <w:rPr>
                <w:rFonts w:ascii="Calibri" w:hAnsi="Calibri" w:cs="Calibri"/>
                <w:b/>
                <w:bCs/>
                <w:color w:val="000000" w:themeColor="text1"/>
                <w:sz w:val="20"/>
                <w:szCs w:val="20"/>
              </w:rPr>
              <w:t>Resolution:</w:t>
            </w:r>
            <w:r>
              <w:rPr>
                <w:rFonts w:ascii="Calibri" w:hAnsi="Calibri" w:cs="Calibri"/>
                <w:b/>
                <w:bCs/>
                <w:color w:val="000000" w:themeColor="text1"/>
                <w:sz w:val="20"/>
                <w:szCs w:val="20"/>
              </w:rPr>
              <w:t xml:space="preserve"> </w:t>
            </w:r>
            <w:r w:rsidRPr="00FE6FD7">
              <w:rPr>
                <w:rFonts w:ascii="Calibri" w:hAnsi="Calibri" w:cs="Calibri"/>
                <w:color w:val="000000" w:themeColor="text1"/>
                <w:sz w:val="20"/>
                <w:szCs w:val="20"/>
              </w:rPr>
              <w:t>This issue has been resolved. The </w:t>
            </w:r>
            <w:r w:rsidRPr="00FE6FD7">
              <w:rPr>
                <w:rFonts w:ascii="Calibri" w:hAnsi="Calibri" w:cs="Calibri"/>
                <w:b/>
                <w:bCs/>
                <w:color w:val="000000" w:themeColor="text1"/>
                <w:sz w:val="20"/>
                <w:szCs w:val="20"/>
              </w:rPr>
              <w:t>Competencies &gt; Add</w:t>
            </w:r>
            <w:r w:rsidRPr="00FE6FD7">
              <w:rPr>
                <w:rFonts w:ascii="Calibri" w:hAnsi="Calibri" w:cs="Calibri"/>
                <w:color w:val="000000" w:themeColor="text1"/>
                <w:sz w:val="20"/>
                <w:szCs w:val="20"/>
              </w:rPr>
              <w:t> function now correctly displays only competency items, ensuring consistency and clarity across both tabs.</w:t>
            </w:r>
          </w:p>
        </w:tc>
      </w:tr>
      <w:tr w:rsidR="00EE6000" w:rsidRPr="00D3135D" w14:paraId="3B8F883E" w14:textId="77777777" w:rsidTr="00EE6000">
        <w:trPr>
          <w:jc w:val="center"/>
        </w:trPr>
        <w:tc>
          <w:tcPr>
            <w:tcW w:w="1242" w:type="dxa"/>
          </w:tcPr>
          <w:p w14:paraId="7E372317" w14:textId="03F94480" w:rsidR="00EE6000" w:rsidRPr="00D3135D" w:rsidRDefault="003A754C" w:rsidP="00EE6000">
            <w:pPr>
              <w:rPr>
                <w:rFonts w:ascii="Calibri" w:hAnsi="Calibri" w:cs="Calibri"/>
                <w:b/>
                <w:bCs/>
                <w:color w:val="000000" w:themeColor="text1"/>
                <w:sz w:val="20"/>
                <w:szCs w:val="20"/>
              </w:rPr>
            </w:pPr>
            <w:r>
              <w:rPr>
                <w:rFonts w:ascii="Calibri" w:hAnsi="Calibri" w:cs="Calibri"/>
                <w:b/>
                <w:bCs/>
                <w:color w:val="000000" w:themeColor="text1"/>
                <w:sz w:val="20"/>
                <w:szCs w:val="20"/>
              </w:rPr>
              <w:t>DTV-557</w:t>
            </w:r>
          </w:p>
        </w:tc>
        <w:tc>
          <w:tcPr>
            <w:tcW w:w="2297" w:type="dxa"/>
          </w:tcPr>
          <w:p w14:paraId="244A2570" w14:textId="3759B965" w:rsidR="00EE6000" w:rsidRPr="00D3135D" w:rsidRDefault="003A754C" w:rsidP="00953D59">
            <w:pPr>
              <w:jc w:val="both"/>
              <w:rPr>
                <w:rFonts w:ascii="Calibri" w:hAnsi="Calibri" w:cs="Calibri"/>
                <w:b/>
                <w:bCs/>
                <w:color w:val="000000" w:themeColor="text1"/>
                <w:sz w:val="20"/>
                <w:szCs w:val="20"/>
              </w:rPr>
            </w:pPr>
            <w:r w:rsidRPr="003A754C">
              <w:rPr>
                <w:rFonts w:ascii="Calibri" w:hAnsi="Calibri" w:cs="Calibri"/>
                <w:b/>
                <w:bCs/>
                <w:color w:val="000000" w:themeColor="text1"/>
                <w:sz w:val="20"/>
                <w:szCs w:val="20"/>
              </w:rPr>
              <w:t>OP Notes buttons (Add, Edit, etc.) initially appear disabled for users with Level 2 Staff access.</w:t>
            </w:r>
          </w:p>
        </w:tc>
        <w:tc>
          <w:tcPr>
            <w:tcW w:w="6946" w:type="dxa"/>
          </w:tcPr>
          <w:p w14:paraId="6E1FE82F" w14:textId="5A433245" w:rsidR="003A754C" w:rsidRPr="003A754C" w:rsidRDefault="003A754C" w:rsidP="003A754C">
            <w:pPr>
              <w:jc w:val="both"/>
              <w:rPr>
                <w:rFonts w:ascii="Calibri" w:hAnsi="Calibri" w:cs="Calibri"/>
                <w:color w:val="000000" w:themeColor="text1"/>
                <w:sz w:val="20"/>
                <w:szCs w:val="20"/>
              </w:rPr>
            </w:pPr>
            <w:r w:rsidRPr="003A754C">
              <w:rPr>
                <w:rFonts w:ascii="Calibri" w:hAnsi="Calibri" w:cs="Calibri"/>
                <w:b/>
                <w:bCs/>
                <w:color w:val="000000" w:themeColor="text1"/>
                <w:sz w:val="20"/>
                <w:szCs w:val="20"/>
              </w:rPr>
              <w:t>Affected Module:</w:t>
            </w:r>
            <w:r w:rsidRPr="003A754C">
              <w:rPr>
                <w:rFonts w:ascii="Calibri" w:hAnsi="Calibri" w:cs="Calibri"/>
                <w:color w:val="000000" w:themeColor="text1"/>
                <w:sz w:val="20"/>
                <w:szCs w:val="20"/>
              </w:rPr>
              <w:t> Staff</w:t>
            </w:r>
            <w:r>
              <w:rPr>
                <w:rFonts w:ascii="Calibri" w:hAnsi="Calibri" w:cs="Calibri"/>
                <w:color w:val="000000" w:themeColor="text1"/>
                <w:sz w:val="20"/>
                <w:szCs w:val="20"/>
              </w:rPr>
              <w:t xml:space="preserve"> </w:t>
            </w:r>
            <w:r w:rsidRPr="003A754C">
              <w:rPr>
                <w:rFonts w:ascii="Calibri" w:hAnsi="Calibri" w:cs="Calibri"/>
                <w:color w:val="000000" w:themeColor="text1"/>
                <w:sz w:val="20"/>
                <w:szCs w:val="20"/>
              </w:rPr>
              <w:t>&gt; OP Notes</w:t>
            </w:r>
          </w:p>
          <w:p w14:paraId="4B8B0BBC" w14:textId="7C051178" w:rsidR="00EE6000" w:rsidRPr="00953D59" w:rsidRDefault="003A754C" w:rsidP="00953D59">
            <w:pPr>
              <w:jc w:val="both"/>
              <w:rPr>
                <w:rFonts w:ascii="Calibri" w:hAnsi="Calibri" w:cs="Calibri"/>
                <w:color w:val="000000" w:themeColor="text1"/>
                <w:sz w:val="20"/>
                <w:szCs w:val="20"/>
              </w:rPr>
            </w:pPr>
            <w:r w:rsidRPr="003A754C">
              <w:rPr>
                <w:rFonts w:ascii="Calibri" w:hAnsi="Calibri" w:cs="Calibri"/>
                <w:b/>
                <w:bCs/>
                <w:color w:val="000000" w:themeColor="text1"/>
                <w:sz w:val="20"/>
                <w:szCs w:val="20"/>
              </w:rPr>
              <w:t>Description:</w:t>
            </w:r>
            <w:r>
              <w:rPr>
                <w:rFonts w:ascii="Calibri" w:hAnsi="Calibri" w:cs="Calibri"/>
                <w:b/>
                <w:bCs/>
                <w:color w:val="000000" w:themeColor="text1"/>
                <w:sz w:val="20"/>
                <w:szCs w:val="20"/>
              </w:rPr>
              <w:t xml:space="preserve"> </w:t>
            </w:r>
            <w:r w:rsidRPr="003A754C">
              <w:rPr>
                <w:rFonts w:ascii="Calibri" w:hAnsi="Calibri" w:cs="Calibri"/>
                <w:color w:val="000000" w:themeColor="text1"/>
                <w:sz w:val="20"/>
                <w:szCs w:val="20"/>
              </w:rPr>
              <w:t>Users with Level 2 Staff access were unable to interact with OP Notes upon first selecting a staff member—the action buttons appeared greyed out. However, after selecting a different staff member while remaining in the OP Notes section, the buttons became active and usable as expected. This behaviour created confusion and hindered workflow for managers who require access to OP Notes but are restricted from terminating staff.</w:t>
            </w:r>
          </w:p>
        </w:tc>
        <w:tc>
          <w:tcPr>
            <w:tcW w:w="3463" w:type="dxa"/>
          </w:tcPr>
          <w:p w14:paraId="304E012A" w14:textId="641DAD89" w:rsidR="00EE6000" w:rsidRPr="00953D59" w:rsidRDefault="003A754C" w:rsidP="00953D59">
            <w:pPr>
              <w:jc w:val="both"/>
              <w:rPr>
                <w:rFonts w:ascii="Calibri" w:hAnsi="Calibri" w:cs="Calibri"/>
                <w:color w:val="000000" w:themeColor="text1"/>
                <w:sz w:val="20"/>
                <w:szCs w:val="20"/>
              </w:rPr>
            </w:pPr>
            <w:r w:rsidRPr="003A754C">
              <w:rPr>
                <w:rFonts w:ascii="Calibri" w:hAnsi="Calibri" w:cs="Calibri"/>
                <w:b/>
                <w:bCs/>
                <w:color w:val="000000" w:themeColor="text1"/>
                <w:sz w:val="20"/>
                <w:szCs w:val="20"/>
              </w:rPr>
              <w:t>Resolution:</w:t>
            </w:r>
            <w:r>
              <w:rPr>
                <w:rFonts w:ascii="Calibri" w:hAnsi="Calibri" w:cs="Calibri"/>
                <w:b/>
                <w:bCs/>
                <w:color w:val="000000" w:themeColor="text1"/>
                <w:sz w:val="20"/>
                <w:szCs w:val="20"/>
              </w:rPr>
              <w:t xml:space="preserve"> </w:t>
            </w:r>
            <w:r w:rsidRPr="003A754C">
              <w:rPr>
                <w:rFonts w:ascii="Calibri" w:hAnsi="Calibri" w:cs="Calibri"/>
                <w:color w:val="000000" w:themeColor="text1"/>
                <w:sz w:val="20"/>
                <w:szCs w:val="20"/>
              </w:rPr>
              <w:t>This issue has been resolved. OP Notes buttons now correctly activate upon initial staff selection for users with Level 2 access, ensuring consistent and expected functionality.</w:t>
            </w:r>
          </w:p>
        </w:tc>
      </w:tr>
    </w:tbl>
    <w:p w14:paraId="468FDF9E" w14:textId="15498912" w:rsidR="00B72811" w:rsidRDefault="00B72811" w:rsidP="00341085">
      <w:pPr>
        <w:rPr>
          <w:rFonts w:ascii="Calibri Light" w:hAnsi="Calibri Light" w:cs="Calibri Light"/>
          <w:b/>
          <w:bCs/>
          <w:color w:val="153D63" w:themeColor="text2" w:themeTint="E6"/>
          <w:sz w:val="28"/>
          <w:szCs w:val="28"/>
        </w:rPr>
      </w:pPr>
    </w:p>
    <w:p w14:paraId="5FA6F02F" w14:textId="77777777" w:rsidR="00C8781A" w:rsidRDefault="00C8781A" w:rsidP="00341085">
      <w:pPr>
        <w:rPr>
          <w:rFonts w:ascii="Calibri Light" w:hAnsi="Calibri Light" w:cs="Calibri Light"/>
          <w:b/>
          <w:bCs/>
          <w:color w:val="153D63" w:themeColor="text2" w:themeTint="E6"/>
          <w:sz w:val="28"/>
          <w:szCs w:val="28"/>
        </w:rPr>
      </w:pPr>
    </w:p>
    <w:p w14:paraId="50CBAC6D" w14:textId="77777777" w:rsidR="00C8781A" w:rsidRDefault="00C8781A" w:rsidP="00341085">
      <w:pPr>
        <w:rPr>
          <w:rFonts w:ascii="Calibri Light" w:hAnsi="Calibri Light" w:cs="Calibri Light"/>
          <w:b/>
          <w:bCs/>
          <w:color w:val="153D63" w:themeColor="text2" w:themeTint="E6"/>
          <w:sz w:val="28"/>
          <w:szCs w:val="28"/>
        </w:rPr>
      </w:pPr>
    </w:p>
    <w:p w14:paraId="6CA30D54" w14:textId="77777777" w:rsidR="00C8781A" w:rsidRDefault="00C8781A" w:rsidP="00341085">
      <w:pPr>
        <w:rPr>
          <w:rFonts w:ascii="Calibri Light" w:hAnsi="Calibri Light" w:cs="Calibri Light"/>
          <w:b/>
          <w:bCs/>
          <w:color w:val="153D63" w:themeColor="text2" w:themeTint="E6"/>
          <w:sz w:val="28"/>
          <w:szCs w:val="28"/>
        </w:rPr>
      </w:pPr>
    </w:p>
    <w:p w14:paraId="1F5337CC" w14:textId="77777777" w:rsidR="00C8781A" w:rsidRDefault="00C8781A" w:rsidP="00341085">
      <w:pPr>
        <w:rPr>
          <w:rFonts w:ascii="Calibri Light" w:hAnsi="Calibri Light" w:cs="Calibri Light"/>
          <w:b/>
          <w:bCs/>
          <w:color w:val="153D63" w:themeColor="text2" w:themeTint="E6"/>
          <w:sz w:val="28"/>
          <w:szCs w:val="28"/>
        </w:rPr>
      </w:pPr>
    </w:p>
    <w:p w14:paraId="16610B91" w14:textId="77777777" w:rsidR="00C8781A" w:rsidRDefault="00C8781A" w:rsidP="00341085">
      <w:pPr>
        <w:rPr>
          <w:rFonts w:ascii="Calibri Light" w:hAnsi="Calibri Light" w:cs="Calibri Light"/>
          <w:b/>
          <w:bCs/>
          <w:color w:val="153D63" w:themeColor="text2" w:themeTint="E6"/>
          <w:sz w:val="28"/>
          <w:szCs w:val="28"/>
        </w:rPr>
      </w:pPr>
    </w:p>
    <w:p w14:paraId="02C2BA1B" w14:textId="77777777" w:rsidR="00C8781A" w:rsidRDefault="00C8781A" w:rsidP="00341085">
      <w:pPr>
        <w:rPr>
          <w:rFonts w:ascii="Calibri Light" w:hAnsi="Calibri Light" w:cs="Calibri Light"/>
          <w:b/>
          <w:bCs/>
          <w:color w:val="153D63" w:themeColor="text2" w:themeTint="E6"/>
          <w:sz w:val="28"/>
          <w:szCs w:val="28"/>
        </w:rPr>
      </w:pPr>
    </w:p>
    <w:p w14:paraId="007264C8" w14:textId="77777777" w:rsidR="00CE3E37" w:rsidRDefault="00CE3E37" w:rsidP="00341085">
      <w:pPr>
        <w:rPr>
          <w:rFonts w:ascii="Calibri Light" w:hAnsi="Calibri Light" w:cs="Calibri Light"/>
          <w:b/>
          <w:bCs/>
          <w:color w:val="153D63" w:themeColor="text2" w:themeTint="E6"/>
          <w:sz w:val="28"/>
          <w:szCs w:val="28"/>
        </w:rPr>
      </w:pPr>
    </w:p>
    <w:p w14:paraId="378877FE" w14:textId="77777777" w:rsidR="00CE3E37" w:rsidRDefault="00CE3E37" w:rsidP="00341085">
      <w:pPr>
        <w:rPr>
          <w:rFonts w:ascii="Calibri Light" w:hAnsi="Calibri Light" w:cs="Calibri Light"/>
          <w:b/>
          <w:bCs/>
          <w:color w:val="153D63" w:themeColor="text2" w:themeTint="E6"/>
          <w:sz w:val="28"/>
          <w:szCs w:val="28"/>
        </w:rPr>
      </w:pPr>
    </w:p>
    <w:p w14:paraId="1AED4FC3" w14:textId="361E6184" w:rsidR="00341085" w:rsidRDefault="00341085" w:rsidP="00341085">
      <w:pPr>
        <w:rPr>
          <w:rFonts w:ascii="Calibri Light" w:hAnsi="Calibri Light" w:cs="Calibri Light"/>
          <w:b/>
          <w:bCs/>
          <w:color w:val="153D63" w:themeColor="text2" w:themeTint="E6"/>
          <w:sz w:val="28"/>
          <w:szCs w:val="28"/>
        </w:rPr>
      </w:pPr>
      <w:r>
        <w:rPr>
          <w:rFonts w:ascii="Calibri Light" w:hAnsi="Calibri Light" w:cs="Calibri Light"/>
          <w:b/>
          <w:bCs/>
          <w:noProof/>
          <w:color w:val="0E2841" w:themeColor="text2"/>
          <w:sz w:val="28"/>
          <w:szCs w:val="28"/>
        </w:rPr>
        <w:lastRenderedPageBreak/>
        <mc:AlternateContent>
          <mc:Choice Requires="wps">
            <w:drawing>
              <wp:anchor distT="0" distB="0" distL="114300" distR="114300" simplePos="0" relativeHeight="251674624" behindDoc="0" locked="0" layoutInCell="1" allowOverlap="1" wp14:anchorId="1D19AD1B" wp14:editId="7D12A04C">
                <wp:simplePos x="0" y="0"/>
                <wp:positionH relativeFrom="margin">
                  <wp:align>left</wp:align>
                </wp:positionH>
                <wp:positionV relativeFrom="paragraph">
                  <wp:posOffset>266065</wp:posOffset>
                </wp:positionV>
                <wp:extent cx="3638550" cy="0"/>
                <wp:effectExtent l="0" t="0" r="0" b="0"/>
                <wp:wrapNone/>
                <wp:docPr id="1259073495" name="Straight Connector 8"/>
                <wp:cNvGraphicFramePr/>
                <a:graphic xmlns:a="http://schemas.openxmlformats.org/drawingml/2006/main">
                  <a:graphicData uri="http://schemas.microsoft.com/office/word/2010/wordprocessingShape">
                    <wps:wsp>
                      <wps:cNvCnPr/>
                      <wps:spPr>
                        <a:xfrm flipV="1">
                          <a:off x="0" y="0"/>
                          <a:ext cx="3638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3FB5A9" id="Straight Connector 8" o:spid="_x0000_s1026" style="position:absolute;flip:y;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95pt" to="28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" strokecolor="#156082 [3204]" strokeweight=".5pt">
                <v:stroke joinstyle="miter"/>
                <w10:wrap anchorx="margin"/>
              </v:line>
            </w:pict>
          </mc:Fallback>
        </mc:AlternateContent>
      </w:r>
      <w:r w:rsidRPr="004E698B">
        <w:rPr>
          <w:rFonts w:ascii="Calibri Light" w:hAnsi="Calibri Light" w:cs="Calibri Light"/>
          <w:b/>
          <w:bCs/>
          <w:noProof/>
          <w:color w:val="153D63" w:themeColor="text2" w:themeTint="E6"/>
          <w:sz w:val="28"/>
          <w:szCs w:val="28"/>
        </w:rPr>
        <mc:AlternateContent>
          <mc:Choice Requires="wps">
            <w:drawing>
              <wp:anchor distT="0" distB="0" distL="114300" distR="114300" simplePos="0" relativeHeight="251673600" behindDoc="1" locked="0" layoutInCell="1" allowOverlap="1" wp14:anchorId="4E9C8C5A" wp14:editId="66C14590">
                <wp:simplePos x="0" y="0"/>
                <wp:positionH relativeFrom="margin">
                  <wp:align>right</wp:align>
                </wp:positionH>
                <wp:positionV relativeFrom="paragraph">
                  <wp:posOffset>0</wp:posOffset>
                </wp:positionV>
                <wp:extent cx="8848725" cy="219075"/>
                <wp:effectExtent l="0" t="0" r="9525" b="9525"/>
                <wp:wrapNone/>
                <wp:docPr id="204488644" name="Text Box 7"/>
                <wp:cNvGraphicFramePr/>
                <a:graphic xmlns:a="http://schemas.openxmlformats.org/drawingml/2006/main">
                  <a:graphicData uri="http://schemas.microsoft.com/office/word/2010/wordprocessingShape">
                    <wps:wsp>
                      <wps:cNvSpPr txBox="1"/>
                      <wps:spPr>
                        <a:xfrm>
                          <a:off x="0" y="0"/>
                          <a:ext cx="8848725" cy="219075"/>
                        </a:xfrm>
                        <a:prstGeom prst="rect">
                          <a:avLst/>
                        </a:prstGeom>
                        <a:solidFill>
                          <a:srgbClr val="A5B6ED"/>
                        </a:solidFill>
                        <a:ln w="6350">
                          <a:noFill/>
                        </a:ln>
                      </wps:spPr>
                      <wps:txbx>
                        <w:txbxContent>
                          <w:p w14:paraId="105DAD78" w14:textId="77777777" w:rsidR="00341085" w:rsidRDefault="00341085" w:rsidP="00341085">
                            <w:bookmarkStart w:id="5" w:name="Daymanager"/>
                            <w:bookmarkEnd w:id="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C8C5A" id="_x0000_s1033" type="#_x0000_t202" style="position:absolute;margin-left:645.55pt;margin-top:0;width:696.75pt;height:17.25pt;z-index:-251642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" fillcolor="#a5b6ed" stroked="f" strokeweight=".5pt">
                <v:textbox>
                  <w:txbxContent>
                    <w:p w14:paraId="105DAD78" w14:textId="77777777" w:rsidR="00341085" w:rsidRDefault="00341085" w:rsidP="00341085">
                      <w:bookmarkStart w:id="6" w:name="Daymanager"/>
                      <w:bookmarkEnd w:id="6"/>
                    </w:p>
                  </w:txbxContent>
                </v:textbox>
                <w10:wrap anchorx="margin"/>
              </v:shape>
            </w:pict>
          </mc:Fallback>
        </mc:AlternateContent>
      </w:r>
      <w:r>
        <w:rPr>
          <w:rFonts w:ascii="Calibri Light" w:hAnsi="Calibri Light" w:cs="Calibri Light"/>
          <w:b/>
          <w:bCs/>
          <w:color w:val="153D63" w:themeColor="text2" w:themeTint="E6"/>
          <w:sz w:val="28"/>
          <w:szCs w:val="28"/>
        </w:rPr>
        <w:t>DAY MANAGER</w:t>
      </w:r>
    </w:p>
    <w:tbl>
      <w:tblPr>
        <w:tblStyle w:val="TableGrid"/>
        <w:tblW w:w="0" w:type="auto"/>
        <w:jc w:val="center"/>
        <w:tblLook w:val="04A0" w:firstRow="1" w:lastRow="0" w:firstColumn="1" w:lastColumn="0" w:noHBand="0" w:noVBand="1"/>
      </w:tblPr>
      <w:tblGrid>
        <w:gridCol w:w="1231"/>
        <w:gridCol w:w="2710"/>
        <w:gridCol w:w="6642"/>
        <w:gridCol w:w="3365"/>
      </w:tblGrid>
      <w:tr w:rsidR="00EE6000" w:rsidRPr="00101C76" w14:paraId="15BED6DB" w14:textId="77777777" w:rsidTr="00FA7F93">
        <w:trPr>
          <w:jc w:val="center"/>
        </w:trPr>
        <w:tc>
          <w:tcPr>
            <w:tcW w:w="1231" w:type="dxa"/>
          </w:tcPr>
          <w:p w14:paraId="6B4AEAC9" w14:textId="644DCCA1" w:rsidR="00EE6000" w:rsidRPr="00101C76" w:rsidRDefault="00EE6000" w:rsidP="00EE6000">
            <w:pPr>
              <w:rPr>
                <w:rFonts w:ascii="Calibri" w:hAnsi="Calibri" w:cs="Calibri"/>
                <w:b/>
                <w:bCs/>
                <w:color w:val="000000" w:themeColor="text1"/>
                <w:sz w:val="20"/>
                <w:szCs w:val="20"/>
              </w:rPr>
            </w:pPr>
            <w:r>
              <w:rPr>
                <w:rFonts w:ascii="Calibri" w:hAnsi="Calibri" w:cs="Calibri"/>
                <w:b/>
                <w:bCs/>
                <w:sz w:val="20"/>
                <w:szCs w:val="20"/>
              </w:rPr>
              <w:t>ID</w:t>
            </w:r>
          </w:p>
        </w:tc>
        <w:tc>
          <w:tcPr>
            <w:tcW w:w="2710" w:type="dxa"/>
          </w:tcPr>
          <w:p w14:paraId="341E226C" w14:textId="17B01E0C" w:rsidR="00EE6000" w:rsidRPr="00101C76" w:rsidRDefault="00EE6000" w:rsidP="00EE6000">
            <w:pPr>
              <w:ind w:left="720"/>
              <w:rPr>
                <w:rFonts w:ascii="Calibri" w:hAnsi="Calibri" w:cs="Calibri"/>
                <w:b/>
                <w:bCs/>
                <w:color w:val="000000" w:themeColor="text1"/>
                <w:sz w:val="20"/>
                <w:szCs w:val="20"/>
              </w:rPr>
            </w:pPr>
            <w:r>
              <w:rPr>
                <w:rFonts w:ascii="Calibri" w:hAnsi="Calibri" w:cs="Calibri"/>
                <w:b/>
                <w:bCs/>
                <w:sz w:val="20"/>
                <w:szCs w:val="20"/>
              </w:rPr>
              <w:t>Issue</w:t>
            </w:r>
          </w:p>
        </w:tc>
        <w:tc>
          <w:tcPr>
            <w:tcW w:w="6642" w:type="dxa"/>
          </w:tcPr>
          <w:p w14:paraId="5A7D78DE" w14:textId="77777777" w:rsidR="00EE6000" w:rsidRPr="00D3135D" w:rsidRDefault="00EE6000" w:rsidP="00EE6000">
            <w:pPr>
              <w:jc w:val="both"/>
              <w:rPr>
                <w:rFonts w:ascii="Calibri" w:hAnsi="Calibri" w:cs="Calibri"/>
                <w:sz w:val="20"/>
                <w:szCs w:val="20"/>
              </w:rPr>
            </w:pPr>
            <w:r>
              <w:rPr>
                <w:rFonts w:ascii="Calibri" w:hAnsi="Calibri" w:cs="Calibri"/>
                <w:b/>
                <w:bCs/>
                <w:sz w:val="20"/>
                <w:szCs w:val="20"/>
              </w:rPr>
              <w:t>Details</w:t>
            </w:r>
          </w:p>
          <w:p w14:paraId="031B5763" w14:textId="77777777" w:rsidR="00EE6000" w:rsidRPr="00101C76" w:rsidRDefault="00EE6000" w:rsidP="00EE6000">
            <w:pPr>
              <w:rPr>
                <w:rFonts w:ascii="Calibri" w:hAnsi="Calibri" w:cs="Calibri"/>
                <w:b/>
                <w:bCs/>
                <w:color w:val="000000" w:themeColor="text1"/>
                <w:sz w:val="20"/>
                <w:szCs w:val="20"/>
              </w:rPr>
            </w:pPr>
          </w:p>
        </w:tc>
        <w:tc>
          <w:tcPr>
            <w:tcW w:w="3365" w:type="dxa"/>
          </w:tcPr>
          <w:p w14:paraId="4AF435C0" w14:textId="1A92B391" w:rsidR="00EE6000" w:rsidRPr="00101C76" w:rsidRDefault="00EE6000" w:rsidP="00EE6000">
            <w:pPr>
              <w:rPr>
                <w:rFonts w:ascii="Calibri" w:hAnsi="Calibri" w:cs="Calibri"/>
                <w:b/>
                <w:bCs/>
                <w:color w:val="000000" w:themeColor="text1"/>
                <w:sz w:val="20"/>
                <w:szCs w:val="20"/>
              </w:rPr>
            </w:pPr>
            <w:r>
              <w:rPr>
                <w:rFonts w:ascii="Calibri" w:hAnsi="Calibri" w:cs="Calibri"/>
                <w:b/>
                <w:bCs/>
                <w:sz w:val="20"/>
                <w:szCs w:val="20"/>
              </w:rPr>
              <w:t>Resolution</w:t>
            </w:r>
          </w:p>
        </w:tc>
      </w:tr>
      <w:tr w:rsidR="00CE3E37" w:rsidRPr="00101C76" w14:paraId="7A48692F" w14:textId="77777777" w:rsidTr="00FA7F93">
        <w:trPr>
          <w:jc w:val="center"/>
        </w:trPr>
        <w:tc>
          <w:tcPr>
            <w:tcW w:w="1231" w:type="dxa"/>
          </w:tcPr>
          <w:p w14:paraId="64215257" w14:textId="1958C63B" w:rsidR="00CE3E37" w:rsidRDefault="00CE3E37" w:rsidP="00EE6000">
            <w:pPr>
              <w:rPr>
                <w:rFonts w:ascii="Calibri" w:hAnsi="Calibri" w:cs="Calibri"/>
                <w:b/>
                <w:bCs/>
                <w:sz w:val="20"/>
                <w:szCs w:val="20"/>
              </w:rPr>
            </w:pPr>
            <w:r>
              <w:rPr>
                <w:rFonts w:ascii="Calibri" w:hAnsi="Calibri" w:cs="Calibri"/>
                <w:b/>
                <w:bCs/>
                <w:sz w:val="20"/>
                <w:szCs w:val="20"/>
              </w:rPr>
              <w:t>DETV-089</w:t>
            </w:r>
          </w:p>
        </w:tc>
        <w:tc>
          <w:tcPr>
            <w:tcW w:w="2710" w:type="dxa"/>
          </w:tcPr>
          <w:p w14:paraId="6D60B72F" w14:textId="1E309478" w:rsidR="00CE3E37" w:rsidRDefault="00B75382" w:rsidP="00B75382">
            <w:pPr>
              <w:jc w:val="both"/>
              <w:rPr>
                <w:rFonts w:ascii="Calibri" w:hAnsi="Calibri" w:cs="Calibri"/>
                <w:b/>
                <w:bCs/>
                <w:sz w:val="20"/>
                <w:szCs w:val="20"/>
              </w:rPr>
            </w:pPr>
            <w:r w:rsidRPr="00B75382">
              <w:rPr>
                <w:rFonts w:ascii="Calibri" w:hAnsi="Calibri" w:cs="Calibri"/>
                <w:b/>
                <w:bCs/>
                <w:sz w:val="20"/>
                <w:szCs w:val="20"/>
              </w:rPr>
              <w:t>Bulk Update for Extra/Service</w:t>
            </w:r>
            <w:r>
              <w:rPr>
                <w:rFonts w:ascii="Calibri" w:hAnsi="Calibri" w:cs="Calibri"/>
                <w:b/>
                <w:bCs/>
                <w:sz w:val="20"/>
                <w:szCs w:val="20"/>
              </w:rPr>
              <w:t xml:space="preserve"> </w:t>
            </w:r>
            <w:r w:rsidRPr="00B75382">
              <w:rPr>
                <w:rFonts w:ascii="Calibri" w:hAnsi="Calibri" w:cs="Calibri"/>
                <w:b/>
                <w:bCs/>
                <w:sz w:val="20"/>
                <w:szCs w:val="20"/>
              </w:rPr>
              <w:t>Information in Day Manager</w:t>
            </w:r>
          </w:p>
        </w:tc>
        <w:tc>
          <w:tcPr>
            <w:tcW w:w="6642" w:type="dxa"/>
          </w:tcPr>
          <w:p w14:paraId="365D156B" w14:textId="671D3457" w:rsidR="00CE3E37" w:rsidRPr="00CE3E37" w:rsidRDefault="00CE3E37" w:rsidP="00CE3E37">
            <w:pPr>
              <w:jc w:val="both"/>
              <w:rPr>
                <w:rFonts w:ascii="Calibri" w:hAnsi="Calibri" w:cs="Calibri"/>
                <w:sz w:val="20"/>
                <w:szCs w:val="20"/>
              </w:rPr>
            </w:pPr>
            <w:r w:rsidRPr="00CE3E37">
              <w:rPr>
                <w:rFonts w:ascii="Calibri" w:hAnsi="Calibri" w:cs="Calibri"/>
                <w:b/>
                <w:bCs/>
                <w:sz w:val="20"/>
                <w:szCs w:val="20"/>
              </w:rPr>
              <w:t>Affected Module:</w:t>
            </w:r>
            <w:r w:rsidRPr="00CE3E37">
              <w:rPr>
                <w:rFonts w:ascii="Calibri" w:hAnsi="Calibri" w:cs="Calibri"/>
                <w:sz w:val="20"/>
                <w:szCs w:val="20"/>
              </w:rPr>
              <w:t xml:space="preserve"> Day Manager </w:t>
            </w:r>
          </w:p>
          <w:p w14:paraId="2C0B6943" w14:textId="65A8E33D" w:rsidR="00CE3E37" w:rsidRPr="00CE3E37" w:rsidRDefault="00CE3E37" w:rsidP="00CE3E37">
            <w:pPr>
              <w:jc w:val="both"/>
              <w:rPr>
                <w:rFonts w:ascii="Calibri" w:hAnsi="Calibri" w:cs="Calibri"/>
                <w:sz w:val="20"/>
                <w:szCs w:val="20"/>
              </w:rPr>
            </w:pPr>
            <w:r w:rsidRPr="00CE3E37">
              <w:rPr>
                <w:rFonts w:ascii="Calibri" w:hAnsi="Calibri" w:cs="Calibri"/>
                <w:b/>
                <w:bCs/>
                <w:sz w:val="20"/>
                <w:szCs w:val="20"/>
              </w:rPr>
              <w:t>Location:</w:t>
            </w:r>
            <w:r w:rsidRPr="00CE3E37">
              <w:rPr>
                <w:rFonts w:ascii="Calibri" w:hAnsi="Calibri" w:cs="Calibri"/>
                <w:sz w:val="20"/>
                <w:szCs w:val="20"/>
              </w:rPr>
              <w:t xml:space="preserve"> Shift entries &gt; Right-click &gt; Change &gt; Extra/Service Information </w:t>
            </w:r>
          </w:p>
          <w:p w14:paraId="32606F46" w14:textId="01277083" w:rsidR="00CE3E37" w:rsidRPr="00CE3E37" w:rsidRDefault="00CE3E37" w:rsidP="00CE3E37">
            <w:pPr>
              <w:jc w:val="both"/>
              <w:rPr>
                <w:rFonts w:ascii="Calibri" w:hAnsi="Calibri" w:cs="Calibri"/>
                <w:sz w:val="20"/>
                <w:szCs w:val="20"/>
              </w:rPr>
            </w:pPr>
            <w:r w:rsidRPr="00CE3E37">
              <w:rPr>
                <w:rFonts w:ascii="Calibri" w:hAnsi="Calibri" w:cs="Calibri"/>
                <w:b/>
                <w:bCs/>
                <w:sz w:val="20"/>
                <w:szCs w:val="20"/>
              </w:rPr>
              <w:t>Description:</w:t>
            </w:r>
            <w:r w:rsidRPr="00CE3E37">
              <w:rPr>
                <w:rFonts w:ascii="Calibri" w:hAnsi="Calibri" w:cs="Calibri"/>
                <w:sz w:val="20"/>
                <w:szCs w:val="20"/>
              </w:rPr>
              <w:t xml:space="preserve"> Previously, Extra/Service Information could only be updated one shift at a time. This was inefficient for users managing multiple shifts with identical service details.</w:t>
            </w:r>
          </w:p>
        </w:tc>
        <w:tc>
          <w:tcPr>
            <w:tcW w:w="3365" w:type="dxa"/>
          </w:tcPr>
          <w:p w14:paraId="3899AB2B" w14:textId="21E49F6D" w:rsidR="00CE3E37" w:rsidRPr="00CE3E37" w:rsidRDefault="00CE3E37" w:rsidP="00EE6000">
            <w:pPr>
              <w:rPr>
                <w:rFonts w:ascii="Calibri" w:hAnsi="Calibri" w:cs="Calibri"/>
                <w:sz w:val="20"/>
                <w:szCs w:val="20"/>
              </w:rPr>
            </w:pPr>
            <w:r w:rsidRPr="00CE3E37">
              <w:rPr>
                <w:rFonts w:ascii="Calibri" w:hAnsi="Calibri" w:cs="Calibri"/>
                <w:b/>
                <w:bCs/>
                <w:sz w:val="20"/>
                <w:szCs w:val="20"/>
              </w:rPr>
              <w:t>Resolution:</w:t>
            </w:r>
            <w:r>
              <w:rPr>
                <w:rFonts w:ascii="Calibri" w:hAnsi="Calibri" w:cs="Calibri"/>
                <w:b/>
                <w:bCs/>
                <w:sz w:val="20"/>
                <w:szCs w:val="20"/>
              </w:rPr>
              <w:t xml:space="preserve"> </w:t>
            </w:r>
            <w:r w:rsidRPr="00CE3E37">
              <w:rPr>
                <w:rFonts w:ascii="Calibri" w:hAnsi="Calibri" w:cs="Calibri"/>
                <w:sz w:val="20"/>
                <w:szCs w:val="20"/>
              </w:rPr>
              <w:t xml:space="preserve">Users can now </w:t>
            </w:r>
            <w:r w:rsidRPr="00CE3E37">
              <w:rPr>
                <w:rFonts w:ascii="Calibri" w:hAnsi="Calibri" w:cs="Calibri"/>
                <w:b/>
                <w:bCs/>
                <w:sz w:val="20"/>
                <w:szCs w:val="20"/>
              </w:rPr>
              <w:t>select multiple shifts</w:t>
            </w:r>
            <w:r w:rsidRPr="00CE3E37">
              <w:rPr>
                <w:rFonts w:ascii="Calibri" w:hAnsi="Calibri" w:cs="Calibri"/>
                <w:sz w:val="20"/>
                <w:szCs w:val="20"/>
              </w:rPr>
              <w:t xml:space="preserve"> in Day Manager and use </w:t>
            </w:r>
            <w:r w:rsidRPr="00CE3E37">
              <w:rPr>
                <w:rFonts w:ascii="Calibri" w:hAnsi="Calibri" w:cs="Calibri"/>
                <w:b/>
                <w:bCs/>
                <w:sz w:val="20"/>
                <w:szCs w:val="20"/>
              </w:rPr>
              <w:t>Right-click &gt; Change &gt; Extra/Service Information</w:t>
            </w:r>
            <w:r w:rsidRPr="00CE3E37">
              <w:rPr>
                <w:rFonts w:ascii="Calibri" w:hAnsi="Calibri" w:cs="Calibri"/>
                <w:sz w:val="20"/>
                <w:szCs w:val="20"/>
              </w:rPr>
              <w:t xml:space="preserve"> to apply updates in bulk. A pop-up window will prompt users to enter the desired Extra Info, which will then be saved against </w:t>
            </w:r>
            <w:r w:rsidRPr="00CE3E37">
              <w:rPr>
                <w:rFonts w:ascii="Calibri" w:hAnsi="Calibri" w:cs="Calibri"/>
                <w:b/>
                <w:bCs/>
                <w:sz w:val="20"/>
                <w:szCs w:val="20"/>
              </w:rPr>
              <w:t>all selected shift entries</w:t>
            </w:r>
            <w:r w:rsidRPr="00CE3E37">
              <w:rPr>
                <w:rFonts w:ascii="Calibri" w:hAnsi="Calibri" w:cs="Calibri"/>
                <w:sz w:val="20"/>
                <w:szCs w:val="20"/>
              </w:rPr>
              <w:t>. This enhancement streamlines workflow and ensures consistency.</w:t>
            </w:r>
          </w:p>
        </w:tc>
      </w:tr>
      <w:tr w:rsidR="00B75382" w:rsidRPr="00101C76" w14:paraId="6FC3528C" w14:textId="77777777" w:rsidTr="00FA7F93">
        <w:trPr>
          <w:jc w:val="center"/>
        </w:trPr>
        <w:tc>
          <w:tcPr>
            <w:tcW w:w="1231" w:type="dxa"/>
          </w:tcPr>
          <w:p w14:paraId="0D2F8DAB" w14:textId="4E36B85C" w:rsidR="00B75382" w:rsidRDefault="00B75382" w:rsidP="00EE6000">
            <w:pPr>
              <w:rPr>
                <w:rFonts w:ascii="Calibri" w:hAnsi="Calibri" w:cs="Calibri"/>
                <w:b/>
                <w:bCs/>
                <w:sz w:val="20"/>
                <w:szCs w:val="20"/>
              </w:rPr>
            </w:pPr>
            <w:r>
              <w:rPr>
                <w:rFonts w:ascii="Calibri" w:hAnsi="Calibri" w:cs="Calibri"/>
                <w:b/>
                <w:bCs/>
                <w:sz w:val="20"/>
                <w:szCs w:val="20"/>
              </w:rPr>
              <w:t>DETV-090</w:t>
            </w:r>
          </w:p>
        </w:tc>
        <w:tc>
          <w:tcPr>
            <w:tcW w:w="2710" w:type="dxa"/>
          </w:tcPr>
          <w:p w14:paraId="745A9297" w14:textId="2F608CD3" w:rsidR="00B75382" w:rsidRPr="00B75382" w:rsidRDefault="00B75382" w:rsidP="00B75382">
            <w:pPr>
              <w:jc w:val="both"/>
              <w:rPr>
                <w:rFonts w:ascii="Calibri" w:hAnsi="Calibri" w:cs="Calibri"/>
                <w:b/>
                <w:bCs/>
                <w:sz w:val="20"/>
                <w:szCs w:val="20"/>
              </w:rPr>
            </w:pPr>
            <w:r w:rsidRPr="00B75382">
              <w:rPr>
                <w:rFonts w:ascii="Calibri" w:hAnsi="Calibri" w:cs="Calibri"/>
                <w:b/>
                <w:bCs/>
                <w:sz w:val="20"/>
                <w:szCs w:val="20"/>
              </w:rPr>
              <w:t>Editable Worker Preferences for Schedulers in Day Manager</w:t>
            </w:r>
          </w:p>
        </w:tc>
        <w:tc>
          <w:tcPr>
            <w:tcW w:w="6642" w:type="dxa"/>
          </w:tcPr>
          <w:p w14:paraId="411A0595" w14:textId="1BEBFEE8" w:rsidR="00B75382" w:rsidRPr="00B75382" w:rsidRDefault="00B75382" w:rsidP="00B75382">
            <w:pPr>
              <w:jc w:val="both"/>
              <w:rPr>
                <w:rFonts w:ascii="Calibri" w:hAnsi="Calibri" w:cs="Calibri"/>
                <w:sz w:val="20"/>
                <w:szCs w:val="20"/>
              </w:rPr>
            </w:pPr>
            <w:r w:rsidRPr="00B75382">
              <w:rPr>
                <w:rFonts w:ascii="Calibri" w:hAnsi="Calibri" w:cs="Calibri"/>
                <w:b/>
                <w:bCs/>
                <w:sz w:val="20"/>
                <w:szCs w:val="20"/>
              </w:rPr>
              <w:t>Affected Module:</w:t>
            </w:r>
            <w:r w:rsidRPr="00B75382">
              <w:rPr>
                <w:rFonts w:ascii="Calibri" w:hAnsi="Calibri" w:cs="Calibri"/>
                <w:sz w:val="20"/>
                <w:szCs w:val="20"/>
              </w:rPr>
              <w:t xml:space="preserve"> Day Manager </w:t>
            </w:r>
          </w:p>
          <w:p w14:paraId="1E550125" w14:textId="375756F7" w:rsidR="00B75382" w:rsidRPr="00B75382" w:rsidRDefault="00B75382" w:rsidP="00B75382">
            <w:pPr>
              <w:jc w:val="both"/>
              <w:rPr>
                <w:rFonts w:ascii="Calibri" w:hAnsi="Calibri" w:cs="Calibri"/>
                <w:sz w:val="20"/>
                <w:szCs w:val="20"/>
              </w:rPr>
            </w:pPr>
            <w:r w:rsidRPr="00B75382">
              <w:rPr>
                <w:rFonts w:ascii="Calibri" w:hAnsi="Calibri" w:cs="Calibri"/>
                <w:b/>
                <w:bCs/>
                <w:sz w:val="20"/>
                <w:szCs w:val="20"/>
              </w:rPr>
              <w:t>Location:</w:t>
            </w:r>
            <w:r w:rsidRPr="00B75382">
              <w:rPr>
                <w:rFonts w:ascii="Calibri" w:hAnsi="Calibri" w:cs="Calibri"/>
                <w:sz w:val="20"/>
                <w:szCs w:val="20"/>
              </w:rPr>
              <w:t xml:space="preserve"> Staff Details &gt; Worker Preferences </w:t>
            </w:r>
          </w:p>
          <w:p w14:paraId="51B690E8" w14:textId="24908DE1" w:rsidR="00B75382" w:rsidRPr="00B75382" w:rsidRDefault="00B75382" w:rsidP="00B75382">
            <w:pPr>
              <w:jc w:val="both"/>
              <w:rPr>
                <w:rFonts w:ascii="Calibri" w:hAnsi="Calibri" w:cs="Calibri"/>
                <w:sz w:val="20"/>
                <w:szCs w:val="20"/>
              </w:rPr>
            </w:pPr>
            <w:r w:rsidRPr="00B75382">
              <w:rPr>
                <w:rFonts w:ascii="Calibri" w:hAnsi="Calibri" w:cs="Calibri"/>
                <w:b/>
                <w:bCs/>
                <w:sz w:val="20"/>
                <w:szCs w:val="20"/>
              </w:rPr>
              <w:t>Description:</w:t>
            </w:r>
            <w:r w:rsidRPr="00B75382">
              <w:rPr>
                <w:rFonts w:ascii="Calibri" w:hAnsi="Calibri" w:cs="Calibri"/>
                <w:sz w:val="20"/>
                <w:szCs w:val="20"/>
              </w:rPr>
              <w:t xml:space="preserve"> Worker preferences were previously displayed but not editable for scheduling staff. The original request was to introduce a specific security level to allow updates. However, it was determined that schedulers should be able to </w:t>
            </w:r>
            <w:proofErr w:type="gramStart"/>
            <w:r w:rsidRPr="00B75382">
              <w:rPr>
                <w:rFonts w:ascii="Calibri" w:hAnsi="Calibri" w:cs="Calibri"/>
                <w:sz w:val="20"/>
                <w:szCs w:val="20"/>
              </w:rPr>
              <w:t>make adjustments</w:t>
            </w:r>
            <w:proofErr w:type="gramEnd"/>
            <w:r w:rsidRPr="00B75382">
              <w:rPr>
                <w:rFonts w:ascii="Calibri" w:hAnsi="Calibri" w:cs="Calibri"/>
                <w:sz w:val="20"/>
                <w:szCs w:val="20"/>
              </w:rPr>
              <w:t xml:space="preserve"> directly during rostering without needing access to the full staff record or additional permissions.</w:t>
            </w:r>
          </w:p>
        </w:tc>
        <w:tc>
          <w:tcPr>
            <w:tcW w:w="3365" w:type="dxa"/>
          </w:tcPr>
          <w:p w14:paraId="63E1FD67" w14:textId="063E4159" w:rsidR="00B75382" w:rsidRPr="00B75382" w:rsidRDefault="00B75382" w:rsidP="00EE6000">
            <w:pPr>
              <w:rPr>
                <w:rFonts w:ascii="Calibri" w:hAnsi="Calibri" w:cs="Calibri"/>
                <w:sz w:val="20"/>
                <w:szCs w:val="20"/>
              </w:rPr>
            </w:pPr>
            <w:r w:rsidRPr="00B75382">
              <w:rPr>
                <w:rFonts w:ascii="Calibri" w:hAnsi="Calibri" w:cs="Calibri"/>
                <w:b/>
                <w:bCs/>
                <w:sz w:val="20"/>
                <w:szCs w:val="20"/>
              </w:rPr>
              <w:t>Resolution:</w:t>
            </w:r>
            <w:r>
              <w:rPr>
                <w:rFonts w:ascii="Calibri" w:hAnsi="Calibri" w:cs="Calibri"/>
                <w:b/>
                <w:bCs/>
                <w:sz w:val="20"/>
                <w:szCs w:val="20"/>
              </w:rPr>
              <w:t xml:space="preserve"> </w:t>
            </w:r>
            <w:r w:rsidRPr="00B75382">
              <w:rPr>
                <w:rFonts w:ascii="Calibri" w:hAnsi="Calibri" w:cs="Calibri"/>
                <w:sz w:val="20"/>
                <w:szCs w:val="20"/>
              </w:rPr>
              <w:t xml:space="preserve">Schedulers can now </w:t>
            </w:r>
            <w:r w:rsidRPr="00B75382">
              <w:rPr>
                <w:rFonts w:ascii="Calibri" w:hAnsi="Calibri" w:cs="Calibri"/>
                <w:b/>
                <w:bCs/>
                <w:sz w:val="20"/>
                <w:szCs w:val="20"/>
              </w:rPr>
              <w:t>directly edit and save worker preferences</w:t>
            </w:r>
            <w:r w:rsidRPr="00B75382">
              <w:rPr>
                <w:rFonts w:ascii="Calibri" w:hAnsi="Calibri" w:cs="Calibri"/>
                <w:sz w:val="20"/>
                <w:szCs w:val="20"/>
              </w:rPr>
              <w:t xml:space="preserve"> within the </w:t>
            </w:r>
            <w:r w:rsidRPr="00B75382">
              <w:rPr>
                <w:rFonts w:ascii="Calibri" w:hAnsi="Calibri" w:cs="Calibri"/>
                <w:b/>
                <w:bCs/>
                <w:sz w:val="20"/>
                <w:szCs w:val="20"/>
              </w:rPr>
              <w:t>Staff Details</w:t>
            </w:r>
            <w:r w:rsidRPr="00B75382">
              <w:rPr>
                <w:rFonts w:ascii="Calibri" w:hAnsi="Calibri" w:cs="Calibri"/>
                <w:sz w:val="20"/>
                <w:szCs w:val="20"/>
              </w:rPr>
              <w:t xml:space="preserve"> section of Day Manager. This change streamlines the rostering process and ensures that updates can be made in real time without compromising access controls to broader staff records.</w:t>
            </w:r>
          </w:p>
        </w:tc>
      </w:tr>
      <w:tr w:rsidR="00A96168" w:rsidRPr="00101C76" w14:paraId="4B277255" w14:textId="77777777" w:rsidTr="00FA7F93">
        <w:trPr>
          <w:jc w:val="center"/>
        </w:trPr>
        <w:tc>
          <w:tcPr>
            <w:tcW w:w="1231" w:type="dxa"/>
          </w:tcPr>
          <w:p w14:paraId="64253245" w14:textId="538A9C35" w:rsidR="00A96168" w:rsidRPr="00101C76" w:rsidRDefault="00534A12" w:rsidP="002A7255">
            <w:pPr>
              <w:jc w:val="both"/>
              <w:rPr>
                <w:rFonts w:ascii="Calibri" w:hAnsi="Calibri" w:cs="Calibri"/>
                <w:b/>
                <w:bCs/>
                <w:color w:val="000000" w:themeColor="text1"/>
                <w:sz w:val="20"/>
                <w:szCs w:val="20"/>
              </w:rPr>
            </w:pPr>
            <w:r>
              <w:rPr>
                <w:rFonts w:ascii="Calibri" w:hAnsi="Calibri" w:cs="Calibri"/>
                <w:b/>
                <w:bCs/>
                <w:color w:val="000000" w:themeColor="text1"/>
                <w:sz w:val="20"/>
                <w:szCs w:val="20"/>
              </w:rPr>
              <w:t>DTV-477</w:t>
            </w:r>
          </w:p>
        </w:tc>
        <w:tc>
          <w:tcPr>
            <w:tcW w:w="2710" w:type="dxa"/>
          </w:tcPr>
          <w:p w14:paraId="4894882B" w14:textId="77777777" w:rsidR="00534A12" w:rsidRPr="00534A12" w:rsidRDefault="00534A12" w:rsidP="00534A12">
            <w:pPr>
              <w:jc w:val="both"/>
              <w:rPr>
                <w:rFonts w:ascii="Calibri" w:hAnsi="Calibri" w:cs="Calibri"/>
                <w:b/>
                <w:bCs/>
                <w:color w:val="000000" w:themeColor="text1"/>
                <w:sz w:val="20"/>
                <w:szCs w:val="20"/>
              </w:rPr>
            </w:pPr>
            <w:r w:rsidRPr="00534A12">
              <w:rPr>
                <w:rFonts w:ascii="Calibri" w:hAnsi="Calibri" w:cs="Calibri"/>
                <w:b/>
                <w:bCs/>
                <w:color w:val="000000" w:themeColor="text1"/>
                <w:sz w:val="20"/>
                <w:szCs w:val="20"/>
              </w:rPr>
              <w:t>Sleepover Shift Handling During Leave Publishing</w:t>
            </w:r>
          </w:p>
          <w:p w14:paraId="020675F5" w14:textId="741F3A1D" w:rsidR="00A96168" w:rsidRPr="00101C76" w:rsidRDefault="00A96168" w:rsidP="009C2786">
            <w:pPr>
              <w:jc w:val="both"/>
              <w:rPr>
                <w:rFonts w:ascii="Calibri" w:hAnsi="Calibri" w:cs="Calibri"/>
                <w:b/>
                <w:bCs/>
                <w:color w:val="000000" w:themeColor="text1"/>
                <w:sz w:val="20"/>
                <w:szCs w:val="20"/>
              </w:rPr>
            </w:pPr>
          </w:p>
        </w:tc>
        <w:tc>
          <w:tcPr>
            <w:tcW w:w="6642" w:type="dxa"/>
          </w:tcPr>
          <w:p w14:paraId="51BED9E0" w14:textId="77777777" w:rsidR="00534A12" w:rsidRPr="00534A12" w:rsidRDefault="00534A12" w:rsidP="00534A12">
            <w:pPr>
              <w:jc w:val="both"/>
              <w:rPr>
                <w:rFonts w:ascii="Calibri" w:hAnsi="Calibri" w:cs="Calibri"/>
                <w:color w:val="000000" w:themeColor="text1"/>
                <w:sz w:val="20"/>
                <w:szCs w:val="20"/>
              </w:rPr>
            </w:pPr>
            <w:r w:rsidRPr="00534A12">
              <w:rPr>
                <w:rFonts w:ascii="Calibri" w:hAnsi="Calibri" w:cs="Calibri"/>
                <w:b/>
                <w:bCs/>
                <w:color w:val="000000" w:themeColor="text1"/>
                <w:sz w:val="20"/>
                <w:szCs w:val="20"/>
              </w:rPr>
              <w:t>Affected Module:</w:t>
            </w:r>
            <w:r w:rsidRPr="00534A12">
              <w:rPr>
                <w:rFonts w:ascii="Calibri" w:hAnsi="Calibri" w:cs="Calibri"/>
                <w:color w:val="000000" w:themeColor="text1"/>
                <w:sz w:val="20"/>
                <w:szCs w:val="20"/>
              </w:rPr>
              <w:t> Rostering</w:t>
            </w:r>
          </w:p>
          <w:p w14:paraId="1A6B4235" w14:textId="7D56F2CD" w:rsidR="00534A12" w:rsidRPr="00534A12" w:rsidRDefault="00534A12" w:rsidP="00534A12">
            <w:pPr>
              <w:jc w:val="both"/>
              <w:rPr>
                <w:rFonts w:ascii="Calibri" w:hAnsi="Calibri" w:cs="Calibri"/>
                <w:color w:val="000000" w:themeColor="text1"/>
                <w:sz w:val="20"/>
                <w:szCs w:val="20"/>
              </w:rPr>
            </w:pPr>
            <w:r w:rsidRPr="00534A12">
              <w:rPr>
                <w:rFonts w:ascii="Calibri" w:hAnsi="Calibri" w:cs="Calibri"/>
                <w:b/>
                <w:bCs/>
                <w:color w:val="000000" w:themeColor="text1"/>
                <w:sz w:val="20"/>
                <w:szCs w:val="20"/>
              </w:rPr>
              <w:t>Description:</w:t>
            </w:r>
            <w:r>
              <w:rPr>
                <w:rFonts w:ascii="Calibri" w:hAnsi="Calibri" w:cs="Calibri"/>
                <w:b/>
                <w:bCs/>
                <w:color w:val="000000" w:themeColor="text1"/>
                <w:sz w:val="20"/>
                <w:szCs w:val="20"/>
              </w:rPr>
              <w:t xml:space="preserve"> </w:t>
            </w:r>
            <w:r w:rsidRPr="00534A12">
              <w:rPr>
                <w:rFonts w:ascii="Calibri" w:hAnsi="Calibri" w:cs="Calibri"/>
                <w:color w:val="000000" w:themeColor="text1"/>
                <w:sz w:val="20"/>
                <w:szCs w:val="20"/>
              </w:rPr>
              <w:t>When publishing rosters for a staff member who has an approved leave overlapping with a sleepover shift, the system incorrectly moves the sleepover shift to the "Deleted" section. The expected behavio</w:t>
            </w:r>
            <w:r>
              <w:rPr>
                <w:rFonts w:ascii="Calibri" w:hAnsi="Calibri" w:cs="Calibri"/>
                <w:color w:val="000000" w:themeColor="text1"/>
                <w:sz w:val="20"/>
                <w:szCs w:val="20"/>
              </w:rPr>
              <w:t>u</w:t>
            </w:r>
            <w:r w:rsidRPr="00534A12">
              <w:rPr>
                <w:rFonts w:ascii="Calibri" w:hAnsi="Calibri" w:cs="Calibri"/>
                <w:color w:val="000000" w:themeColor="text1"/>
                <w:sz w:val="20"/>
                <w:szCs w:val="20"/>
              </w:rPr>
              <w:t>r is for the shift to be moved to "Unallocated," allowing it to be reassigned.</w:t>
            </w:r>
          </w:p>
          <w:p w14:paraId="4CE7F944" w14:textId="6AF27FD7" w:rsidR="00A96168" w:rsidRPr="00FE1E60" w:rsidRDefault="00A96168" w:rsidP="009C2786">
            <w:pPr>
              <w:jc w:val="both"/>
              <w:rPr>
                <w:rFonts w:ascii="Calibri" w:hAnsi="Calibri" w:cs="Calibri"/>
                <w:color w:val="000000" w:themeColor="text1"/>
                <w:sz w:val="20"/>
                <w:szCs w:val="20"/>
              </w:rPr>
            </w:pPr>
          </w:p>
        </w:tc>
        <w:tc>
          <w:tcPr>
            <w:tcW w:w="3365" w:type="dxa"/>
          </w:tcPr>
          <w:p w14:paraId="7A52878F" w14:textId="779685EF" w:rsidR="00A96168" w:rsidRPr="00534A12" w:rsidRDefault="00534A12" w:rsidP="009C2786">
            <w:pPr>
              <w:jc w:val="both"/>
              <w:rPr>
                <w:rFonts w:ascii="Calibri" w:hAnsi="Calibri" w:cs="Calibri"/>
                <w:color w:val="000000" w:themeColor="text1"/>
                <w:sz w:val="20"/>
                <w:szCs w:val="20"/>
              </w:rPr>
            </w:pPr>
            <w:r w:rsidRPr="00534A12">
              <w:rPr>
                <w:rFonts w:ascii="Calibri" w:hAnsi="Calibri" w:cs="Calibri"/>
                <w:b/>
                <w:bCs/>
                <w:color w:val="000000" w:themeColor="text1"/>
                <w:sz w:val="20"/>
                <w:szCs w:val="20"/>
              </w:rPr>
              <w:t>Resolution:</w:t>
            </w:r>
            <w:r>
              <w:rPr>
                <w:rFonts w:ascii="Calibri" w:hAnsi="Calibri" w:cs="Calibri"/>
                <w:b/>
                <w:bCs/>
                <w:color w:val="000000" w:themeColor="text1"/>
                <w:sz w:val="20"/>
                <w:szCs w:val="20"/>
              </w:rPr>
              <w:t xml:space="preserve"> </w:t>
            </w:r>
            <w:r w:rsidRPr="00534A12">
              <w:rPr>
                <w:rFonts w:ascii="Calibri" w:hAnsi="Calibri" w:cs="Calibri"/>
                <w:color w:val="000000" w:themeColor="text1"/>
                <w:sz w:val="20"/>
                <w:szCs w:val="20"/>
              </w:rPr>
              <w:t>This issue has been resolved. Sleepover shifts for staff on approved leave are now correctly moved to the "Unallocated" section during roster publishing, ensuring they remain visible and available for reassignment.</w:t>
            </w:r>
          </w:p>
        </w:tc>
      </w:tr>
      <w:tr w:rsidR="00D22A93" w:rsidRPr="00101C76" w14:paraId="271EBB07" w14:textId="77777777" w:rsidTr="00FA7F93">
        <w:trPr>
          <w:jc w:val="center"/>
        </w:trPr>
        <w:tc>
          <w:tcPr>
            <w:tcW w:w="1231" w:type="dxa"/>
          </w:tcPr>
          <w:p w14:paraId="1F36A34C" w14:textId="1DE1D4DE" w:rsidR="00D22A93" w:rsidRPr="00101C76" w:rsidRDefault="00AF24BD" w:rsidP="00D22A93">
            <w:pPr>
              <w:jc w:val="both"/>
              <w:rPr>
                <w:rFonts w:ascii="Calibri" w:hAnsi="Calibri" w:cs="Calibri"/>
                <w:b/>
                <w:bCs/>
                <w:color w:val="000000" w:themeColor="text1"/>
                <w:sz w:val="20"/>
                <w:szCs w:val="20"/>
              </w:rPr>
            </w:pPr>
            <w:r>
              <w:rPr>
                <w:rFonts w:ascii="Calibri" w:hAnsi="Calibri" w:cs="Calibri"/>
                <w:b/>
                <w:bCs/>
                <w:color w:val="000000" w:themeColor="text1"/>
                <w:sz w:val="20"/>
                <w:szCs w:val="20"/>
              </w:rPr>
              <w:t>DTV-558</w:t>
            </w:r>
          </w:p>
        </w:tc>
        <w:tc>
          <w:tcPr>
            <w:tcW w:w="2710" w:type="dxa"/>
          </w:tcPr>
          <w:p w14:paraId="01C86E85" w14:textId="77777777" w:rsidR="00586610" w:rsidRPr="00586610" w:rsidRDefault="00586610" w:rsidP="00586610">
            <w:pPr>
              <w:jc w:val="both"/>
              <w:rPr>
                <w:rFonts w:ascii="Calibri" w:hAnsi="Calibri" w:cs="Calibri"/>
                <w:b/>
                <w:bCs/>
                <w:color w:val="000000" w:themeColor="text1"/>
                <w:sz w:val="20"/>
                <w:szCs w:val="20"/>
              </w:rPr>
            </w:pPr>
            <w:r w:rsidRPr="00586610">
              <w:rPr>
                <w:rFonts w:ascii="Calibri" w:hAnsi="Calibri" w:cs="Calibri"/>
                <w:b/>
                <w:bCs/>
                <w:color w:val="000000" w:themeColor="text1"/>
                <w:sz w:val="20"/>
                <w:szCs w:val="20"/>
              </w:rPr>
              <w:t>Inquiries Popup in Day Manager Not Resizable</w:t>
            </w:r>
          </w:p>
          <w:p w14:paraId="0E235163" w14:textId="5B30D243" w:rsidR="00D22A93" w:rsidRPr="00101C76" w:rsidRDefault="00D22A93" w:rsidP="00D22A93">
            <w:pPr>
              <w:jc w:val="both"/>
              <w:rPr>
                <w:rFonts w:ascii="Calibri" w:hAnsi="Calibri" w:cs="Calibri"/>
                <w:b/>
                <w:bCs/>
                <w:color w:val="000000" w:themeColor="text1"/>
                <w:sz w:val="20"/>
                <w:szCs w:val="20"/>
              </w:rPr>
            </w:pPr>
          </w:p>
        </w:tc>
        <w:tc>
          <w:tcPr>
            <w:tcW w:w="6642" w:type="dxa"/>
          </w:tcPr>
          <w:p w14:paraId="3E042CD7" w14:textId="0ABE0530" w:rsidR="00586610" w:rsidRPr="00586610" w:rsidRDefault="00586610" w:rsidP="00586610">
            <w:pPr>
              <w:jc w:val="both"/>
              <w:rPr>
                <w:rFonts w:ascii="Calibri" w:hAnsi="Calibri" w:cs="Calibri"/>
                <w:color w:val="000000" w:themeColor="text1"/>
                <w:sz w:val="20"/>
                <w:szCs w:val="20"/>
              </w:rPr>
            </w:pPr>
            <w:r w:rsidRPr="00586610">
              <w:rPr>
                <w:rFonts w:ascii="Calibri" w:hAnsi="Calibri" w:cs="Calibri"/>
                <w:b/>
                <w:bCs/>
                <w:color w:val="000000" w:themeColor="text1"/>
                <w:sz w:val="20"/>
                <w:szCs w:val="20"/>
              </w:rPr>
              <w:t>Affected Module:</w:t>
            </w:r>
            <w:r w:rsidRPr="00586610">
              <w:rPr>
                <w:rFonts w:ascii="Calibri" w:hAnsi="Calibri" w:cs="Calibri"/>
                <w:color w:val="000000" w:themeColor="text1"/>
                <w:sz w:val="20"/>
                <w:szCs w:val="20"/>
              </w:rPr>
              <w:t> Day Manager</w:t>
            </w:r>
            <w:r>
              <w:rPr>
                <w:rFonts w:ascii="Calibri" w:hAnsi="Calibri" w:cs="Calibri"/>
                <w:color w:val="000000" w:themeColor="text1"/>
                <w:sz w:val="20"/>
                <w:szCs w:val="20"/>
              </w:rPr>
              <w:t xml:space="preserve"> &gt; </w:t>
            </w:r>
            <w:r w:rsidRPr="00586610">
              <w:rPr>
                <w:rFonts w:ascii="Calibri" w:hAnsi="Calibri" w:cs="Calibri"/>
                <w:color w:val="000000" w:themeColor="text1"/>
                <w:sz w:val="20"/>
                <w:szCs w:val="20"/>
              </w:rPr>
              <w:t>Inquiries &gt; Suspended Recipients</w:t>
            </w:r>
          </w:p>
          <w:p w14:paraId="7BF5EDF8" w14:textId="7A477F8F" w:rsidR="00D22A93" w:rsidRPr="00FE1E60" w:rsidRDefault="00586610" w:rsidP="00D22A93">
            <w:pPr>
              <w:jc w:val="both"/>
              <w:rPr>
                <w:rFonts w:ascii="Calibri" w:hAnsi="Calibri" w:cs="Calibri"/>
                <w:color w:val="000000" w:themeColor="text1"/>
                <w:sz w:val="20"/>
                <w:szCs w:val="20"/>
              </w:rPr>
            </w:pPr>
            <w:r w:rsidRPr="00586610">
              <w:rPr>
                <w:rFonts w:ascii="Calibri" w:hAnsi="Calibri" w:cs="Calibri"/>
                <w:b/>
                <w:bCs/>
                <w:color w:val="000000" w:themeColor="text1"/>
                <w:sz w:val="20"/>
                <w:szCs w:val="20"/>
              </w:rPr>
              <w:t>Description:</w:t>
            </w:r>
            <w:r>
              <w:rPr>
                <w:rFonts w:ascii="Calibri" w:hAnsi="Calibri" w:cs="Calibri"/>
                <w:b/>
                <w:bCs/>
                <w:color w:val="000000" w:themeColor="text1"/>
                <w:sz w:val="20"/>
                <w:szCs w:val="20"/>
              </w:rPr>
              <w:t xml:space="preserve"> </w:t>
            </w:r>
            <w:r w:rsidRPr="00586610">
              <w:rPr>
                <w:rFonts w:ascii="Calibri" w:hAnsi="Calibri" w:cs="Calibri"/>
                <w:color w:val="000000" w:themeColor="text1"/>
                <w:sz w:val="20"/>
                <w:szCs w:val="20"/>
              </w:rPr>
              <w:t>The fixed-size popup design limited visibility of important details in the description field, requiring users to scroll excessively or guess missing information.</w:t>
            </w:r>
          </w:p>
        </w:tc>
        <w:tc>
          <w:tcPr>
            <w:tcW w:w="3365" w:type="dxa"/>
          </w:tcPr>
          <w:p w14:paraId="24B74D57" w14:textId="7503BDB0" w:rsidR="00D22A93" w:rsidRPr="00FE1E60" w:rsidRDefault="00586610" w:rsidP="00D22A93">
            <w:pPr>
              <w:jc w:val="both"/>
              <w:rPr>
                <w:rFonts w:ascii="Calibri" w:hAnsi="Calibri" w:cs="Calibri"/>
                <w:color w:val="000000" w:themeColor="text1"/>
                <w:sz w:val="20"/>
                <w:szCs w:val="20"/>
              </w:rPr>
            </w:pPr>
            <w:r w:rsidRPr="00586610">
              <w:rPr>
                <w:rFonts w:ascii="Calibri" w:hAnsi="Calibri" w:cs="Calibri"/>
                <w:b/>
                <w:bCs/>
                <w:color w:val="000000" w:themeColor="text1"/>
                <w:sz w:val="20"/>
                <w:szCs w:val="20"/>
              </w:rPr>
              <w:t>Resolution:</w:t>
            </w:r>
            <w:r>
              <w:rPr>
                <w:rFonts w:ascii="Calibri" w:hAnsi="Calibri" w:cs="Calibri"/>
                <w:b/>
                <w:bCs/>
                <w:color w:val="000000" w:themeColor="text1"/>
                <w:sz w:val="20"/>
                <w:szCs w:val="20"/>
              </w:rPr>
              <w:t xml:space="preserve"> </w:t>
            </w:r>
            <w:r w:rsidRPr="00586610">
              <w:rPr>
                <w:rFonts w:ascii="Calibri" w:hAnsi="Calibri" w:cs="Calibri"/>
                <w:color w:val="000000" w:themeColor="text1"/>
                <w:sz w:val="20"/>
                <w:szCs w:val="20"/>
              </w:rPr>
              <w:t>This issue has been resolved. The </w:t>
            </w:r>
            <w:r w:rsidRPr="00586610">
              <w:rPr>
                <w:rFonts w:ascii="Calibri" w:hAnsi="Calibri" w:cs="Calibri"/>
                <w:b/>
                <w:bCs/>
                <w:color w:val="000000" w:themeColor="text1"/>
                <w:sz w:val="20"/>
                <w:szCs w:val="20"/>
              </w:rPr>
              <w:t>Suspended Recipients</w:t>
            </w:r>
            <w:r w:rsidRPr="00586610">
              <w:rPr>
                <w:rFonts w:ascii="Calibri" w:hAnsi="Calibri" w:cs="Calibri"/>
                <w:color w:val="000000" w:themeColor="text1"/>
                <w:sz w:val="20"/>
                <w:szCs w:val="20"/>
              </w:rPr>
              <w:t> popup window is now resizable, allowing users to expand the view and see the full description without restriction.</w:t>
            </w:r>
          </w:p>
        </w:tc>
      </w:tr>
      <w:tr w:rsidR="00D22A93" w:rsidRPr="00101C76" w14:paraId="6D371EC4" w14:textId="77777777" w:rsidTr="00FA7F93">
        <w:trPr>
          <w:jc w:val="center"/>
        </w:trPr>
        <w:tc>
          <w:tcPr>
            <w:tcW w:w="1231" w:type="dxa"/>
          </w:tcPr>
          <w:p w14:paraId="4EE2C814" w14:textId="327E4FE0" w:rsidR="00D22A93" w:rsidRPr="00101C76" w:rsidRDefault="00AF24BD" w:rsidP="00D22A93">
            <w:pPr>
              <w:jc w:val="both"/>
              <w:rPr>
                <w:rFonts w:ascii="Calibri" w:hAnsi="Calibri" w:cs="Calibri"/>
                <w:b/>
                <w:bCs/>
                <w:color w:val="000000" w:themeColor="text1"/>
                <w:sz w:val="20"/>
                <w:szCs w:val="20"/>
              </w:rPr>
            </w:pPr>
            <w:r>
              <w:rPr>
                <w:rFonts w:ascii="Calibri" w:hAnsi="Calibri" w:cs="Calibri"/>
                <w:b/>
                <w:bCs/>
                <w:color w:val="000000" w:themeColor="text1"/>
                <w:sz w:val="20"/>
                <w:szCs w:val="20"/>
              </w:rPr>
              <w:lastRenderedPageBreak/>
              <w:t>DTV-559</w:t>
            </w:r>
          </w:p>
        </w:tc>
        <w:tc>
          <w:tcPr>
            <w:tcW w:w="2710" w:type="dxa"/>
          </w:tcPr>
          <w:p w14:paraId="4E7E944C" w14:textId="77777777" w:rsidR="0070330A" w:rsidRPr="0070330A" w:rsidRDefault="0070330A" w:rsidP="0070330A">
            <w:pPr>
              <w:jc w:val="both"/>
              <w:rPr>
                <w:rFonts w:ascii="Calibri" w:hAnsi="Calibri" w:cs="Calibri"/>
                <w:b/>
                <w:bCs/>
                <w:color w:val="000000" w:themeColor="text1"/>
                <w:sz w:val="20"/>
                <w:szCs w:val="20"/>
              </w:rPr>
            </w:pPr>
            <w:r w:rsidRPr="0070330A">
              <w:rPr>
                <w:rFonts w:ascii="Calibri" w:hAnsi="Calibri" w:cs="Calibri"/>
                <w:b/>
                <w:bCs/>
                <w:color w:val="000000" w:themeColor="text1"/>
                <w:sz w:val="20"/>
                <w:szCs w:val="20"/>
              </w:rPr>
              <w:t>Print Function Error in Suspended Recipients Inquiry</w:t>
            </w:r>
          </w:p>
          <w:p w14:paraId="6D22775D" w14:textId="5C693026" w:rsidR="00D22A93" w:rsidRPr="00101C76" w:rsidRDefault="00D22A93" w:rsidP="00D22A93">
            <w:pPr>
              <w:jc w:val="both"/>
              <w:rPr>
                <w:rFonts w:ascii="Calibri" w:hAnsi="Calibri" w:cs="Calibri"/>
                <w:b/>
                <w:bCs/>
                <w:color w:val="000000" w:themeColor="text1"/>
                <w:sz w:val="20"/>
                <w:szCs w:val="20"/>
              </w:rPr>
            </w:pPr>
          </w:p>
        </w:tc>
        <w:tc>
          <w:tcPr>
            <w:tcW w:w="6642" w:type="dxa"/>
          </w:tcPr>
          <w:p w14:paraId="6B64B5A5" w14:textId="36F48F24" w:rsidR="0070330A" w:rsidRPr="0070330A" w:rsidRDefault="0070330A" w:rsidP="0070330A">
            <w:pPr>
              <w:jc w:val="both"/>
              <w:rPr>
                <w:rFonts w:ascii="Calibri" w:hAnsi="Calibri" w:cs="Calibri"/>
                <w:color w:val="000000" w:themeColor="text1"/>
                <w:sz w:val="20"/>
                <w:szCs w:val="20"/>
              </w:rPr>
            </w:pPr>
            <w:r w:rsidRPr="0070330A">
              <w:rPr>
                <w:rFonts w:ascii="Calibri" w:hAnsi="Calibri" w:cs="Calibri"/>
                <w:b/>
                <w:bCs/>
                <w:color w:val="000000" w:themeColor="text1"/>
                <w:sz w:val="20"/>
                <w:szCs w:val="20"/>
              </w:rPr>
              <w:t>Affected Module:</w:t>
            </w:r>
            <w:r w:rsidRPr="0070330A">
              <w:rPr>
                <w:rFonts w:ascii="Calibri" w:hAnsi="Calibri" w:cs="Calibri"/>
                <w:color w:val="000000" w:themeColor="text1"/>
                <w:sz w:val="20"/>
                <w:szCs w:val="20"/>
              </w:rPr>
              <w:t> Day M</w:t>
            </w:r>
            <w:r>
              <w:rPr>
                <w:rFonts w:ascii="Calibri" w:hAnsi="Calibri" w:cs="Calibri"/>
                <w:color w:val="000000" w:themeColor="text1"/>
                <w:sz w:val="20"/>
                <w:szCs w:val="20"/>
              </w:rPr>
              <w:t xml:space="preserve">anager &gt; </w:t>
            </w:r>
            <w:r w:rsidRPr="0070330A">
              <w:rPr>
                <w:rFonts w:ascii="Calibri" w:hAnsi="Calibri" w:cs="Calibri"/>
                <w:color w:val="000000" w:themeColor="text1"/>
                <w:sz w:val="20"/>
                <w:szCs w:val="20"/>
              </w:rPr>
              <w:t>Inquiries &gt; Suspended Recipients</w:t>
            </w:r>
          </w:p>
          <w:p w14:paraId="5E4A0B4B" w14:textId="2B2962C0" w:rsidR="00D22A93" w:rsidRPr="00FE1E60" w:rsidRDefault="0070330A" w:rsidP="00D22A93">
            <w:pPr>
              <w:jc w:val="both"/>
              <w:rPr>
                <w:rFonts w:ascii="Calibri" w:hAnsi="Calibri" w:cs="Calibri"/>
                <w:color w:val="000000" w:themeColor="text1"/>
                <w:sz w:val="20"/>
                <w:szCs w:val="20"/>
              </w:rPr>
            </w:pPr>
            <w:r w:rsidRPr="0070330A">
              <w:rPr>
                <w:rFonts w:ascii="Calibri" w:hAnsi="Calibri" w:cs="Calibri"/>
                <w:b/>
                <w:bCs/>
                <w:color w:val="000000" w:themeColor="text1"/>
                <w:sz w:val="20"/>
                <w:szCs w:val="20"/>
              </w:rPr>
              <w:t>Description:</w:t>
            </w:r>
            <w:r>
              <w:rPr>
                <w:rFonts w:ascii="Calibri" w:hAnsi="Calibri" w:cs="Calibri"/>
                <w:b/>
                <w:bCs/>
                <w:color w:val="000000" w:themeColor="text1"/>
                <w:sz w:val="20"/>
                <w:szCs w:val="20"/>
              </w:rPr>
              <w:t xml:space="preserve"> </w:t>
            </w:r>
            <w:r w:rsidRPr="0070330A">
              <w:rPr>
                <w:rFonts w:ascii="Calibri" w:hAnsi="Calibri" w:cs="Calibri"/>
                <w:color w:val="000000" w:themeColor="text1"/>
                <w:sz w:val="20"/>
                <w:szCs w:val="20"/>
              </w:rPr>
              <w:t>The print functionality in the </w:t>
            </w:r>
            <w:r w:rsidRPr="0070330A">
              <w:rPr>
                <w:rFonts w:ascii="Calibri" w:hAnsi="Calibri" w:cs="Calibri"/>
                <w:b/>
                <w:bCs/>
                <w:color w:val="000000" w:themeColor="text1"/>
                <w:sz w:val="20"/>
                <w:szCs w:val="20"/>
              </w:rPr>
              <w:t>Suspended Recipients</w:t>
            </w:r>
            <w:r w:rsidRPr="0070330A">
              <w:rPr>
                <w:rFonts w:ascii="Calibri" w:hAnsi="Calibri" w:cs="Calibri"/>
                <w:color w:val="000000" w:themeColor="text1"/>
                <w:sz w:val="20"/>
                <w:szCs w:val="20"/>
              </w:rPr>
              <w:t> inquiry was not handling the print command correctly, resulting in an application crash. This prevented users from generating printed reports for suspended recipients.</w:t>
            </w:r>
          </w:p>
        </w:tc>
        <w:tc>
          <w:tcPr>
            <w:tcW w:w="3365" w:type="dxa"/>
          </w:tcPr>
          <w:p w14:paraId="59A01449" w14:textId="373E2510" w:rsidR="00D22A93" w:rsidRPr="00FE1E60" w:rsidRDefault="0070330A" w:rsidP="00D22A93">
            <w:pPr>
              <w:jc w:val="both"/>
              <w:rPr>
                <w:rFonts w:ascii="Calibri" w:hAnsi="Calibri" w:cs="Calibri"/>
                <w:color w:val="000000" w:themeColor="text1"/>
                <w:sz w:val="20"/>
                <w:szCs w:val="20"/>
              </w:rPr>
            </w:pPr>
            <w:r w:rsidRPr="0070330A">
              <w:rPr>
                <w:rFonts w:ascii="Calibri" w:hAnsi="Calibri" w:cs="Calibri"/>
                <w:b/>
                <w:bCs/>
                <w:color w:val="000000" w:themeColor="text1"/>
                <w:sz w:val="20"/>
                <w:szCs w:val="20"/>
              </w:rPr>
              <w:t>Resolution:</w:t>
            </w:r>
            <w:r>
              <w:rPr>
                <w:rFonts w:ascii="Calibri" w:hAnsi="Calibri" w:cs="Calibri"/>
                <w:b/>
                <w:bCs/>
                <w:color w:val="000000" w:themeColor="text1"/>
                <w:sz w:val="20"/>
                <w:szCs w:val="20"/>
              </w:rPr>
              <w:t xml:space="preserve"> </w:t>
            </w:r>
            <w:r w:rsidRPr="0070330A">
              <w:rPr>
                <w:rFonts w:ascii="Calibri" w:hAnsi="Calibri" w:cs="Calibri"/>
                <w:color w:val="000000" w:themeColor="text1"/>
                <w:sz w:val="20"/>
                <w:szCs w:val="20"/>
              </w:rPr>
              <w:t>This issue has been resolved. The </w:t>
            </w:r>
            <w:r w:rsidRPr="0070330A">
              <w:rPr>
                <w:rFonts w:ascii="Calibri" w:hAnsi="Calibri" w:cs="Calibri"/>
                <w:b/>
                <w:bCs/>
                <w:color w:val="000000" w:themeColor="text1"/>
                <w:sz w:val="20"/>
                <w:szCs w:val="20"/>
              </w:rPr>
              <w:t>Print</w:t>
            </w:r>
            <w:r w:rsidRPr="0070330A">
              <w:rPr>
                <w:rFonts w:ascii="Calibri" w:hAnsi="Calibri" w:cs="Calibri"/>
                <w:color w:val="000000" w:themeColor="text1"/>
                <w:sz w:val="20"/>
                <w:szCs w:val="20"/>
              </w:rPr>
              <w:t> function in the Suspended Recipients inquiry now works as intended, allowing users to generate reports without errors or application crashes.</w:t>
            </w:r>
          </w:p>
        </w:tc>
      </w:tr>
      <w:tr w:rsidR="009A17EE" w:rsidRPr="00101C76" w14:paraId="7DD00282" w14:textId="77777777" w:rsidTr="00FA7F93">
        <w:trPr>
          <w:jc w:val="center"/>
        </w:trPr>
        <w:tc>
          <w:tcPr>
            <w:tcW w:w="1231" w:type="dxa"/>
          </w:tcPr>
          <w:p w14:paraId="50728765" w14:textId="4B5148F9" w:rsidR="009A17EE" w:rsidRPr="00101C76" w:rsidRDefault="00AF24BD" w:rsidP="009A17EE">
            <w:pPr>
              <w:rPr>
                <w:rFonts w:ascii="Calibri" w:hAnsi="Calibri" w:cs="Calibri"/>
                <w:b/>
                <w:bCs/>
                <w:color w:val="000000" w:themeColor="text1"/>
                <w:sz w:val="20"/>
                <w:szCs w:val="20"/>
              </w:rPr>
            </w:pPr>
            <w:r>
              <w:rPr>
                <w:rFonts w:ascii="Calibri" w:hAnsi="Calibri" w:cs="Calibri"/>
                <w:b/>
                <w:bCs/>
                <w:color w:val="000000" w:themeColor="text1"/>
                <w:sz w:val="20"/>
                <w:szCs w:val="20"/>
              </w:rPr>
              <w:t>DTV-560</w:t>
            </w:r>
          </w:p>
        </w:tc>
        <w:tc>
          <w:tcPr>
            <w:tcW w:w="2710" w:type="dxa"/>
          </w:tcPr>
          <w:p w14:paraId="18D68624" w14:textId="77777777" w:rsidR="00DC37AB" w:rsidRPr="00DC37AB" w:rsidRDefault="00DC37AB" w:rsidP="00DC37AB">
            <w:pPr>
              <w:jc w:val="both"/>
              <w:rPr>
                <w:rFonts w:ascii="Calibri" w:hAnsi="Calibri" w:cs="Calibri"/>
                <w:b/>
                <w:bCs/>
                <w:color w:val="000000" w:themeColor="text1"/>
                <w:sz w:val="20"/>
                <w:szCs w:val="20"/>
              </w:rPr>
            </w:pPr>
            <w:r w:rsidRPr="00DC37AB">
              <w:rPr>
                <w:rFonts w:ascii="Calibri" w:hAnsi="Calibri" w:cs="Calibri"/>
                <w:b/>
                <w:bCs/>
                <w:color w:val="000000" w:themeColor="text1"/>
                <w:sz w:val="20"/>
                <w:szCs w:val="20"/>
              </w:rPr>
              <w:t>Missing Save Button in Day Manager Service Notes</w:t>
            </w:r>
          </w:p>
          <w:p w14:paraId="54C113D1" w14:textId="06FBB723" w:rsidR="009A17EE" w:rsidRPr="00101C76" w:rsidRDefault="009A17EE" w:rsidP="009A17EE">
            <w:pPr>
              <w:jc w:val="both"/>
              <w:rPr>
                <w:rFonts w:ascii="Calibri" w:hAnsi="Calibri" w:cs="Calibri"/>
                <w:b/>
                <w:bCs/>
                <w:color w:val="000000" w:themeColor="text1"/>
                <w:sz w:val="20"/>
                <w:szCs w:val="20"/>
              </w:rPr>
            </w:pPr>
          </w:p>
        </w:tc>
        <w:tc>
          <w:tcPr>
            <w:tcW w:w="6642" w:type="dxa"/>
          </w:tcPr>
          <w:p w14:paraId="30D1A075" w14:textId="558AC9C8" w:rsidR="00DC37AB" w:rsidRPr="00DC37AB" w:rsidRDefault="00DC37AB" w:rsidP="00DC37AB">
            <w:pPr>
              <w:jc w:val="both"/>
              <w:rPr>
                <w:rFonts w:ascii="Calibri" w:hAnsi="Calibri" w:cs="Calibri"/>
                <w:color w:val="000000" w:themeColor="text1"/>
                <w:sz w:val="20"/>
                <w:szCs w:val="20"/>
              </w:rPr>
            </w:pPr>
            <w:r w:rsidRPr="00DC37AB">
              <w:rPr>
                <w:rFonts w:ascii="Calibri" w:hAnsi="Calibri" w:cs="Calibri"/>
                <w:b/>
                <w:bCs/>
                <w:color w:val="000000" w:themeColor="text1"/>
                <w:sz w:val="20"/>
                <w:szCs w:val="20"/>
              </w:rPr>
              <w:t>Affected Module:</w:t>
            </w:r>
            <w:r w:rsidRPr="00DC37AB">
              <w:rPr>
                <w:rFonts w:ascii="Calibri" w:hAnsi="Calibri" w:cs="Calibri"/>
                <w:color w:val="000000" w:themeColor="text1"/>
                <w:sz w:val="20"/>
                <w:szCs w:val="20"/>
              </w:rPr>
              <w:t> Day Manager</w:t>
            </w:r>
            <w:r>
              <w:rPr>
                <w:rFonts w:ascii="Calibri" w:hAnsi="Calibri" w:cs="Calibri"/>
                <w:color w:val="000000" w:themeColor="text1"/>
                <w:sz w:val="20"/>
                <w:szCs w:val="20"/>
              </w:rPr>
              <w:t xml:space="preserve"> &gt; </w:t>
            </w:r>
            <w:r w:rsidRPr="00DC37AB">
              <w:rPr>
                <w:rFonts w:ascii="Calibri" w:hAnsi="Calibri" w:cs="Calibri"/>
                <w:color w:val="000000" w:themeColor="text1"/>
                <w:sz w:val="20"/>
                <w:szCs w:val="20"/>
              </w:rPr>
              <w:t>Shifts &gt; Service Notes</w:t>
            </w:r>
          </w:p>
          <w:p w14:paraId="0E2228DF" w14:textId="14E0FC6A" w:rsidR="009A17EE" w:rsidRPr="00FE1E60" w:rsidRDefault="00DC37AB" w:rsidP="009A17EE">
            <w:pPr>
              <w:jc w:val="both"/>
              <w:rPr>
                <w:rFonts w:ascii="Calibri" w:hAnsi="Calibri" w:cs="Calibri"/>
                <w:color w:val="000000" w:themeColor="text1"/>
                <w:sz w:val="20"/>
                <w:szCs w:val="20"/>
              </w:rPr>
            </w:pPr>
            <w:r w:rsidRPr="00DC37AB">
              <w:rPr>
                <w:rFonts w:ascii="Calibri" w:hAnsi="Calibri" w:cs="Calibri"/>
                <w:b/>
                <w:bCs/>
                <w:color w:val="000000" w:themeColor="text1"/>
                <w:sz w:val="20"/>
                <w:szCs w:val="20"/>
              </w:rPr>
              <w:t>Description:</w:t>
            </w:r>
            <w:r>
              <w:rPr>
                <w:rFonts w:ascii="Calibri" w:hAnsi="Calibri" w:cs="Calibri"/>
                <w:b/>
                <w:bCs/>
                <w:color w:val="000000" w:themeColor="text1"/>
                <w:sz w:val="20"/>
                <w:szCs w:val="20"/>
              </w:rPr>
              <w:t xml:space="preserve"> </w:t>
            </w:r>
            <w:r w:rsidRPr="00DC37AB">
              <w:rPr>
                <w:rFonts w:ascii="Calibri" w:hAnsi="Calibri" w:cs="Calibri"/>
                <w:color w:val="000000" w:themeColor="text1"/>
                <w:sz w:val="20"/>
                <w:szCs w:val="20"/>
              </w:rPr>
              <w:t>The UI layout for the Service Notes popup in Day Manager was not rendering the Save button within the visible area, and the lack of resizing capability prevented users from completing the action.</w:t>
            </w:r>
          </w:p>
        </w:tc>
        <w:tc>
          <w:tcPr>
            <w:tcW w:w="3365" w:type="dxa"/>
          </w:tcPr>
          <w:p w14:paraId="4F86B4B9" w14:textId="559F0AAA" w:rsidR="009A17EE" w:rsidRPr="00FE1E60" w:rsidRDefault="00DC37AB" w:rsidP="009A17EE">
            <w:pPr>
              <w:jc w:val="both"/>
              <w:rPr>
                <w:rFonts w:ascii="Calibri" w:hAnsi="Calibri" w:cs="Calibri"/>
                <w:color w:val="000000" w:themeColor="text1"/>
                <w:sz w:val="20"/>
                <w:szCs w:val="20"/>
              </w:rPr>
            </w:pPr>
            <w:r w:rsidRPr="00DC37AB">
              <w:rPr>
                <w:rFonts w:ascii="Calibri" w:hAnsi="Calibri" w:cs="Calibri"/>
                <w:b/>
                <w:bCs/>
                <w:color w:val="000000" w:themeColor="text1"/>
                <w:sz w:val="20"/>
                <w:szCs w:val="20"/>
              </w:rPr>
              <w:t>Resolution:</w:t>
            </w:r>
            <w:r>
              <w:rPr>
                <w:rFonts w:ascii="Calibri" w:hAnsi="Calibri" w:cs="Calibri"/>
                <w:b/>
                <w:bCs/>
                <w:color w:val="000000" w:themeColor="text1"/>
                <w:sz w:val="20"/>
                <w:szCs w:val="20"/>
              </w:rPr>
              <w:t xml:space="preserve"> </w:t>
            </w:r>
            <w:r w:rsidRPr="00DC37AB">
              <w:rPr>
                <w:rFonts w:ascii="Calibri" w:hAnsi="Calibri" w:cs="Calibri"/>
                <w:color w:val="000000" w:themeColor="text1"/>
                <w:sz w:val="20"/>
                <w:szCs w:val="20"/>
              </w:rPr>
              <w:t>This issue has been resolved. The Service Notes popup in Day Manager now includes a visible Save button and supports resizing, ensuring consistent functionality with Recipient Roster.</w:t>
            </w:r>
          </w:p>
        </w:tc>
      </w:tr>
      <w:tr w:rsidR="00AF24BD" w:rsidRPr="00101C76" w14:paraId="7102A1A3" w14:textId="77777777" w:rsidTr="00FA7F93">
        <w:trPr>
          <w:jc w:val="center"/>
        </w:trPr>
        <w:tc>
          <w:tcPr>
            <w:tcW w:w="1231" w:type="dxa"/>
          </w:tcPr>
          <w:p w14:paraId="5A6B377A" w14:textId="1B4791D4" w:rsidR="00AF24BD" w:rsidRPr="00101C76" w:rsidRDefault="00AF24BD" w:rsidP="00AF24BD">
            <w:pPr>
              <w:rPr>
                <w:rFonts w:ascii="Calibri" w:hAnsi="Calibri" w:cs="Calibri"/>
                <w:b/>
                <w:bCs/>
                <w:color w:val="000000" w:themeColor="text1"/>
                <w:sz w:val="20"/>
                <w:szCs w:val="20"/>
              </w:rPr>
            </w:pPr>
            <w:r>
              <w:rPr>
                <w:rFonts w:ascii="Calibri" w:hAnsi="Calibri" w:cs="Calibri"/>
                <w:b/>
                <w:bCs/>
                <w:color w:val="000000" w:themeColor="text1"/>
                <w:sz w:val="20"/>
                <w:szCs w:val="20"/>
              </w:rPr>
              <w:t>DTV-563</w:t>
            </w:r>
          </w:p>
        </w:tc>
        <w:tc>
          <w:tcPr>
            <w:tcW w:w="2710" w:type="dxa"/>
          </w:tcPr>
          <w:p w14:paraId="23B22AD0" w14:textId="77777777" w:rsidR="00AF24BD" w:rsidRPr="00834039" w:rsidRDefault="00AF24BD" w:rsidP="00AF24BD">
            <w:pPr>
              <w:jc w:val="both"/>
              <w:rPr>
                <w:rFonts w:ascii="Calibri" w:hAnsi="Calibri" w:cs="Calibri"/>
                <w:b/>
                <w:bCs/>
                <w:color w:val="000000" w:themeColor="text1"/>
                <w:sz w:val="20"/>
                <w:szCs w:val="20"/>
              </w:rPr>
            </w:pPr>
            <w:r w:rsidRPr="00834039">
              <w:rPr>
                <w:rFonts w:ascii="Calibri" w:hAnsi="Calibri" w:cs="Calibri"/>
                <w:b/>
                <w:bCs/>
                <w:color w:val="000000" w:themeColor="text1"/>
                <w:sz w:val="20"/>
                <w:szCs w:val="20"/>
              </w:rPr>
              <w:t>Incorrect Date Display in Service Details After Shift Paste</w:t>
            </w:r>
          </w:p>
          <w:p w14:paraId="5E3C3955" w14:textId="6CAF898E" w:rsidR="00AF24BD" w:rsidRPr="00101C76" w:rsidRDefault="00AF24BD" w:rsidP="00AF24BD">
            <w:pPr>
              <w:jc w:val="both"/>
              <w:rPr>
                <w:rFonts w:ascii="Calibri" w:hAnsi="Calibri" w:cs="Calibri"/>
                <w:b/>
                <w:bCs/>
                <w:color w:val="000000" w:themeColor="text1"/>
                <w:sz w:val="20"/>
                <w:szCs w:val="20"/>
              </w:rPr>
            </w:pPr>
          </w:p>
        </w:tc>
        <w:tc>
          <w:tcPr>
            <w:tcW w:w="6642" w:type="dxa"/>
          </w:tcPr>
          <w:p w14:paraId="05213B44" w14:textId="77777777" w:rsidR="00AF24BD" w:rsidRPr="00834039" w:rsidRDefault="00AF24BD" w:rsidP="00AF24BD">
            <w:pPr>
              <w:jc w:val="both"/>
              <w:rPr>
                <w:rFonts w:ascii="Calibri" w:hAnsi="Calibri" w:cs="Calibri"/>
                <w:color w:val="000000" w:themeColor="text1"/>
                <w:sz w:val="20"/>
                <w:szCs w:val="20"/>
              </w:rPr>
            </w:pPr>
            <w:r w:rsidRPr="00834039">
              <w:rPr>
                <w:rFonts w:ascii="Calibri" w:hAnsi="Calibri" w:cs="Calibri"/>
                <w:b/>
                <w:bCs/>
                <w:color w:val="000000" w:themeColor="text1"/>
                <w:sz w:val="20"/>
                <w:szCs w:val="20"/>
              </w:rPr>
              <w:t>Affected Module:</w:t>
            </w:r>
            <w:r w:rsidRPr="00834039">
              <w:rPr>
                <w:rFonts w:ascii="Calibri" w:hAnsi="Calibri" w:cs="Calibri"/>
                <w:color w:val="000000" w:themeColor="text1"/>
                <w:sz w:val="20"/>
                <w:szCs w:val="20"/>
              </w:rPr>
              <w:t> Day Manager</w:t>
            </w:r>
          </w:p>
          <w:p w14:paraId="47704EF1" w14:textId="66EB610A" w:rsidR="00AF24BD" w:rsidRPr="00FE1E60" w:rsidRDefault="00AF24BD" w:rsidP="00AF24BD">
            <w:pPr>
              <w:jc w:val="both"/>
              <w:rPr>
                <w:rFonts w:ascii="Calibri" w:hAnsi="Calibri" w:cs="Calibri"/>
                <w:color w:val="000000" w:themeColor="text1"/>
                <w:sz w:val="20"/>
                <w:szCs w:val="20"/>
              </w:rPr>
            </w:pPr>
            <w:r w:rsidRPr="00834039">
              <w:rPr>
                <w:rFonts w:ascii="Calibri" w:hAnsi="Calibri" w:cs="Calibri"/>
                <w:b/>
                <w:bCs/>
                <w:color w:val="000000" w:themeColor="text1"/>
                <w:sz w:val="20"/>
                <w:szCs w:val="20"/>
              </w:rPr>
              <w:t>Description:</w:t>
            </w:r>
            <w:r w:rsidRPr="00834039">
              <w:rPr>
                <w:rFonts w:ascii="Calibri" w:hAnsi="Calibri" w:cs="Calibri"/>
                <w:color w:val="000000" w:themeColor="text1"/>
                <w:sz w:val="20"/>
                <w:szCs w:val="20"/>
              </w:rPr>
              <w:br/>
              <w:t>When a shift was pasted to a new date, the roster table correctly updated to show the new date. However, the service details popup continued to display the original date. This mismatch caused issues when attempting to edit or save the shift, as the system treated it as being in a closed period.</w:t>
            </w:r>
          </w:p>
        </w:tc>
        <w:tc>
          <w:tcPr>
            <w:tcW w:w="3365" w:type="dxa"/>
          </w:tcPr>
          <w:p w14:paraId="3A913DF5" w14:textId="6EF6A574" w:rsidR="00AF24BD" w:rsidRPr="00FE1E60" w:rsidRDefault="00AF24BD" w:rsidP="00AF24BD">
            <w:pPr>
              <w:jc w:val="both"/>
              <w:rPr>
                <w:rFonts w:ascii="Calibri" w:hAnsi="Calibri" w:cs="Calibri"/>
                <w:color w:val="000000" w:themeColor="text1"/>
                <w:sz w:val="20"/>
                <w:szCs w:val="20"/>
              </w:rPr>
            </w:pPr>
            <w:r w:rsidRPr="00834039">
              <w:rPr>
                <w:rFonts w:ascii="Calibri" w:hAnsi="Calibri" w:cs="Calibri"/>
                <w:b/>
                <w:bCs/>
                <w:color w:val="000000" w:themeColor="text1"/>
                <w:sz w:val="20"/>
                <w:szCs w:val="20"/>
              </w:rPr>
              <w:t>Resolution:</w:t>
            </w:r>
            <w:r>
              <w:rPr>
                <w:rFonts w:ascii="Calibri" w:hAnsi="Calibri" w:cs="Calibri"/>
                <w:b/>
                <w:bCs/>
                <w:color w:val="000000" w:themeColor="text1"/>
                <w:sz w:val="20"/>
                <w:szCs w:val="20"/>
              </w:rPr>
              <w:t xml:space="preserve"> </w:t>
            </w:r>
            <w:r w:rsidRPr="00834039">
              <w:rPr>
                <w:rFonts w:ascii="Calibri" w:hAnsi="Calibri" w:cs="Calibri"/>
                <w:color w:val="000000" w:themeColor="text1"/>
                <w:sz w:val="20"/>
                <w:szCs w:val="20"/>
              </w:rPr>
              <w:t>This issue has been resolved. The service details popup now correctly reflects the updated date of pasted shifts, ensuring consistency with the roster table and allowing edits to proceed as expected.</w:t>
            </w:r>
          </w:p>
        </w:tc>
      </w:tr>
      <w:tr w:rsidR="00AF24BD" w:rsidRPr="00101C76" w14:paraId="6D0647BA" w14:textId="77777777" w:rsidTr="00FA7F93">
        <w:trPr>
          <w:jc w:val="center"/>
        </w:trPr>
        <w:tc>
          <w:tcPr>
            <w:tcW w:w="1231" w:type="dxa"/>
          </w:tcPr>
          <w:p w14:paraId="7D122D1D" w14:textId="2948960F" w:rsidR="00AF24BD" w:rsidRPr="00101C76" w:rsidRDefault="00AF24BD" w:rsidP="00AF24BD">
            <w:pPr>
              <w:rPr>
                <w:rFonts w:ascii="Calibri" w:hAnsi="Calibri" w:cs="Calibri"/>
                <w:b/>
                <w:bCs/>
                <w:color w:val="000000" w:themeColor="text1"/>
                <w:sz w:val="20"/>
                <w:szCs w:val="20"/>
              </w:rPr>
            </w:pPr>
            <w:r>
              <w:rPr>
                <w:rFonts w:ascii="Calibri" w:hAnsi="Calibri" w:cs="Calibri"/>
                <w:b/>
                <w:bCs/>
                <w:color w:val="000000" w:themeColor="text1"/>
                <w:sz w:val="20"/>
                <w:szCs w:val="20"/>
              </w:rPr>
              <w:t>DTV-565</w:t>
            </w:r>
          </w:p>
        </w:tc>
        <w:tc>
          <w:tcPr>
            <w:tcW w:w="2710" w:type="dxa"/>
          </w:tcPr>
          <w:p w14:paraId="213900BC" w14:textId="77777777" w:rsidR="00281400" w:rsidRPr="00281400" w:rsidRDefault="00281400" w:rsidP="00281400">
            <w:pPr>
              <w:jc w:val="both"/>
              <w:rPr>
                <w:rFonts w:ascii="Calibri" w:hAnsi="Calibri" w:cs="Calibri"/>
                <w:b/>
                <w:bCs/>
                <w:color w:val="000000" w:themeColor="text1"/>
                <w:sz w:val="20"/>
                <w:szCs w:val="20"/>
              </w:rPr>
            </w:pPr>
            <w:r w:rsidRPr="00281400">
              <w:rPr>
                <w:rFonts w:ascii="Calibri" w:hAnsi="Calibri" w:cs="Calibri"/>
                <w:b/>
                <w:bCs/>
                <w:color w:val="000000" w:themeColor="text1"/>
                <w:sz w:val="20"/>
                <w:szCs w:val="20"/>
              </w:rPr>
              <w:t>Spellcheck Error and Admin Entry Assignment in Shift Rejection</w:t>
            </w:r>
          </w:p>
          <w:p w14:paraId="3D599AA9" w14:textId="6B01E719" w:rsidR="00AF24BD" w:rsidRPr="00101C76" w:rsidRDefault="00AF24BD" w:rsidP="00AF24BD">
            <w:pPr>
              <w:jc w:val="both"/>
              <w:rPr>
                <w:rFonts w:ascii="Calibri" w:hAnsi="Calibri" w:cs="Calibri"/>
                <w:b/>
                <w:bCs/>
                <w:color w:val="000000" w:themeColor="text1"/>
                <w:sz w:val="20"/>
                <w:szCs w:val="20"/>
              </w:rPr>
            </w:pPr>
          </w:p>
        </w:tc>
        <w:tc>
          <w:tcPr>
            <w:tcW w:w="6642" w:type="dxa"/>
          </w:tcPr>
          <w:p w14:paraId="7BC31983" w14:textId="77777777" w:rsidR="00281400" w:rsidRPr="00281400" w:rsidRDefault="00281400" w:rsidP="00281400">
            <w:pPr>
              <w:jc w:val="both"/>
              <w:rPr>
                <w:rFonts w:ascii="Calibri" w:hAnsi="Calibri" w:cs="Calibri"/>
                <w:color w:val="000000" w:themeColor="text1"/>
                <w:sz w:val="20"/>
                <w:szCs w:val="20"/>
              </w:rPr>
            </w:pPr>
            <w:r w:rsidRPr="00281400">
              <w:rPr>
                <w:rFonts w:ascii="Calibri" w:hAnsi="Calibri" w:cs="Calibri"/>
                <w:b/>
                <w:bCs/>
                <w:color w:val="000000" w:themeColor="text1"/>
                <w:sz w:val="20"/>
                <w:szCs w:val="20"/>
              </w:rPr>
              <w:t>Affected Module:</w:t>
            </w:r>
            <w:r w:rsidRPr="00281400">
              <w:rPr>
                <w:rFonts w:ascii="Calibri" w:hAnsi="Calibri" w:cs="Calibri"/>
                <w:color w:val="000000" w:themeColor="text1"/>
                <w:sz w:val="20"/>
                <w:szCs w:val="20"/>
              </w:rPr>
              <w:t> Day Manager</w:t>
            </w:r>
          </w:p>
          <w:p w14:paraId="06B6A2B7" w14:textId="77777777" w:rsidR="00281400" w:rsidRPr="00281400" w:rsidRDefault="00281400" w:rsidP="00281400">
            <w:pPr>
              <w:jc w:val="both"/>
              <w:rPr>
                <w:rFonts w:ascii="Calibri" w:hAnsi="Calibri" w:cs="Calibri"/>
                <w:color w:val="000000" w:themeColor="text1"/>
                <w:sz w:val="20"/>
                <w:szCs w:val="20"/>
              </w:rPr>
            </w:pPr>
            <w:r w:rsidRPr="00281400">
              <w:rPr>
                <w:rFonts w:ascii="Calibri" w:hAnsi="Calibri" w:cs="Calibri"/>
                <w:b/>
                <w:bCs/>
                <w:color w:val="000000" w:themeColor="text1"/>
                <w:sz w:val="20"/>
                <w:szCs w:val="20"/>
              </w:rPr>
              <w:t>Location:</w:t>
            </w:r>
          </w:p>
          <w:p w14:paraId="278CFE27" w14:textId="77777777" w:rsidR="00281400" w:rsidRPr="00281400" w:rsidRDefault="00281400" w:rsidP="00281400">
            <w:pPr>
              <w:numPr>
                <w:ilvl w:val="1"/>
                <w:numId w:val="270"/>
              </w:numPr>
              <w:jc w:val="both"/>
              <w:rPr>
                <w:rFonts w:ascii="Calibri" w:hAnsi="Calibri" w:cs="Calibri"/>
                <w:color w:val="000000" w:themeColor="text1"/>
                <w:sz w:val="20"/>
                <w:szCs w:val="20"/>
              </w:rPr>
            </w:pPr>
            <w:r w:rsidRPr="00281400">
              <w:rPr>
                <w:rFonts w:ascii="Calibri" w:hAnsi="Calibri" w:cs="Calibri"/>
                <w:color w:val="000000" w:themeColor="text1"/>
                <w:sz w:val="20"/>
                <w:szCs w:val="20"/>
              </w:rPr>
              <w:t>Day Manager &gt; Shifts &gt; Reject Shift &gt; Service (Client) Notes popup</w:t>
            </w:r>
          </w:p>
          <w:p w14:paraId="66FEF66E" w14:textId="77777777" w:rsidR="00281400" w:rsidRPr="00281400" w:rsidRDefault="00281400" w:rsidP="00281400">
            <w:pPr>
              <w:numPr>
                <w:ilvl w:val="1"/>
                <w:numId w:val="270"/>
              </w:numPr>
              <w:jc w:val="both"/>
              <w:rPr>
                <w:rFonts w:ascii="Calibri" w:hAnsi="Calibri" w:cs="Calibri"/>
                <w:color w:val="000000" w:themeColor="text1"/>
                <w:sz w:val="20"/>
                <w:szCs w:val="20"/>
              </w:rPr>
            </w:pPr>
            <w:r w:rsidRPr="00281400">
              <w:rPr>
                <w:rFonts w:ascii="Calibri" w:hAnsi="Calibri" w:cs="Calibri"/>
                <w:color w:val="000000" w:themeColor="text1"/>
                <w:sz w:val="20"/>
                <w:szCs w:val="20"/>
              </w:rPr>
              <w:t>Roster record for rejected shift</w:t>
            </w:r>
          </w:p>
          <w:p w14:paraId="46198BF3" w14:textId="77777777" w:rsidR="00281400" w:rsidRPr="00281400" w:rsidRDefault="00281400" w:rsidP="00281400">
            <w:pPr>
              <w:jc w:val="both"/>
              <w:rPr>
                <w:rFonts w:ascii="Calibri" w:hAnsi="Calibri" w:cs="Calibri"/>
                <w:color w:val="000000" w:themeColor="text1"/>
                <w:sz w:val="20"/>
                <w:szCs w:val="20"/>
              </w:rPr>
            </w:pPr>
          </w:p>
          <w:p w14:paraId="672C3D17" w14:textId="4B66E986" w:rsidR="00281400" w:rsidRPr="00281400" w:rsidRDefault="00281400" w:rsidP="00281400">
            <w:pPr>
              <w:jc w:val="both"/>
              <w:rPr>
                <w:rFonts w:ascii="Calibri" w:hAnsi="Calibri" w:cs="Calibri"/>
                <w:color w:val="000000" w:themeColor="text1"/>
                <w:sz w:val="20"/>
                <w:szCs w:val="20"/>
              </w:rPr>
            </w:pPr>
            <w:r w:rsidRPr="00281400">
              <w:rPr>
                <w:rFonts w:ascii="Calibri" w:hAnsi="Calibri" w:cs="Calibri"/>
                <w:b/>
                <w:bCs/>
                <w:color w:val="000000" w:themeColor="text1"/>
                <w:sz w:val="20"/>
                <w:szCs w:val="20"/>
              </w:rPr>
              <w:t>Description:</w:t>
            </w:r>
          </w:p>
          <w:p w14:paraId="27308262" w14:textId="77777777" w:rsidR="00281400" w:rsidRPr="00281400" w:rsidRDefault="00281400" w:rsidP="00281400">
            <w:pPr>
              <w:numPr>
                <w:ilvl w:val="0"/>
                <w:numId w:val="269"/>
              </w:numPr>
              <w:jc w:val="both"/>
              <w:rPr>
                <w:rFonts w:ascii="Calibri" w:hAnsi="Calibri" w:cs="Calibri"/>
                <w:color w:val="000000" w:themeColor="text1"/>
                <w:sz w:val="20"/>
                <w:szCs w:val="20"/>
              </w:rPr>
            </w:pPr>
            <w:r w:rsidRPr="00281400">
              <w:rPr>
                <w:rFonts w:ascii="Calibri" w:hAnsi="Calibri" w:cs="Calibri"/>
                <w:color w:val="000000" w:themeColor="text1"/>
                <w:sz w:val="20"/>
                <w:szCs w:val="20"/>
              </w:rPr>
              <w:t>The Service Notes UI erroneously runs spellcheck without providing controls to accept, reject, or save the note, blocking users from documenting reasons for rejection.</w:t>
            </w:r>
          </w:p>
          <w:p w14:paraId="0B06BA14" w14:textId="77777777" w:rsidR="00281400" w:rsidRPr="00281400" w:rsidRDefault="00281400" w:rsidP="00281400">
            <w:pPr>
              <w:numPr>
                <w:ilvl w:val="0"/>
                <w:numId w:val="269"/>
              </w:numPr>
              <w:jc w:val="both"/>
              <w:rPr>
                <w:rFonts w:ascii="Calibri" w:hAnsi="Calibri" w:cs="Calibri"/>
                <w:color w:val="000000" w:themeColor="text1"/>
                <w:sz w:val="20"/>
                <w:szCs w:val="20"/>
              </w:rPr>
            </w:pPr>
            <w:r w:rsidRPr="00281400">
              <w:rPr>
                <w:rFonts w:ascii="Calibri" w:hAnsi="Calibri" w:cs="Calibri"/>
                <w:color w:val="000000" w:themeColor="text1"/>
                <w:sz w:val="20"/>
                <w:szCs w:val="20"/>
              </w:rPr>
              <w:t>The system’s audit-trail logic attributes the admin record to the person clicking “Reject Shift,” not to the staff whose shift status changed.</w:t>
            </w:r>
          </w:p>
          <w:p w14:paraId="318F193E" w14:textId="4FBFE581" w:rsidR="00AF24BD" w:rsidRPr="00FE1E60" w:rsidRDefault="00AF24BD" w:rsidP="00AF24BD">
            <w:pPr>
              <w:jc w:val="both"/>
              <w:rPr>
                <w:rFonts w:ascii="Calibri" w:hAnsi="Calibri" w:cs="Calibri"/>
                <w:color w:val="000000" w:themeColor="text1"/>
                <w:sz w:val="20"/>
                <w:szCs w:val="20"/>
              </w:rPr>
            </w:pPr>
          </w:p>
        </w:tc>
        <w:tc>
          <w:tcPr>
            <w:tcW w:w="3365" w:type="dxa"/>
          </w:tcPr>
          <w:p w14:paraId="6B89A74D" w14:textId="77777777" w:rsidR="00281400" w:rsidRPr="00281400" w:rsidRDefault="00281400" w:rsidP="00281400">
            <w:pPr>
              <w:jc w:val="both"/>
              <w:rPr>
                <w:rFonts w:ascii="Calibri" w:hAnsi="Calibri" w:cs="Calibri"/>
                <w:color w:val="000000" w:themeColor="text1"/>
                <w:sz w:val="20"/>
                <w:szCs w:val="20"/>
              </w:rPr>
            </w:pPr>
            <w:r w:rsidRPr="00281400">
              <w:rPr>
                <w:rFonts w:ascii="Calibri" w:hAnsi="Calibri" w:cs="Calibri"/>
                <w:b/>
                <w:bCs/>
                <w:color w:val="000000" w:themeColor="text1"/>
                <w:sz w:val="20"/>
                <w:szCs w:val="20"/>
              </w:rPr>
              <w:t>Resolution:</w:t>
            </w:r>
          </w:p>
          <w:p w14:paraId="1AE420B9" w14:textId="77777777" w:rsidR="00281400" w:rsidRPr="00281400" w:rsidRDefault="00281400" w:rsidP="00281400">
            <w:pPr>
              <w:numPr>
                <w:ilvl w:val="0"/>
                <w:numId w:val="268"/>
              </w:numPr>
              <w:jc w:val="both"/>
              <w:rPr>
                <w:rFonts w:ascii="Calibri" w:hAnsi="Calibri" w:cs="Calibri"/>
                <w:color w:val="000000" w:themeColor="text1"/>
                <w:sz w:val="20"/>
                <w:szCs w:val="20"/>
              </w:rPr>
            </w:pPr>
            <w:r w:rsidRPr="00281400">
              <w:rPr>
                <w:rFonts w:ascii="Calibri" w:hAnsi="Calibri" w:cs="Calibri"/>
                <w:color w:val="000000" w:themeColor="text1"/>
                <w:sz w:val="20"/>
                <w:szCs w:val="20"/>
              </w:rPr>
              <w:t>The Service Notes popup has been updated to remove the intrusive spellcheck overlay and now includes proper Save/Cancel controls.</w:t>
            </w:r>
          </w:p>
          <w:p w14:paraId="59C81CD0" w14:textId="78E099FA" w:rsidR="00AF24BD" w:rsidRPr="00A12F64" w:rsidRDefault="00281400" w:rsidP="00AF24BD">
            <w:pPr>
              <w:numPr>
                <w:ilvl w:val="0"/>
                <w:numId w:val="268"/>
              </w:numPr>
              <w:jc w:val="both"/>
              <w:rPr>
                <w:rFonts w:ascii="Calibri" w:hAnsi="Calibri" w:cs="Calibri"/>
                <w:color w:val="000000" w:themeColor="text1"/>
                <w:sz w:val="20"/>
                <w:szCs w:val="20"/>
              </w:rPr>
            </w:pPr>
            <w:r w:rsidRPr="00281400">
              <w:rPr>
                <w:rFonts w:ascii="Calibri" w:hAnsi="Calibri" w:cs="Calibri"/>
                <w:color w:val="000000" w:themeColor="text1"/>
                <w:sz w:val="20"/>
                <w:szCs w:val="20"/>
              </w:rPr>
              <w:t>Audit-trail logic has been corrected so that admin notes generated by a Reject Shift action are recorded against the staff member whose shift was rejected, while still attributing the action in a separate “performed by” field for full accountability.</w:t>
            </w:r>
          </w:p>
        </w:tc>
      </w:tr>
      <w:tr w:rsidR="00AF24BD" w:rsidRPr="00101C76" w14:paraId="3AAA743D" w14:textId="77777777" w:rsidTr="00FA7F93">
        <w:trPr>
          <w:jc w:val="center"/>
        </w:trPr>
        <w:tc>
          <w:tcPr>
            <w:tcW w:w="1231" w:type="dxa"/>
          </w:tcPr>
          <w:p w14:paraId="385600A4" w14:textId="4EA46B52" w:rsidR="00AF24BD" w:rsidRPr="00101C76" w:rsidRDefault="00A12F64" w:rsidP="00AF24BD">
            <w:pPr>
              <w:rPr>
                <w:rFonts w:ascii="Calibri" w:hAnsi="Calibri" w:cs="Calibri"/>
                <w:b/>
                <w:bCs/>
                <w:color w:val="000000" w:themeColor="text1"/>
                <w:sz w:val="20"/>
                <w:szCs w:val="20"/>
              </w:rPr>
            </w:pPr>
            <w:r>
              <w:rPr>
                <w:rFonts w:ascii="Calibri" w:hAnsi="Calibri" w:cs="Calibri"/>
                <w:b/>
                <w:bCs/>
                <w:color w:val="000000" w:themeColor="text1"/>
                <w:sz w:val="20"/>
                <w:szCs w:val="20"/>
              </w:rPr>
              <w:t>DTV-582</w:t>
            </w:r>
          </w:p>
        </w:tc>
        <w:tc>
          <w:tcPr>
            <w:tcW w:w="2710" w:type="dxa"/>
          </w:tcPr>
          <w:p w14:paraId="56636699" w14:textId="31CA4AE9" w:rsidR="00AF24BD" w:rsidRPr="00101C76" w:rsidRDefault="00A12F64" w:rsidP="00AF24BD">
            <w:pPr>
              <w:jc w:val="both"/>
              <w:rPr>
                <w:rFonts w:ascii="Calibri" w:hAnsi="Calibri" w:cs="Calibri"/>
                <w:b/>
                <w:bCs/>
                <w:color w:val="000000" w:themeColor="text1"/>
                <w:sz w:val="20"/>
                <w:szCs w:val="20"/>
              </w:rPr>
            </w:pPr>
            <w:r w:rsidRPr="00A12F64">
              <w:rPr>
                <w:rFonts w:ascii="Calibri" w:hAnsi="Calibri" w:cs="Calibri"/>
                <w:b/>
                <w:bCs/>
                <w:color w:val="000000" w:themeColor="text1"/>
                <w:sz w:val="20"/>
                <w:szCs w:val="20"/>
              </w:rPr>
              <w:t>Competency Expiry Restrictions Not Applied to Allocate/Reallocate Actions</w:t>
            </w:r>
          </w:p>
        </w:tc>
        <w:tc>
          <w:tcPr>
            <w:tcW w:w="6642" w:type="dxa"/>
          </w:tcPr>
          <w:p w14:paraId="48F27C9F" w14:textId="77777777" w:rsidR="00A12F64" w:rsidRPr="00A12F64" w:rsidRDefault="00A12F64" w:rsidP="00A12F64">
            <w:pPr>
              <w:jc w:val="both"/>
              <w:rPr>
                <w:rFonts w:ascii="Calibri" w:hAnsi="Calibri" w:cs="Calibri"/>
                <w:color w:val="000000" w:themeColor="text1"/>
                <w:sz w:val="20"/>
                <w:szCs w:val="20"/>
              </w:rPr>
            </w:pPr>
            <w:r w:rsidRPr="00A12F64">
              <w:rPr>
                <w:rFonts w:ascii="Calibri" w:hAnsi="Calibri" w:cs="Calibri"/>
                <w:b/>
                <w:bCs/>
                <w:color w:val="000000" w:themeColor="text1"/>
                <w:sz w:val="20"/>
                <w:szCs w:val="20"/>
              </w:rPr>
              <w:t>Affected Module:</w:t>
            </w:r>
            <w:r w:rsidRPr="00A12F64">
              <w:rPr>
                <w:rFonts w:ascii="Calibri" w:hAnsi="Calibri" w:cs="Calibri"/>
                <w:color w:val="000000" w:themeColor="text1"/>
                <w:sz w:val="20"/>
                <w:szCs w:val="20"/>
              </w:rPr>
              <w:t> Day Manager &gt; Staff Management View</w:t>
            </w:r>
          </w:p>
          <w:p w14:paraId="19A3B435" w14:textId="76972261" w:rsidR="00A12F64" w:rsidRPr="00A12F64" w:rsidRDefault="00A12F64" w:rsidP="00A12F64">
            <w:pPr>
              <w:jc w:val="both"/>
              <w:rPr>
                <w:rFonts w:ascii="Calibri" w:hAnsi="Calibri" w:cs="Calibri"/>
                <w:color w:val="000000" w:themeColor="text1"/>
                <w:sz w:val="20"/>
                <w:szCs w:val="20"/>
              </w:rPr>
            </w:pPr>
            <w:r w:rsidRPr="00A12F64">
              <w:rPr>
                <w:rFonts w:ascii="Calibri" w:hAnsi="Calibri" w:cs="Calibri"/>
                <w:b/>
                <w:bCs/>
                <w:color w:val="000000" w:themeColor="text1"/>
                <w:sz w:val="20"/>
                <w:szCs w:val="20"/>
              </w:rPr>
              <w:t>Description:</w:t>
            </w:r>
            <w:r w:rsidRPr="00A12F64">
              <w:rPr>
                <w:rFonts w:ascii="Calibri" w:hAnsi="Calibri" w:cs="Calibri"/>
                <w:color w:val="000000" w:themeColor="text1"/>
                <w:sz w:val="20"/>
                <w:szCs w:val="20"/>
              </w:rPr>
              <w:t xml:space="preserve"> In Day Manager, competency expiry restrictions are correctly enforced when nudging staff. However, the same restrictions were not applied </w:t>
            </w:r>
            <w:r w:rsidRPr="00A12F64">
              <w:rPr>
                <w:rFonts w:ascii="Calibri" w:hAnsi="Calibri" w:cs="Calibri"/>
                <w:color w:val="000000" w:themeColor="text1"/>
                <w:sz w:val="20"/>
                <w:szCs w:val="20"/>
              </w:rPr>
              <w:lastRenderedPageBreak/>
              <w:t>to Allocate or Reallocate actions. For example, with a competency expiry date of 5/8 and a lead time of 5 days, nudging was correctly blocked on 4/8, but allocation and reallocation were still permitted—contrary to expected behavio</w:t>
            </w:r>
            <w:r>
              <w:rPr>
                <w:rFonts w:ascii="Calibri" w:hAnsi="Calibri" w:cs="Calibri"/>
                <w:color w:val="000000" w:themeColor="text1"/>
                <w:sz w:val="20"/>
                <w:szCs w:val="20"/>
              </w:rPr>
              <w:t>u</w:t>
            </w:r>
            <w:r w:rsidRPr="00A12F64">
              <w:rPr>
                <w:rFonts w:ascii="Calibri" w:hAnsi="Calibri" w:cs="Calibri"/>
                <w:color w:val="000000" w:themeColor="text1"/>
                <w:sz w:val="20"/>
                <w:szCs w:val="20"/>
              </w:rPr>
              <w:t>r.</w:t>
            </w:r>
          </w:p>
          <w:p w14:paraId="3E63DF50" w14:textId="4D3135FB" w:rsidR="00AF24BD" w:rsidRPr="00FE1E60" w:rsidRDefault="00AF24BD" w:rsidP="00AF24BD">
            <w:pPr>
              <w:jc w:val="both"/>
              <w:rPr>
                <w:rFonts w:ascii="Calibri" w:hAnsi="Calibri" w:cs="Calibri"/>
                <w:color w:val="000000" w:themeColor="text1"/>
                <w:sz w:val="20"/>
                <w:szCs w:val="20"/>
              </w:rPr>
            </w:pPr>
          </w:p>
        </w:tc>
        <w:tc>
          <w:tcPr>
            <w:tcW w:w="3365" w:type="dxa"/>
          </w:tcPr>
          <w:p w14:paraId="187AD0D7" w14:textId="18D77CD0" w:rsidR="00AF24BD" w:rsidRPr="00FE1E60" w:rsidRDefault="00A12F64" w:rsidP="00AF24BD">
            <w:pPr>
              <w:jc w:val="both"/>
              <w:rPr>
                <w:rFonts w:ascii="Calibri" w:hAnsi="Calibri" w:cs="Calibri"/>
                <w:color w:val="000000" w:themeColor="text1"/>
                <w:sz w:val="20"/>
                <w:szCs w:val="20"/>
              </w:rPr>
            </w:pPr>
            <w:r w:rsidRPr="00A12F64">
              <w:rPr>
                <w:rFonts w:ascii="Calibri" w:hAnsi="Calibri" w:cs="Calibri"/>
                <w:b/>
                <w:bCs/>
                <w:color w:val="000000" w:themeColor="text1"/>
                <w:sz w:val="20"/>
                <w:szCs w:val="20"/>
              </w:rPr>
              <w:lastRenderedPageBreak/>
              <w:t>Resolution:</w:t>
            </w:r>
            <w:r>
              <w:rPr>
                <w:rFonts w:ascii="Calibri" w:hAnsi="Calibri" w:cs="Calibri"/>
                <w:b/>
                <w:bCs/>
                <w:color w:val="000000" w:themeColor="text1"/>
                <w:sz w:val="20"/>
                <w:szCs w:val="20"/>
              </w:rPr>
              <w:t xml:space="preserve"> </w:t>
            </w:r>
            <w:r w:rsidRPr="00A12F64">
              <w:rPr>
                <w:rFonts w:ascii="Calibri" w:hAnsi="Calibri" w:cs="Calibri"/>
                <w:color w:val="000000" w:themeColor="text1"/>
                <w:sz w:val="20"/>
                <w:szCs w:val="20"/>
              </w:rPr>
              <w:t xml:space="preserve">The issue has been fixed. Competency expiry restrictions are now consistently applied across </w:t>
            </w:r>
            <w:r w:rsidRPr="00A12F64">
              <w:rPr>
                <w:rFonts w:ascii="Calibri" w:hAnsi="Calibri" w:cs="Calibri"/>
                <w:color w:val="000000" w:themeColor="text1"/>
                <w:sz w:val="20"/>
                <w:szCs w:val="20"/>
              </w:rPr>
              <w:lastRenderedPageBreak/>
              <w:t>nudging, allocation, and reallocation actions in Day Manager.</w:t>
            </w:r>
          </w:p>
        </w:tc>
      </w:tr>
      <w:tr w:rsidR="00AF24BD" w:rsidRPr="00101C76" w14:paraId="3EF2B1FC" w14:textId="77777777" w:rsidTr="00FA7F93">
        <w:trPr>
          <w:jc w:val="center"/>
        </w:trPr>
        <w:tc>
          <w:tcPr>
            <w:tcW w:w="1231" w:type="dxa"/>
          </w:tcPr>
          <w:p w14:paraId="287EF14D" w14:textId="65CE40E4" w:rsidR="00AF24BD" w:rsidRPr="00101C76" w:rsidRDefault="00A12F64" w:rsidP="00AF24BD">
            <w:pPr>
              <w:rPr>
                <w:rFonts w:ascii="Calibri" w:hAnsi="Calibri" w:cs="Calibri"/>
                <w:b/>
                <w:bCs/>
                <w:color w:val="000000" w:themeColor="text1"/>
                <w:sz w:val="20"/>
                <w:szCs w:val="20"/>
              </w:rPr>
            </w:pPr>
            <w:r>
              <w:rPr>
                <w:rFonts w:ascii="Calibri" w:hAnsi="Calibri" w:cs="Calibri"/>
                <w:b/>
                <w:bCs/>
                <w:color w:val="000000" w:themeColor="text1"/>
                <w:sz w:val="20"/>
                <w:szCs w:val="20"/>
              </w:rPr>
              <w:lastRenderedPageBreak/>
              <w:t>DTV-586</w:t>
            </w:r>
          </w:p>
        </w:tc>
        <w:tc>
          <w:tcPr>
            <w:tcW w:w="2710" w:type="dxa"/>
          </w:tcPr>
          <w:p w14:paraId="28FBCE32" w14:textId="0A26B7BA" w:rsidR="00AF24BD" w:rsidRPr="00101C76" w:rsidRDefault="007B0BEE" w:rsidP="00AF24BD">
            <w:pPr>
              <w:jc w:val="both"/>
              <w:rPr>
                <w:rFonts w:ascii="Calibri" w:hAnsi="Calibri" w:cs="Calibri"/>
                <w:b/>
                <w:bCs/>
                <w:color w:val="000000" w:themeColor="text1"/>
                <w:sz w:val="20"/>
                <w:szCs w:val="20"/>
              </w:rPr>
            </w:pPr>
            <w:r w:rsidRPr="007B0BEE">
              <w:rPr>
                <w:rFonts w:ascii="Calibri" w:hAnsi="Calibri" w:cs="Calibri"/>
                <w:b/>
                <w:bCs/>
                <w:color w:val="000000" w:themeColor="text1"/>
                <w:sz w:val="20"/>
                <w:szCs w:val="20"/>
              </w:rPr>
              <w:t>Day Manager Print Preview Displays Blank Page</w:t>
            </w:r>
          </w:p>
        </w:tc>
        <w:tc>
          <w:tcPr>
            <w:tcW w:w="6642" w:type="dxa"/>
          </w:tcPr>
          <w:p w14:paraId="1EABC3BC" w14:textId="77777777" w:rsidR="007B0BEE" w:rsidRPr="007B0BEE" w:rsidRDefault="007B0BEE" w:rsidP="007B0BEE">
            <w:pPr>
              <w:jc w:val="both"/>
              <w:rPr>
                <w:rFonts w:ascii="Calibri" w:hAnsi="Calibri" w:cs="Calibri"/>
                <w:color w:val="000000" w:themeColor="text1"/>
                <w:sz w:val="20"/>
                <w:szCs w:val="20"/>
              </w:rPr>
            </w:pPr>
            <w:r w:rsidRPr="007B0BEE">
              <w:rPr>
                <w:rFonts w:ascii="Calibri" w:hAnsi="Calibri" w:cs="Calibri"/>
                <w:b/>
                <w:bCs/>
                <w:color w:val="000000" w:themeColor="text1"/>
                <w:sz w:val="20"/>
                <w:szCs w:val="20"/>
              </w:rPr>
              <w:t>Affected Module:</w:t>
            </w:r>
            <w:r w:rsidRPr="007B0BEE">
              <w:rPr>
                <w:rFonts w:ascii="Calibri" w:hAnsi="Calibri" w:cs="Calibri"/>
                <w:color w:val="000000" w:themeColor="text1"/>
                <w:sz w:val="20"/>
                <w:szCs w:val="20"/>
              </w:rPr>
              <w:t> Day Manager &gt; Options &gt; Print</w:t>
            </w:r>
          </w:p>
          <w:p w14:paraId="3E80B81F" w14:textId="77777777" w:rsidR="007B0BEE" w:rsidRPr="007B0BEE" w:rsidRDefault="007B0BEE" w:rsidP="007B0BEE">
            <w:pPr>
              <w:jc w:val="both"/>
              <w:rPr>
                <w:rFonts w:ascii="Calibri" w:hAnsi="Calibri" w:cs="Calibri"/>
                <w:color w:val="000000" w:themeColor="text1"/>
                <w:sz w:val="20"/>
                <w:szCs w:val="20"/>
              </w:rPr>
            </w:pPr>
            <w:r w:rsidRPr="007B0BEE">
              <w:rPr>
                <w:rFonts w:ascii="Calibri" w:hAnsi="Calibri" w:cs="Calibri"/>
                <w:b/>
                <w:bCs/>
                <w:color w:val="000000" w:themeColor="text1"/>
                <w:sz w:val="20"/>
                <w:szCs w:val="20"/>
              </w:rPr>
              <w:t>Description:</w:t>
            </w:r>
            <w:r w:rsidRPr="007B0BEE">
              <w:rPr>
                <w:rFonts w:ascii="Calibri" w:hAnsi="Calibri" w:cs="Calibri"/>
                <w:color w:val="000000" w:themeColor="text1"/>
                <w:sz w:val="20"/>
                <w:szCs w:val="20"/>
              </w:rPr>
              <w:t> When attempting to print from Day Manager using the 'Options' menu, the print preview displayed only the date and time, with the rest of the page appearing blank. No schedule or staff data was included in the output.</w:t>
            </w:r>
          </w:p>
          <w:p w14:paraId="5F2228FB" w14:textId="41108649" w:rsidR="00AF24BD" w:rsidRPr="00FE1E60" w:rsidRDefault="00AF24BD" w:rsidP="00AF24BD">
            <w:pPr>
              <w:jc w:val="both"/>
              <w:rPr>
                <w:rFonts w:ascii="Calibri" w:hAnsi="Calibri" w:cs="Calibri"/>
                <w:color w:val="000000" w:themeColor="text1"/>
                <w:sz w:val="20"/>
                <w:szCs w:val="20"/>
              </w:rPr>
            </w:pPr>
          </w:p>
        </w:tc>
        <w:tc>
          <w:tcPr>
            <w:tcW w:w="3365" w:type="dxa"/>
          </w:tcPr>
          <w:p w14:paraId="3C8B16B3" w14:textId="727C77D2" w:rsidR="00AF24BD" w:rsidRPr="00FE1E60" w:rsidRDefault="007B0BEE" w:rsidP="00AF24BD">
            <w:pPr>
              <w:jc w:val="both"/>
              <w:rPr>
                <w:rFonts w:ascii="Calibri" w:hAnsi="Calibri" w:cs="Calibri"/>
                <w:color w:val="000000" w:themeColor="text1"/>
                <w:sz w:val="20"/>
                <w:szCs w:val="20"/>
              </w:rPr>
            </w:pPr>
            <w:r w:rsidRPr="007B0BEE">
              <w:rPr>
                <w:rFonts w:ascii="Calibri" w:hAnsi="Calibri" w:cs="Calibri"/>
                <w:b/>
                <w:bCs/>
                <w:color w:val="000000" w:themeColor="text1"/>
                <w:sz w:val="20"/>
                <w:szCs w:val="20"/>
              </w:rPr>
              <w:t>Resolution:</w:t>
            </w:r>
            <w:r w:rsidRPr="007B0BEE">
              <w:rPr>
                <w:rFonts w:ascii="Calibri" w:hAnsi="Calibri" w:cs="Calibri"/>
                <w:color w:val="000000" w:themeColor="text1"/>
                <w:sz w:val="20"/>
                <w:szCs w:val="20"/>
              </w:rPr>
              <w:br/>
              <w:t>The issue has been fixed. The print preview now correctly displays all relevant Day Manager data, ensuring complete and accurate output for printing.</w:t>
            </w:r>
          </w:p>
        </w:tc>
      </w:tr>
      <w:tr w:rsidR="00AF24BD" w:rsidRPr="00101C76" w14:paraId="1F736104" w14:textId="77777777" w:rsidTr="00FA7F93">
        <w:trPr>
          <w:jc w:val="center"/>
        </w:trPr>
        <w:tc>
          <w:tcPr>
            <w:tcW w:w="1231" w:type="dxa"/>
          </w:tcPr>
          <w:p w14:paraId="69275F5E" w14:textId="4FBA3BA2" w:rsidR="00AF24BD" w:rsidRPr="00101C76" w:rsidRDefault="0019003C" w:rsidP="00AF24BD">
            <w:pPr>
              <w:rPr>
                <w:rFonts w:ascii="Calibri" w:hAnsi="Calibri" w:cs="Calibri"/>
                <w:b/>
                <w:bCs/>
                <w:color w:val="000000" w:themeColor="text1"/>
                <w:sz w:val="20"/>
                <w:szCs w:val="20"/>
              </w:rPr>
            </w:pPr>
            <w:r>
              <w:rPr>
                <w:rFonts w:ascii="Calibri" w:hAnsi="Calibri" w:cs="Calibri"/>
                <w:b/>
                <w:bCs/>
                <w:color w:val="000000" w:themeColor="text1"/>
                <w:sz w:val="20"/>
                <w:szCs w:val="20"/>
              </w:rPr>
              <w:t>DTV-592</w:t>
            </w:r>
          </w:p>
        </w:tc>
        <w:tc>
          <w:tcPr>
            <w:tcW w:w="2710" w:type="dxa"/>
          </w:tcPr>
          <w:p w14:paraId="26828FFD" w14:textId="65283EC2" w:rsidR="00AF24BD" w:rsidRPr="00BA1D06" w:rsidRDefault="0019003C" w:rsidP="00AF24BD">
            <w:pPr>
              <w:jc w:val="both"/>
              <w:rPr>
                <w:rFonts w:ascii="Calibri" w:hAnsi="Calibri" w:cs="Calibri"/>
                <w:b/>
                <w:bCs/>
                <w:color w:val="000000" w:themeColor="text1"/>
                <w:sz w:val="20"/>
                <w:szCs w:val="20"/>
              </w:rPr>
            </w:pPr>
            <w:r w:rsidRPr="0019003C">
              <w:rPr>
                <w:rFonts w:ascii="Calibri" w:hAnsi="Calibri" w:cs="Calibri"/>
                <w:b/>
                <w:bCs/>
                <w:color w:val="000000" w:themeColor="text1"/>
                <w:sz w:val="20"/>
                <w:szCs w:val="20"/>
              </w:rPr>
              <w:t>Missing Service Detail Items in Dex Home Maintenance Shifts</w:t>
            </w:r>
          </w:p>
        </w:tc>
        <w:tc>
          <w:tcPr>
            <w:tcW w:w="6642" w:type="dxa"/>
          </w:tcPr>
          <w:p w14:paraId="5AC0BA11" w14:textId="230C3AC8" w:rsidR="0019003C" w:rsidRPr="0019003C" w:rsidRDefault="0019003C" w:rsidP="0019003C">
            <w:pPr>
              <w:jc w:val="both"/>
              <w:rPr>
                <w:rFonts w:ascii="Calibri" w:hAnsi="Calibri" w:cs="Calibri"/>
                <w:color w:val="000000" w:themeColor="text1"/>
                <w:sz w:val="20"/>
                <w:szCs w:val="20"/>
              </w:rPr>
            </w:pPr>
            <w:r w:rsidRPr="0019003C">
              <w:rPr>
                <w:rFonts w:ascii="Calibri" w:hAnsi="Calibri" w:cs="Calibri"/>
                <w:b/>
                <w:bCs/>
                <w:color w:val="000000" w:themeColor="text1"/>
                <w:sz w:val="20"/>
                <w:szCs w:val="20"/>
              </w:rPr>
              <w:t>Affected Module:</w:t>
            </w:r>
            <w:r w:rsidRPr="0019003C">
              <w:rPr>
                <w:rFonts w:ascii="Calibri" w:hAnsi="Calibri" w:cs="Calibri"/>
                <w:color w:val="000000" w:themeColor="text1"/>
                <w:sz w:val="20"/>
                <w:szCs w:val="20"/>
              </w:rPr>
              <w:t> Day Manager &gt; Shift View (Dex Home Maintenance)</w:t>
            </w:r>
          </w:p>
          <w:p w14:paraId="79DA9388" w14:textId="2737CE18" w:rsidR="00AF24BD" w:rsidRPr="00FE1E60" w:rsidRDefault="0019003C" w:rsidP="00AF24BD">
            <w:pPr>
              <w:jc w:val="both"/>
              <w:rPr>
                <w:rFonts w:ascii="Calibri" w:hAnsi="Calibri" w:cs="Calibri"/>
                <w:color w:val="000000" w:themeColor="text1"/>
                <w:sz w:val="20"/>
                <w:szCs w:val="20"/>
              </w:rPr>
            </w:pPr>
            <w:r w:rsidRPr="0019003C">
              <w:rPr>
                <w:rFonts w:ascii="Calibri" w:hAnsi="Calibri" w:cs="Calibri"/>
                <w:b/>
                <w:bCs/>
                <w:color w:val="000000" w:themeColor="text1"/>
                <w:sz w:val="20"/>
                <w:szCs w:val="20"/>
              </w:rPr>
              <w:t>Description:</w:t>
            </w:r>
            <w:r w:rsidRPr="0019003C">
              <w:rPr>
                <w:rFonts w:ascii="Calibri" w:hAnsi="Calibri" w:cs="Calibri"/>
                <w:color w:val="000000" w:themeColor="text1"/>
                <w:sz w:val="20"/>
                <w:szCs w:val="20"/>
              </w:rPr>
              <w:t> When users opened any shift categorized under Dex Home Maintenance, the additional items typically shown in the 'Service Details' section were missing. These items are expected to provide context and requirements specific to the service type.</w:t>
            </w:r>
          </w:p>
        </w:tc>
        <w:tc>
          <w:tcPr>
            <w:tcW w:w="3365" w:type="dxa"/>
          </w:tcPr>
          <w:p w14:paraId="515AB234" w14:textId="78C88CD9" w:rsidR="00AF24BD" w:rsidRPr="00FE1E60" w:rsidRDefault="0019003C" w:rsidP="00AF24BD">
            <w:pPr>
              <w:jc w:val="both"/>
              <w:rPr>
                <w:rFonts w:ascii="Calibri" w:hAnsi="Calibri" w:cs="Calibri"/>
                <w:color w:val="000000" w:themeColor="text1"/>
                <w:sz w:val="20"/>
                <w:szCs w:val="20"/>
              </w:rPr>
            </w:pPr>
            <w:r w:rsidRPr="0019003C">
              <w:rPr>
                <w:rFonts w:ascii="Calibri" w:hAnsi="Calibri" w:cs="Calibri"/>
                <w:b/>
                <w:bCs/>
                <w:color w:val="000000" w:themeColor="text1"/>
                <w:sz w:val="20"/>
                <w:szCs w:val="20"/>
              </w:rPr>
              <w:t>Resolution:</w:t>
            </w:r>
            <w:r>
              <w:rPr>
                <w:rFonts w:ascii="Calibri" w:hAnsi="Calibri" w:cs="Calibri"/>
                <w:b/>
                <w:bCs/>
                <w:color w:val="000000" w:themeColor="text1"/>
                <w:sz w:val="20"/>
                <w:szCs w:val="20"/>
              </w:rPr>
              <w:t xml:space="preserve"> </w:t>
            </w:r>
            <w:r w:rsidRPr="0019003C">
              <w:rPr>
                <w:rFonts w:ascii="Calibri" w:hAnsi="Calibri" w:cs="Calibri"/>
                <w:color w:val="000000" w:themeColor="text1"/>
                <w:sz w:val="20"/>
                <w:szCs w:val="20"/>
              </w:rPr>
              <w:t>The issue has been fixed. All relevant service detail items now correctly appear when opening Dex Home Maintenance shifts in Day Manager.</w:t>
            </w:r>
          </w:p>
        </w:tc>
      </w:tr>
      <w:tr w:rsidR="00AF24BD" w:rsidRPr="00101C76" w14:paraId="1CF80F78" w14:textId="77777777" w:rsidTr="00FA7F93">
        <w:trPr>
          <w:jc w:val="center"/>
        </w:trPr>
        <w:tc>
          <w:tcPr>
            <w:tcW w:w="1231" w:type="dxa"/>
          </w:tcPr>
          <w:p w14:paraId="32D8C043" w14:textId="36E2B5C0" w:rsidR="00AF24BD" w:rsidRPr="00101C76" w:rsidRDefault="00221F4F" w:rsidP="00AF24BD">
            <w:pPr>
              <w:rPr>
                <w:rFonts w:ascii="Calibri" w:hAnsi="Calibri" w:cs="Calibri"/>
                <w:b/>
                <w:bCs/>
                <w:color w:val="000000" w:themeColor="text1"/>
                <w:sz w:val="20"/>
                <w:szCs w:val="20"/>
              </w:rPr>
            </w:pPr>
            <w:r>
              <w:rPr>
                <w:rFonts w:ascii="Calibri" w:hAnsi="Calibri" w:cs="Calibri"/>
                <w:b/>
                <w:bCs/>
                <w:color w:val="000000" w:themeColor="text1"/>
                <w:sz w:val="20"/>
                <w:szCs w:val="20"/>
              </w:rPr>
              <w:t>DTV-601</w:t>
            </w:r>
          </w:p>
        </w:tc>
        <w:tc>
          <w:tcPr>
            <w:tcW w:w="2710" w:type="dxa"/>
          </w:tcPr>
          <w:p w14:paraId="40549DE3" w14:textId="64DE55C5" w:rsidR="00AF24BD" w:rsidRPr="00101C76" w:rsidRDefault="0083041F" w:rsidP="00AF24BD">
            <w:pPr>
              <w:jc w:val="both"/>
              <w:rPr>
                <w:rFonts w:ascii="Calibri" w:hAnsi="Calibri" w:cs="Calibri"/>
                <w:b/>
                <w:bCs/>
                <w:color w:val="000000" w:themeColor="text1"/>
                <w:sz w:val="20"/>
                <w:szCs w:val="20"/>
              </w:rPr>
            </w:pPr>
            <w:r w:rsidRPr="0083041F">
              <w:rPr>
                <w:rFonts w:ascii="Calibri" w:hAnsi="Calibri" w:cs="Calibri"/>
                <w:b/>
                <w:bCs/>
                <w:color w:val="000000" w:themeColor="text1"/>
                <w:sz w:val="20"/>
                <w:szCs w:val="20"/>
              </w:rPr>
              <w:t>Missing “Extra Items” Selection Box in Home Modifications</w:t>
            </w:r>
          </w:p>
        </w:tc>
        <w:tc>
          <w:tcPr>
            <w:tcW w:w="6642" w:type="dxa"/>
          </w:tcPr>
          <w:p w14:paraId="3F3233D6" w14:textId="6FFBC532" w:rsidR="0083041F" w:rsidRPr="0083041F" w:rsidRDefault="0083041F" w:rsidP="0083041F">
            <w:pPr>
              <w:jc w:val="both"/>
              <w:rPr>
                <w:rFonts w:ascii="Calibri" w:hAnsi="Calibri" w:cs="Calibri"/>
                <w:color w:val="000000" w:themeColor="text1"/>
                <w:sz w:val="20"/>
                <w:szCs w:val="20"/>
              </w:rPr>
            </w:pPr>
            <w:r w:rsidRPr="0083041F">
              <w:rPr>
                <w:rFonts w:ascii="Calibri" w:hAnsi="Calibri" w:cs="Calibri"/>
                <w:b/>
                <w:bCs/>
                <w:color w:val="000000" w:themeColor="text1"/>
                <w:sz w:val="20"/>
                <w:szCs w:val="20"/>
              </w:rPr>
              <w:t>Affected Modules:</w:t>
            </w:r>
            <w:r w:rsidRPr="0083041F">
              <w:rPr>
                <w:rFonts w:ascii="Calibri" w:hAnsi="Calibri" w:cs="Calibri"/>
                <w:color w:val="000000" w:themeColor="text1"/>
                <w:sz w:val="20"/>
                <w:szCs w:val="20"/>
              </w:rPr>
              <w:t xml:space="preserve"> Day Manager and Rostering </w:t>
            </w:r>
          </w:p>
          <w:p w14:paraId="0939D540" w14:textId="388BDF6A" w:rsidR="00AF24BD" w:rsidRPr="00FD1E87" w:rsidRDefault="0083041F" w:rsidP="0083041F">
            <w:pPr>
              <w:jc w:val="both"/>
              <w:rPr>
                <w:rFonts w:ascii="Calibri" w:hAnsi="Calibri" w:cs="Calibri"/>
                <w:color w:val="000000" w:themeColor="text1"/>
                <w:sz w:val="20"/>
                <w:szCs w:val="20"/>
              </w:rPr>
            </w:pPr>
            <w:r w:rsidRPr="0083041F">
              <w:rPr>
                <w:rFonts w:ascii="Calibri" w:hAnsi="Calibri" w:cs="Calibri"/>
                <w:b/>
                <w:bCs/>
                <w:color w:val="000000" w:themeColor="text1"/>
                <w:sz w:val="20"/>
                <w:szCs w:val="20"/>
              </w:rPr>
              <w:t>Description:</w:t>
            </w:r>
            <w:r w:rsidRPr="0083041F">
              <w:rPr>
                <w:rFonts w:ascii="Calibri" w:hAnsi="Calibri" w:cs="Calibri"/>
                <w:color w:val="000000" w:themeColor="text1"/>
                <w:sz w:val="20"/>
                <w:szCs w:val="20"/>
              </w:rPr>
              <w:t xml:space="preserve"> Users have reported that the “Extra Items” selection box, previously available for specifying additional modification items, is no longer visible when logging shifts related to Home Modifications. This feature was commonly used to document specific equipment or installation details.</w:t>
            </w:r>
          </w:p>
        </w:tc>
        <w:tc>
          <w:tcPr>
            <w:tcW w:w="3365" w:type="dxa"/>
          </w:tcPr>
          <w:p w14:paraId="0AB6AC2E" w14:textId="63AC4202" w:rsidR="00AF24BD" w:rsidRPr="00E83FF7" w:rsidRDefault="0083041F" w:rsidP="00AF24BD">
            <w:pPr>
              <w:jc w:val="both"/>
              <w:rPr>
                <w:rFonts w:ascii="Calibri" w:hAnsi="Calibri" w:cs="Calibri"/>
                <w:color w:val="000000" w:themeColor="text1"/>
                <w:sz w:val="20"/>
                <w:szCs w:val="20"/>
              </w:rPr>
            </w:pPr>
            <w:r w:rsidRPr="0083041F">
              <w:rPr>
                <w:rFonts w:ascii="Calibri" w:hAnsi="Calibri" w:cs="Calibri"/>
                <w:b/>
                <w:bCs/>
                <w:color w:val="000000" w:themeColor="text1"/>
                <w:sz w:val="20"/>
                <w:szCs w:val="20"/>
              </w:rPr>
              <w:t>Resolution:</w:t>
            </w:r>
            <w:r>
              <w:rPr>
                <w:rFonts w:ascii="Calibri" w:hAnsi="Calibri" w:cs="Calibri"/>
                <w:b/>
                <w:bCs/>
                <w:color w:val="000000" w:themeColor="text1"/>
                <w:sz w:val="20"/>
                <w:szCs w:val="20"/>
              </w:rPr>
              <w:t xml:space="preserve"> </w:t>
            </w:r>
            <w:r w:rsidRPr="0083041F">
              <w:rPr>
                <w:rFonts w:ascii="Calibri" w:hAnsi="Calibri" w:cs="Calibri"/>
                <w:color w:val="000000" w:themeColor="text1"/>
                <w:sz w:val="20"/>
                <w:szCs w:val="20"/>
              </w:rPr>
              <w:t xml:space="preserve">The issue has been addressed. The </w:t>
            </w:r>
            <w:r w:rsidRPr="0083041F">
              <w:rPr>
                <w:rFonts w:ascii="Calibri" w:hAnsi="Calibri" w:cs="Calibri"/>
                <w:b/>
                <w:bCs/>
                <w:color w:val="000000" w:themeColor="text1"/>
                <w:sz w:val="20"/>
                <w:szCs w:val="20"/>
              </w:rPr>
              <w:t>“Extra Items”</w:t>
            </w:r>
            <w:r w:rsidRPr="0083041F">
              <w:rPr>
                <w:rFonts w:ascii="Calibri" w:hAnsi="Calibri" w:cs="Calibri"/>
                <w:color w:val="000000" w:themeColor="text1"/>
                <w:sz w:val="20"/>
                <w:szCs w:val="20"/>
              </w:rPr>
              <w:t xml:space="preserve"> selection box has been reinstated and is now visible when logging work under Home Modifications in both Day Manager and Rostering. Users can once again select relevant items such as grabrails, ramps, and other modifications as part of their shift documentation.</w:t>
            </w:r>
          </w:p>
        </w:tc>
      </w:tr>
      <w:tr w:rsidR="00AF24BD" w:rsidRPr="00101C76" w14:paraId="5537D54B" w14:textId="77777777" w:rsidTr="00FA7F93">
        <w:trPr>
          <w:jc w:val="center"/>
        </w:trPr>
        <w:tc>
          <w:tcPr>
            <w:tcW w:w="1231" w:type="dxa"/>
          </w:tcPr>
          <w:p w14:paraId="698CEDD6" w14:textId="37A7454D" w:rsidR="00AF24BD" w:rsidRPr="00101C76" w:rsidRDefault="00221F4F" w:rsidP="00AF24BD">
            <w:pPr>
              <w:rPr>
                <w:rFonts w:ascii="Calibri" w:hAnsi="Calibri" w:cs="Calibri"/>
                <w:b/>
                <w:bCs/>
                <w:color w:val="000000" w:themeColor="text1"/>
                <w:sz w:val="20"/>
                <w:szCs w:val="20"/>
              </w:rPr>
            </w:pPr>
            <w:r>
              <w:rPr>
                <w:rFonts w:ascii="Calibri" w:hAnsi="Calibri" w:cs="Calibri"/>
                <w:b/>
                <w:bCs/>
                <w:color w:val="000000" w:themeColor="text1"/>
                <w:sz w:val="20"/>
                <w:szCs w:val="20"/>
              </w:rPr>
              <w:t>DTV-611</w:t>
            </w:r>
          </w:p>
        </w:tc>
        <w:tc>
          <w:tcPr>
            <w:tcW w:w="2710" w:type="dxa"/>
          </w:tcPr>
          <w:p w14:paraId="5E8D1464" w14:textId="3588AC6A" w:rsidR="00AF24BD" w:rsidRPr="00101C76" w:rsidRDefault="00930E6B" w:rsidP="00AF24BD">
            <w:pPr>
              <w:jc w:val="both"/>
              <w:rPr>
                <w:rFonts w:ascii="Calibri" w:hAnsi="Calibri" w:cs="Calibri"/>
                <w:b/>
                <w:bCs/>
                <w:color w:val="000000" w:themeColor="text1"/>
                <w:sz w:val="20"/>
                <w:szCs w:val="20"/>
              </w:rPr>
            </w:pPr>
            <w:r w:rsidRPr="00930E6B">
              <w:rPr>
                <w:rFonts w:ascii="Calibri" w:hAnsi="Calibri" w:cs="Calibri"/>
                <w:b/>
                <w:bCs/>
                <w:color w:val="000000" w:themeColor="text1"/>
                <w:sz w:val="20"/>
                <w:szCs w:val="20"/>
              </w:rPr>
              <w:t>Nudging Blocked Due to Expired Competency in Forward Rosters</w:t>
            </w:r>
          </w:p>
        </w:tc>
        <w:tc>
          <w:tcPr>
            <w:tcW w:w="6642" w:type="dxa"/>
          </w:tcPr>
          <w:p w14:paraId="458703B1" w14:textId="17643870" w:rsidR="00B5403C" w:rsidRPr="00B5403C" w:rsidRDefault="00B5403C" w:rsidP="00B5403C">
            <w:pPr>
              <w:jc w:val="both"/>
              <w:rPr>
                <w:rFonts w:ascii="Calibri" w:hAnsi="Calibri" w:cs="Calibri"/>
                <w:color w:val="000000" w:themeColor="text1"/>
                <w:sz w:val="20"/>
                <w:szCs w:val="20"/>
              </w:rPr>
            </w:pPr>
            <w:r w:rsidRPr="00B5403C">
              <w:rPr>
                <w:rFonts w:ascii="Calibri" w:hAnsi="Calibri" w:cs="Calibri"/>
                <w:b/>
                <w:bCs/>
                <w:color w:val="000000" w:themeColor="text1"/>
                <w:sz w:val="20"/>
                <w:szCs w:val="20"/>
              </w:rPr>
              <w:t>Affected Module:</w:t>
            </w:r>
            <w:r w:rsidRPr="00B5403C">
              <w:rPr>
                <w:rFonts w:ascii="Calibri" w:hAnsi="Calibri" w:cs="Calibri"/>
                <w:color w:val="000000" w:themeColor="text1"/>
                <w:sz w:val="20"/>
                <w:szCs w:val="20"/>
              </w:rPr>
              <w:t xml:space="preserve"> Day Manager </w:t>
            </w:r>
            <w:r>
              <w:rPr>
                <w:rFonts w:ascii="Calibri" w:hAnsi="Calibri" w:cs="Calibri"/>
                <w:color w:val="000000" w:themeColor="text1"/>
                <w:sz w:val="20"/>
                <w:szCs w:val="20"/>
              </w:rPr>
              <w:t>&gt; Right Click &gt; N</w:t>
            </w:r>
            <w:r w:rsidRPr="00B5403C">
              <w:rPr>
                <w:rFonts w:ascii="Calibri" w:hAnsi="Calibri" w:cs="Calibri"/>
                <w:color w:val="000000" w:themeColor="text1"/>
                <w:sz w:val="20"/>
                <w:szCs w:val="20"/>
              </w:rPr>
              <w:t xml:space="preserve">udging </w:t>
            </w:r>
          </w:p>
          <w:p w14:paraId="65541E83" w14:textId="40109985" w:rsidR="00AF24BD" w:rsidRPr="005A6B18" w:rsidRDefault="00B5403C" w:rsidP="00B5403C">
            <w:pPr>
              <w:jc w:val="both"/>
              <w:rPr>
                <w:rFonts w:ascii="Calibri" w:hAnsi="Calibri" w:cs="Calibri"/>
                <w:color w:val="000000" w:themeColor="text1"/>
                <w:sz w:val="20"/>
                <w:szCs w:val="20"/>
              </w:rPr>
            </w:pPr>
            <w:r w:rsidRPr="00B5403C">
              <w:rPr>
                <w:rFonts w:ascii="Calibri" w:hAnsi="Calibri" w:cs="Calibri"/>
                <w:b/>
                <w:bCs/>
                <w:color w:val="000000" w:themeColor="text1"/>
                <w:sz w:val="20"/>
                <w:szCs w:val="20"/>
              </w:rPr>
              <w:t>Description:</w:t>
            </w:r>
            <w:r w:rsidRPr="00B5403C">
              <w:rPr>
                <w:rFonts w:ascii="Calibri" w:hAnsi="Calibri" w:cs="Calibri"/>
                <w:color w:val="000000" w:themeColor="text1"/>
                <w:sz w:val="20"/>
                <w:szCs w:val="20"/>
              </w:rPr>
              <w:t xml:space="preserve"> The system is incorrectly preventing schedulers from nudging services for staff whose competency has expired, regardless of whether the shift falls within or beyond the 8-day lead time. For example, </w:t>
            </w:r>
            <w:r w:rsidRPr="00B5403C">
              <w:rPr>
                <w:rFonts w:ascii="Calibri" w:hAnsi="Calibri" w:cs="Calibri"/>
                <w:b/>
                <w:bCs/>
                <w:color w:val="000000" w:themeColor="text1"/>
                <w:sz w:val="20"/>
                <w:szCs w:val="20"/>
              </w:rPr>
              <w:t>SW Ian MacArthur</w:t>
            </w:r>
            <w:r w:rsidRPr="00B5403C">
              <w:rPr>
                <w:rFonts w:ascii="Calibri" w:hAnsi="Calibri" w:cs="Calibri"/>
                <w:color w:val="000000" w:themeColor="text1"/>
                <w:sz w:val="20"/>
                <w:szCs w:val="20"/>
              </w:rPr>
              <w:t xml:space="preserve">, whose </w:t>
            </w:r>
            <w:r w:rsidRPr="00B5403C">
              <w:rPr>
                <w:rFonts w:ascii="Calibri" w:hAnsi="Calibri" w:cs="Calibri"/>
                <w:b/>
                <w:bCs/>
                <w:color w:val="000000" w:themeColor="text1"/>
                <w:sz w:val="20"/>
                <w:szCs w:val="20"/>
              </w:rPr>
              <w:t>Motor Vehicle Registration</w:t>
            </w:r>
            <w:r w:rsidRPr="00B5403C">
              <w:rPr>
                <w:rFonts w:ascii="Calibri" w:hAnsi="Calibri" w:cs="Calibri"/>
                <w:color w:val="000000" w:themeColor="text1"/>
                <w:sz w:val="20"/>
                <w:szCs w:val="20"/>
              </w:rPr>
              <w:t xml:space="preserve"> expires on </w:t>
            </w:r>
            <w:r w:rsidRPr="00B5403C">
              <w:rPr>
                <w:rFonts w:ascii="Calibri" w:hAnsi="Calibri" w:cs="Calibri"/>
                <w:b/>
                <w:bCs/>
                <w:color w:val="000000" w:themeColor="text1"/>
                <w:sz w:val="20"/>
                <w:szCs w:val="20"/>
              </w:rPr>
              <w:t>13/09/2025</w:t>
            </w:r>
            <w:r w:rsidRPr="00B5403C">
              <w:rPr>
                <w:rFonts w:ascii="Calibri" w:hAnsi="Calibri" w:cs="Calibri"/>
                <w:color w:val="000000" w:themeColor="text1"/>
                <w:sz w:val="20"/>
                <w:szCs w:val="20"/>
              </w:rPr>
              <w:t xml:space="preserve">, is currently blocked from having services nudged from </w:t>
            </w:r>
            <w:r w:rsidRPr="00B5403C">
              <w:rPr>
                <w:rFonts w:ascii="Calibri" w:hAnsi="Calibri" w:cs="Calibri"/>
                <w:b/>
                <w:bCs/>
                <w:color w:val="000000" w:themeColor="text1"/>
                <w:sz w:val="20"/>
                <w:szCs w:val="20"/>
              </w:rPr>
              <w:t>08/09/2025</w:t>
            </w:r>
            <w:r w:rsidRPr="00B5403C">
              <w:rPr>
                <w:rFonts w:ascii="Calibri" w:hAnsi="Calibri" w:cs="Calibri"/>
                <w:color w:val="000000" w:themeColor="text1"/>
                <w:sz w:val="20"/>
                <w:szCs w:val="20"/>
              </w:rPr>
              <w:t xml:space="preserve"> onward—despite being within the allowable lead time</w:t>
            </w:r>
          </w:p>
        </w:tc>
        <w:tc>
          <w:tcPr>
            <w:tcW w:w="3365" w:type="dxa"/>
          </w:tcPr>
          <w:p w14:paraId="67236DCA" w14:textId="53A0200C" w:rsidR="00AF24BD" w:rsidRPr="005A6B18" w:rsidRDefault="00810B8D" w:rsidP="00AF24BD">
            <w:pPr>
              <w:jc w:val="both"/>
              <w:rPr>
                <w:rFonts w:ascii="Calibri" w:hAnsi="Calibri" w:cs="Calibri"/>
                <w:color w:val="000000" w:themeColor="text1"/>
                <w:sz w:val="20"/>
                <w:szCs w:val="20"/>
              </w:rPr>
            </w:pPr>
            <w:r w:rsidRPr="00810B8D">
              <w:rPr>
                <w:rFonts w:ascii="Calibri" w:hAnsi="Calibri" w:cs="Calibri"/>
                <w:b/>
                <w:bCs/>
                <w:color w:val="000000" w:themeColor="text1"/>
                <w:sz w:val="20"/>
                <w:szCs w:val="20"/>
              </w:rPr>
              <w:t>Resolution:</w:t>
            </w:r>
            <w:r>
              <w:rPr>
                <w:rFonts w:ascii="Calibri" w:hAnsi="Calibri" w:cs="Calibri"/>
                <w:b/>
                <w:bCs/>
                <w:color w:val="000000" w:themeColor="text1"/>
                <w:sz w:val="20"/>
                <w:szCs w:val="20"/>
              </w:rPr>
              <w:t xml:space="preserve"> </w:t>
            </w:r>
            <w:r w:rsidRPr="00810B8D">
              <w:rPr>
                <w:rFonts w:ascii="Calibri" w:hAnsi="Calibri" w:cs="Calibri"/>
                <w:color w:val="000000" w:themeColor="text1"/>
                <w:sz w:val="20"/>
                <w:szCs w:val="20"/>
              </w:rPr>
              <w:t xml:space="preserve">The system logic has been reviewed and corrected. Schedulers can now </w:t>
            </w:r>
            <w:r w:rsidRPr="00810B8D">
              <w:rPr>
                <w:rFonts w:ascii="Calibri" w:hAnsi="Calibri" w:cs="Calibri"/>
                <w:b/>
                <w:bCs/>
                <w:color w:val="000000" w:themeColor="text1"/>
                <w:sz w:val="20"/>
                <w:szCs w:val="20"/>
              </w:rPr>
              <w:t>nudge and adjust rosters</w:t>
            </w:r>
            <w:r w:rsidRPr="00810B8D">
              <w:rPr>
                <w:rFonts w:ascii="Calibri" w:hAnsi="Calibri" w:cs="Calibri"/>
                <w:color w:val="000000" w:themeColor="text1"/>
                <w:sz w:val="20"/>
                <w:szCs w:val="20"/>
              </w:rPr>
              <w:t xml:space="preserve"> for staff with expired competencies </w:t>
            </w:r>
            <w:proofErr w:type="gramStart"/>
            <w:r w:rsidRPr="00810B8D">
              <w:rPr>
                <w:rFonts w:ascii="Calibri" w:hAnsi="Calibri" w:cs="Calibri"/>
                <w:b/>
                <w:bCs/>
                <w:color w:val="000000" w:themeColor="text1"/>
                <w:sz w:val="20"/>
                <w:szCs w:val="20"/>
              </w:rPr>
              <w:t>as long as</w:t>
            </w:r>
            <w:proofErr w:type="gramEnd"/>
            <w:r w:rsidRPr="00810B8D">
              <w:rPr>
                <w:rFonts w:ascii="Calibri" w:hAnsi="Calibri" w:cs="Calibri"/>
                <w:b/>
                <w:bCs/>
                <w:color w:val="000000" w:themeColor="text1"/>
                <w:sz w:val="20"/>
                <w:szCs w:val="20"/>
              </w:rPr>
              <w:t xml:space="preserve"> the shift falls outside the 8-day lead time</w:t>
            </w:r>
            <w:r w:rsidRPr="00810B8D">
              <w:rPr>
                <w:rFonts w:ascii="Calibri" w:hAnsi="Calibri" w:cs="Calibri"/>
                <w:color w:val="000000" w:themeColor="text1"/>
                <w:sz w:val="20"/>
                <w:szCs w:val="20"/>
              </w:rPr>
              <w:t>, restoring expected functionality and reducing disruption to service planning.</w:t>
            </w:r>
          </w:p>
        </w:tc>
      </w:tr>
      <w:tr w:rsidR="00AF24BD" w:rsidRPr="00101C76" w14:paraId="08ABFFED" w14:textId="77777777" w:rsidTr="00FA7F93">
        <w:trPr>
          <w:jc w:val="center"/>
        </w:trPr>
        <w:tc>
          <w:tcPr>
            <w:tcW w:w="1231" w:type="dxa"/>
          </w:tcPr>
          <w:p w14:paraId="525168B8" w14:textId="5C1E78CC" w:rsidR="00AF24BD" w:rsidRPr="00101C76" w:rsidRDefault="00221F4F" w:rsidP="00AF24BD">
            <w:pPr>
              <w:rPr>
                <w:rFonts w:ascii="Calibri" w:hAnsi="Calibri" w:cs="Calibri"/>
                <w:b/>
                <w:bCs/>
                <w:color w:val="000000" w:themeColor="text1"/>
                <w:sz w:val="20"/>
                <w:szCs w:val="20"/>
              </w:rPr>
            </w:pPr>
            <w:r>
              <w:rPr>
                <w:rFonts w:ascii="Calibri" w:hAnsi="Calibri" w:cs="Calibri"/>
                <w:b/>
                <w:bCs/>
                <w:color w:val="000000" w:themeColor="text1"/>
                <w:sz w:val="20"/>
                <w:szCs w:val="20"/>
              </w:rPr>
              <w:t>DTV-612</w:t>
            </w:r>
          </w:p>
        </w:tc>
        <w:tc>
          <w:tcPr>
            <w:tcW w:w="2710" w:type="dxa"/>
          </w:tcPr>
          <w:p w14:paraId="182B4253" w14:textId="684E78AA" w:rsidR="00AF24BD" w:rsidRPr="00101C76" w:rsidRDefault="00C43809" w:rsidP="00AF24BD">
            <w:pPr>
              <w:jc w:val="both"/>
              <w:rPr>
                <w:rFonts w:ascii="Calibri" w:hAnsi="Calibri" w:cs="Calibri"/>
                <w:b/>
                <w:bCs/>
                <w:color w:val="000000" w:themeColor="text1"/>
                <w:sz w:val="20"/>
                <w:szCs w:val="20"/>
              </w:rPr>
            </w:pPr>
            <w:r w:rsidRPr="00C43809">
              <w:rPr>
                <w:rFonts w:ascii="Calibri" w:hAnsi="Calibri" w:cs="Calibri"/>
                <w:b/>
                <w:bCs/>
                <w:color w:val="000000" w:themeColor="text1"/>
                <w:sz w:val="20"/>
                <w:szCs w:val="20"/>
              </w:rPr>
              <w:t>Incorrect Competency Display in Day Manager Pop-Up</w:t>
            </w:r>
          </w:p>
        </w:tc>
        <w:tc>
          <w:tcPr>
            <w:tcW w:w="6642" w:type="dxa"/>
          </w:tcPr>
          <w:p w14:paraId="27260CF0" w14:textId="017C8E8F" w:rsidR="00C43809" w:rsidRPr="00C43809" w:rsidRDefault="00C43809" w:rsidP="00C43809">
            <w:pPr>
              <w:jc w:val="both"/>
              <w:rPr>
                <w:rFonts w:ascii="Calibri" w:hAnsi="Calibri" w:cs="Calibri"/>
                <w:color w:val="000000" w:themeColor="text1"/>
                <w:sz w:val="20"/>
                <w:szCs w:val="20"/>
              </w:rPr>
            </w:pPr>
            <w:r w:rsidRPr="00C43809">
              <w:rPr>
                <w:rFonts w:ascii="Calibri" w:hAnsi="Calibri" w:cs="Calibri"/>
                <w:b/>
                <w:bCs/>
                <w:color w:val="000000" w:themeColor="text1"/>
                <w:sz w:val="20"/>
                <w:szCs w:val="20"/>
              </w:rPr>
              <w:t>Affected Module:</w:t>
            </w:r>
            <w:r w:rsidRPr="00C43809">
              <w:rPr>
                <w:rFonts w:ascii="Calibri" w:hAnsi="Calibri" w:cs="Calibri"/>
                <w:color w:val="000000" w:themeColor="text1"/>
                <w:sz w:val="20"/>
                <w:szCs w:val="20"/>
              </w:rPr>
              <w:t xml:space="preserve"> Day Manager </w:t>
            </w:r>
            <w:r>
              <w:rPr>
                <w:rFonts w:ascii="Calibri" w:hAnsi="Calibri" w:cs="Calibri"/>
                <w:color w:val="000000" w:themeColor="text1"/>
                <w:sz w:val="20"/>
                <w:szCs w:val="20"/>
              </w:rPr>
              <w:t xml:space="preserve">&gt; </w:t>
            </w:r>
            <w:r w:rsidRPr="00C43809">
              <w:rPr>
                <w:rFonts w:ascii="Calibri" w:hAnsi="Calibri" w:cs="Calibri"/>
                <w:color w:val="000000" w:themeColor="text1"/>
                <w:sz w:val="20"/>
                <w:szCs w:val="20"/>
              </w:rPr>
              <w:t xml:space="preserve">Roster adjustment pop-up for staff with expired competencies </w:t>
            </w:r>
          </w:p>
          <w:p w14:paraId="4E9C17B5" w14:textId="26834C9B" w:rsidR="00AF24BD" w:rsidRPr="005A6B18" w:rsidRDefault="00C43809" w:rsidP="00C43809">
            <w:pPr>
              <w:jc w:val="both"/>
              <w:rPr>
                <w:rFonts w:ascii="Calibri" w:hAnsi="Calibri" w:cs="Calibri"/>
                <w:color w:val="000000" w:themeColor="text1"/>
                <w:sz w:val="20"/>
                <w:szCs w:val="20"/>
              </w:rPr>
            </w:pPr>
            <w:r w:rsidRPr="00C43809">
              <w:rPr>
                <w:rFonts w:ascii="Calibri" w:hAnsi="Calibri" w:cs="Calibri"/>
                <w:b/>
                <w:bCs/>
                <w:color w:val="000000" w:themeColor="text1"/>
                <w:sz w:val="20"/>
                <w:szCs w:val="20"/>
              </w:rPr>
              <w:lastRenderedPageBreak/>
              <w:t>Description:</w:t>
            </w:r>
            <w:r w:rsidRPr="00C43809">
              <w:rPr>
                <w:rFonts w:ascii="Calibri" w:hAnsi="Calibri" w:cs="Calibri"/>
                <w:color w:val="000000" w:themeColor="text1"/>
                <w:sz w:val="20"/>
                <w:szCs w:val="20"/>
              </w:rPr>
              <w:t xml:space="preserve"> Users have reported that the competency error message displays the wrong competency name. For example, </w:t>
            </w:r>
            <w:r w:rsidRPr="00C43809">
              <w:rPr>
                <w:rFonts w:ascii="Calibri" w:hAnsi="Calibri" w:cs="Calibri"/>
                <w:b/>
                <w:bCs/>
                <w:color w:val="000000" w:themeColor="text1"/>
                <w:sz w:val="20"/>
                <w:szCs w:val="20"/>
              </w:rPr>
              <w:t>SW Ian MacArthur</w:t>
            </w:r>
            <w:r w:rsidRPr="00C43809">
              <w:rPr>
                <w:rFonts w:ascii="Calibri" w:hAnsi="Calibri" w:cs="Calibri"/>
                <w:color w:val="000000" w:themeColor="text1"/>
                <w:sz w:val="20"/>
                <w:szCs w:val="20"/>
              </w:rPr>
              <w:t xml:space="preserve"> has a </w:t>
            </w:r>
            <w:r w:rsidRPr="00C43809">
              <w:rPr>
                <w:rFonts w:ascii="Calibri" w:hAnsi="Calibri" w:cs="Calibri"/>
                <w:b/>
                <w:bCs/>
                <w:color w:val="000000" w:themeColor="text1"/>
                <w:sz w:val="20"/>
                <w:szCs w:val="20"/>
              </w:rPr>
              <w:t>Motor Vehicle Registration</w:t>
            </w:r>
            <w:r w:rsidRPr="00C43809">
              <w:rPr>
                <w:rFonts w:ascii="Calibri" w:hAnsi="Calibri" w:cs="Calibri"/>
                <w:color w:val="000000" w:themeColor="text1"/>
                <w:sz w:val="20"/>
                <w:szCs w:val="20"/>
              </w:rPr>
              <w:t xml:space="preserve"> expiring on </w:t>
            </w:r>
            <w:r w:rsidRPr="00C43809">
              <w:rPr>
                <w:rFonts w:ascii="Calibri" w:hAnsi="Calibri" w:cs="Calibri"/>
                <w:b/>
                <w:bCs/>
                <w:color w:val="000000" w:themeColor="text1"/>
                <w:sz w:val="20"/>
                <w:szCs w:val="20"/>
              </w:rPr>
              <w:t>13/09/2025</w:t>
            </w:r>
            <w:r w:rsidRPr="00C43809">
              <w:rPr>
                <w:rFonts w:ascii="Calibri" w:hAnsi="Calibri" w:cs="Calibri"/>
                <w:color w:val="000000" w:themeColor="text1"/>
                <w:sz w:val="20"/>
                <w:szCs w:val="20"/>
              </w:rPr>
              <w:t xml:space="preserve">, but the system incorrectly shows </w:t>
            </w:r>
            <w:r w:rsidRPr="00C43809">
              <w:rPr>
                <w:rFonts w:ascii="Calibri" w:hAnsi="Calibri" w:cs="Calibri"/>
                <w:b/>
                <w:bCs/>
                <w:color w:val="000000" w:themeColor="text1"/>
                <w:sz w:val="20"/>
                <w:szCs w:val="20"/>
              </w:rPr>
              <w:t>“Police Check”</w:t>
            </w:r>
            <w:r w:rsidRPr="00C43809">
              <w:rPr>
                <w:rFonts w:ascii="Calibri" w:hAnsi="Calibri" w:cs="Calibri"/>
                <w:color w:val="000000" w:themeColor="text1"/>
                <w:sz w:val="20"/>
                <w:szCs w:val="20"/>
              </w:rPr>
              <w:t xml:space="preserve"> as the expired competency—even though his Police Check is valid until </w:t>
            </w:r>
            <w:r w:rsidRPr="00C43809">
              <w:rPr>
                <w:rFonts w:ascii="Calibri" w:hAnsi="Calibri" w:cs="Calibri"/>
                <w:b/>
                <w:bCs/>
                <w:color w:val="000000" w:themeColor="text1"/>
                <w:sz w:val="20"/>
                <w:szCs w:val="20"/>
              </w:rPr>
              <w:t>13/10/2027</w:t>
            </w:r>
            <w:r w:rsidRPr="00C43809">
              <w:rPr>
                <w:rFonts w:ascii="Calibri" w:hAnsi="Calibri" w:cs="Calibri"/>
                <w:color w:val="000000" w:themeColor="text1"/>
                <w:sz w:val="20"/>
                <w:szCs w:val="20"/>
              </w:rPr>
              <w:t>.</w:t>
            </w:r>
          </w:p>
        </w:tc>
        <w:tc>
          <w:tcPr>
            <w:tcW w:w="3365" w:type="dxa"/>
          </w:tcPr>
          <w:p w14:paraId="55466560" w14:textId="2BB21D93" w:rsidR="00AF24BD" w:rsidRPr="005A6B18" w:rsidRDefault="00C43809" w:rsidP="00AF24BD">
            <w:pPr>
              <w:jc w:val="both"/>
              <w:rPr>
                <w:rFonts w:ascii="Calibri" w:hAnsi="Calibri" w:cs="Calibri"/>
                <w:color w:val="000000" w:themeColor="text1"/>
                <w:sz w:val="20"/>
                <w:szCs w:val="20"/>
              </w:rPr>
            </w:pPr>
            <w:r w:rsidRPr="00C43809">
              <w:rPr>
                <w:rFonts w:ascii="Calibri" w:hAnsi="Calibri" w:cs="Calibri"/>
                <w:b/>
                <w:bCs/>
                <w:color w:val="000000" w:themeColor="text1"/>
                <w:sz w:val="20"/>
                <w:szCs w:val="20"/>
              </w:rPr>
              <w:lastRenderedPageBreak/>
              <w:t>Resolution:</w:t>
            </w:r>
            <w:r>
              <w:rPr>
                <w:rFonts w:ascii="Calibri" w:hAnsi="Calibri" w:cs="Calibri"/>
                <w:b/>
                <w:bCs/>
                <w:color w:val="000000" w:themeColor="text1"/>
                <w:sz w:val="20"/>
                <w:szCs w:val="20"/>
              </w:rPr>
              <w:t xml:space="preserve"> </w:t>
            </w:r>
            <w:r w:rsidRPr="00C43809">
              <w:rPr>
                <w:rFonts w:ascii="Calibri" w:hAnsi="Calibri" w:cs="Calibri"/>
                <w:color w:val="000000" w:themeColor="text1"/>
                <w:sz w:val="20"/>
                <w:szCs w:val="20"/>
              </w:rPr>
              <w:t xml:space="preserve">The competency error messaging has been corrected. The pop-up now accurately reflects the </w:t>
            </w:r>
            <w:r w:rsidRPr="00C43809">
              <w:rPr>
                <w:rFonts w:ascii="Calibri" w:hAnsi="Calibri" w:cs="Calibri"/>
                <w:b/>
                <w:bCs/>
                <w:color w:val="000000" w:themeColor="text1"/>
                <w:sz w:val="20"/>
                <w:szCs w:val="20"/>
              </w:rPr>
              <w:lastRenderedPageBreak/>
              <w:t>specific expired competency</w:t>
            </w:r>
            <w:r w:rsidRPr="00C43809">
              <w:rPr>
                <w:rFonts w:ascii="Calibri" w:hAnsi="Calibri" w:cs="Calibri"/>
                <w:color w:val="000000" w:themeColor="text1"/>
                <w:sz w:val="20"/>
                <w:szCs w:val="20"/>
              </w:rPr>
              <w:t>, ensuring clarity and enabling schedulers to take appropriate action.</w:t>
            </w:r>
          </w:p>
        </w:tc>
      </w:tr>
      <w:tr w:rsidR="00AF24BD" w:rsidRPr="00101C76" w14:paraId="15E466E4" w14:textId="77777777" w:rsidTr="00FA7F93">
        <w:trPr>
          <w:jc w:val="center"/>
        </w:trPr>
        <w:tc>
          <w:tcPr>
            <w:tcW w:w="1231" w:type="dxa"/>
          </w:tcPr>
          <w:p w14:paraId="6CA18D1B" w14:textId="549206D7" w:rsidR="00AF24BD" w:rsidRPr="00101C76" w:rsidRDefault="00221F4F" w:rsidP="00AF24BD">
            <w:pPr>
              <w:rPr>
                <w:rFonts w:ascii="Calibri" w:hAnsi="Calibri" w:cs="Calibri"/>
                <w:b/>
                <w:bCs/>
                <w:color w:val="000000" w:themeColor="text1"/>
                <w:sz w:val="20"/>
                <w:szCs w:val="20"/>
              </w:rPr>
            </w:pPr>
            <w:r>
              <w:rPr>
                <w:rFonts w:ascii="Calibri" w:hAnsi="Calibri" w:cs="Calibri"/>
                <w:b/>
                <w:bCs/>
                <w:color w:val="000000" w:themeColor="text1"/>
                <w:sz w:val="20"/>
                <w:szCs w:val="20"/>
              </w:rPr>
              <w:lastRenderedPageBreak/>
              <w:t>DTV-613</w:t>
            </w:r>
          </w:p>
        </w:tc>
        <w:tc>
          <w:tcPr>
            <w:tcW w:w="2710" w:type="dxa"/>
          </w:tcPr>
          <w:p w14:paraId="0CAF2552" w14:textId="298ED3C3" w:rsidR="00AF24BD" w:rsidRPr="00101C76" w:rsidRDefault="00310930" w:rsidP="00AF24BD">
            <w:pPr>
              <w:jc w:val="both"/>
              <w:rPr>
                <w:rFonts w:ascii="Calibri" w:hAnsi="Calibri" w:cs="Calibri"/>
                <w:b/>
                <w:bCs/>
                <w:color w:val="000000" w:themeColor="text1"/>
                <w:sz w:val="20"/>
                <w:szCs w:val="20"/>
              </w:rPr>
            </w:pPr>
            <w:r w:rsidRPr="00310930">
              <w:rPr>
                <w:rFonts w:ascii="Calibri" w:hAnsi="Calibri" w:cs="Calibri"/>
                <w:b/>
                <w:bCs/>
                <w:color w:val="000000" w:themeColor="text1"/>
                <w:sz w:val="20"/>
                <w:szCs w:val="20"/>
              </w:rPr>
              <w:t xml:space="preserve">Unallocated Travel Entries When </w:t>
            </w:r>
            <w:proofErr w:type="spellStart"/>
            <w:r w:rsidRPr="00310930">
              <w:rPr>
                <w:rFonts w:ascii="Calibri" w:hAnsi="Calibri" w:cs="Calibri"/>
                <w:b/>
                <w:bCs/>
                <w:color w:val="000000" w:themeColor="text1"/>
                <w:sz w:val="20"/>
                <w:szCs w:val="20"/>
              </w:rPr>
              <w:t>Unallocating</w:t>
            </w:r>
            <w:proofErr w:type="spellEnd"/>
            <w:r w:rsidRPr="00310930">
              <w:rPr>
                <w:rFonts w:ascii="Calibri" w:hAnsi="Calibri" w:cs="Calibri"/>
                <w:b/>
                <w:bCs/>
                <w:color w:val="000000" w:themeColor="text1"/>
                <w:sz w:val="20"/>
                <w:szCs w:val="20"/>
              </w:rPr>
              <w:t xml:space="preserve"> Shifts Without Recording Leave</w:t>
            </w:r>
          </w:p>
        </w:tc>
        <w:tc>
          <w:tcPr>
            <w:tcW w:w="6642" w:type="dxa"/>
          </w:tcPr>
          <w:p w14:paraId="5ED5F7BF" w14:textId="77777777" w:rsidR="00310930" w:rsidRDefault="00310930" w:rsidP="00310930">
            <w:pPr>
              <w:jc w:val="both"/>
              <w:rPr>
                <w:rFonts w:ascii="Calibri" w:hAnsi="Calibri" w:cs="Calibri"/>
                <w:color w:val="000000" w:themeColor="text1"/>
                <w:sz w:val="20"/>
                <w:szCs w:val="20"/>
              </w:rPr>
            </w:pPr>
            <w:r w:rsidRPr="00310930">
              <w:rPr>
                <w:rFonts w:ascii="Calibri" w:hAnsi="Calibri" w:cs="Calibri"/>
                <w:b/>
                <w:bCs/>
                <w:color w:val="000000" w:themeColor="text1"/>
                <w:sz w:val="20"/>
                <w:szCs w:val="20"/>
              </w:rPr>
              <w:t>Affected Module:</w:t>
            </w:r>
            <w:r w:rsidRPr="00310930">
              <w:rPr>
                <w:rFonts w:ascii="Calibri" w:hAnsi="Calibri" w:cs="Calibri"/>
                <w:color w:val="000000" w:themeColor="text1"/>
                <w:sz w:val="20"/>
                <w:szCs w:val="20"/>
              </w:rPr>
              <w:t xml:space="preserve"> Day Manager </w:t>
            </w:r>
            <w:r>
              <w:rPr>
                <w:rFonts w:ascii="Calibri" w:hAnsi="Calibri" w:cs="Calibri"/>
                <w:color w:val="000000" w:themeColor="text1"/>
                <w:sz w:val="20"/>
                <w:szCs w:val="20"/>
              </w:rPr>
              <w:t xml:space="preserve">&gt; Right Click &gt; </w:t>
            </w:r>
            <w:proofErr w:type="spellStart"/>
            <w:r>
              <w:rPr>
                <w:rFonts w:ascii="Calibri" w:hAnsi="Calibri" w:cs="Calibri"/>
                <w:color w:val="000000" w:themeColor="text1"/>
                <w:sz w:val="20"/>
                <w:szCs w:val="20"/>
              </w:rPr>
              <w:t>U</w:t>
            </w:r>
            <w:r w:rsidRPr="00310930">
              <w:rPr>
                <w:rFonts w:ascii="Calibri" w:hAnsi="Calibri" w:cs="Calibri"/>
                <w:color w:val="000000" w:themeColor="text1"/>
                <w:sz w:val="20"/>
                <w:szCs w:val="20"/>
              </w:rPr>
              <w:t>nallocat</w:t>
            </w:r>
            <w:r>
              <w:rPr>
                <w:rFonts w:ascii="Calibri" w:hAnsi="Calibri" w:cs="Calibri"/>
                <w:color w:val="000000" w:themeColor="text1"/>
                <w:sz w:val="20"/>
                <w:szCs w:val="20"/>
              </w:rPr>
              <w:t>e</w:t>
            </w:r>
            <w:proofErr w:type="spellEnd"/>
            <w:r w:rsidRPr="00310930">
              <w:rPr>
                <w:rFonts w:ascii="Calibri" w:hAnsi="Calibri" w:cs="Calibri"/>
                <w:color w:val="000000" w:themeColor="text1"/>
                <w:sz w:val="20"/>
                <w:szCs w:val="20"/>
              </w:rPr>
              <w:t xml:space="preserve"> process </w:t>
            </w:r>
          </w:p>
          <w:p w14:paraId="36376C78" w14:textId="2A9630AC" w:rsidR="00AF24BD" w:rsidRPr="005A6B18" w:rsidRDefault="00310930" w:rsidP="00310930">
            <w:pPr>
              <w:jc w:val="both"/>
              <w:rPr>
                <w:rFonts w:ascii="Calibri" w:hAnsi="Calibri" w:cs="Calibri"/>
                <w:color w:val="000000" w:themeColor="text1"/>
                <w:sz w:val="20"/>
                <w:szCs w:val="20"/>
              </w:rPr>
            </w:pPr>
            <w:r w:rsidRPr="00310930">
              <w:rPr>
                <w:rFonts w:ascii="Calibri" w:hAnsi="Calibri" w:cs="Calibri"/>
                <w:b/>
                <w:bCs/>
                <w:color w:val="000000" w:themeColor="text1"/>
                <w:sz w:val="20"/>
                <w:szCs w:val="20"/>
              </w:rPr>
              <w:t>Description:</w:t>
            </w:r>
            <w:r w:rsidRPr="00310930">
              <w:rPr>
                <w:rFonts w:ascii="Calibri" w:hAnsi="Calibri" w:cs="Calibri"/>
                <w:color w:val="000000" w:themeColor="text1"/>
                <w:sz w:val="20"/>
                <w:szCs w:val="20"/>
              </w:rPr>
              <w:t xml:space="preserve"> The current behaviour results in travel services being retained as unallocated bookings when a shift is unallocated without recording leave. This change has led to additional manual work for schedulers, who must now locate and delete these entries individually.</w:t>
            </w:r>
          </w:p>
        </w:tc>
        <w:tc>
          <w:tcPr>
            <w:tcW w:w="3365" w:type="dxa"/>
          </w:tcPr>
          <w:p w14:paraId="0748FB7C" w14:textId="09DAD8BB" w:rsidR="00AF24BD" w:rsidRPr="005A6B18" w:rsidRDefault="00310930" w:rsidP="00AF24BD">
            <w:pPr>
              <w:jc w:val="both"/>
              <w:rPr>
                <w:rFonts w:ascii="Calibri" w:hAnsi="Calibri" w:cs="Calibri"/>
                <w:color w:val="000000" w:themeColor="text1"/>
                <w:sz w:val="20"/>
                <w:szCs w:val="20"/>
              </w:rPr>
            </w:pPr>
            <w:r w:rsidRPr="00310930">
              <w:rPr>
                <w:rFonts w:ascii="Calibri" w:hAnsi="Calibri" w:cs="Calibri"/>
                <w:b/>
                <w:bCs/>
                <w:color w:val="000000" w:themeColor="text1"/>
                <w:sz w:val="20"/>
                <w:szCs w:val="20"/>
              </w:rPr>
              <w:t>Resolution:</w:t>
            </w:r>
            <w:r>
              <w:rPr>
                <w:rFonts w:ascii="Calibri" w:hAnsi="Calibri" w:cs="Calibri"/>
                <w:b/>
                <w:bCs/>
                <w:color w:val="000000" w:themeColor="text1"/>
                <w:sz w:val="20"/>
                <w:szCs w:val="20"/>
              </w:rPr>
              <w:t xml:space="preserve"> </w:t>
            </w:r>
            <w:r w:rsidRPr="00310930">
              <w:rPr>
                <w:rFonts w:ascii="Calibri" w:hAnsi="Calibri" w:cs="Calibri"/>
                <w:color w:val="000000" w:themeColor="text1"/>
                <w:sz w:val="20"/>
                <w:szCs w:val="20"/>
              </w:rPr>
              <w:t xml:space="preserve">The system has been updated to restore the previous behaviour. When a shift is unallocated using </w:t>
            </w:r>
            <w:r w:rsidRPr="00310930">
              <w:rPr>
                <w:rFonts w:ascii="Calibri" w:hAnsi="Calibri" w:cs="Calibri"/>
                <w:b/>
                <w:bCs/>
                <w:color w:val="000000" w:themeColor="text1"/>
                <w:sz w:val="20"/>
                <w:szCs w:val="20"/>
              </w:rPr>
              <w:t>“Don’t Record Leave/Absence”</w:t>
            </w:r>
            <w:r w:rsidRPr="00310930">
              <w:rPr>
                <w:rFonts w:ascii="Calibri" w:hAnsi="Calibri" w:cs="Calibri"/>
                <w:color w:val="000000" w:themeColor="text1"/>
                <w:sz w:val="20"/>
                <w:szCs w:val="20"/>
              </w:rPr>
              <w:t xml:space="preserve">, any associated </w:t>
            </w:r>
            <w:r w:rsidRPr="00310930">
              <w:rPr>
                <w:rFonts w:ascii="Calibri" w:hAnsi="Calibri" w:cs="Calibri"/>
                <w:b/>
                <w:bCs/>
                <w:color w:val="000000" w:themeColor="text1"/>
                <w:sz w:val="20"/>
                <w:szCs w:val="20"/>
              </w:rPr>
              <w:t>travel entries will now be automatically removed</w:t>
            </w:r>
            <w:r w:rsidRPr="00310930">
              <w:rPr>
                <w:rFonts w:ascii="Calibri" w:hAnsi="Calibri" w:cs="Calibri"/>
                <w:color w:val="000000" w:themeColor="text1"/>
                <w:sz w:val="20"/>
                <w:szCs w:val="20"/>
              </w:rPr>
              <w:t>, preventing them from appearing in unallocated bookings and reducing manual cleanup.</w:t>
            </w:r>
          </w:p>
        </w:tc>
      </w:tr>
      <w:tr w:rsidR="00221F4F" w:rsidRPr="00101C76" w14:paraId="745A7D09" w14:textId="77777777" w:rsidTr="00FA7F93">
        <w:trPr>
          <w:jc w:val="center"/>
        </w:trPr>
        <w:tc>
          <w:tcPr>
            <w:tcW w:w="1231" w:type="dxa"/>
          </w:tcPr>
          <w:p w14:paraId="38E340CA" w14:textId="624DE66B" w:rsidR="00221F4F" w:rsidRDefault="00221F4F" w:rsidP="00AF24BD">
            <w:pPr>
              <w:rPr>
                <w:rFonts w:ascii="Calibri" w:hAnsi="Calibri" w:cs="Calibri"/>
                <w:b/>
                <w:bCs/>
                <w:color w:val="000000" w:themeColor="text1"/>
                <w:sz w:val="20"/>
                <w:szCs w:val="20"/>
              </w:rPr>
            </w:pPr>
            <w:r>
              <w:rPr>
                <w:rFonts w:ascii="Calibri" w:hAnsi="Calibri" w:cs="Calibri"/>
                <w:b/>
                <w:bCs/>
                <w:color w:val="000000" w:themeColor="text1"/>
                <w:sz w:val="20"/>
                <w:szCs w:val="20"/>
              </w:rPr>
              <w:t>DTV-614</w:t>
            </w:r>
          </w:p>
        </w:tc>
        <w:tc>
          <w:tcPr>
            <w:tcW w:w="2710" w:type="dxa"/>
          </w:tcPr>
          <w:p w14:paraId="01395FE6" w14:textId="24FEF1A1" w:rsidR="00221F4F" w:rsidRPr="00101C76" w:rsidRDefault="00094E92" w:rsidP="00AF24BD">
            <w:pPr>
              <w:jc w:val="both"/>
              <w:rPr>
                <w:rFonts w:ascii="Calibri" w:hAnsi="Calibri" w:cs="Calibri"/>
                <w:b/>
                <w:bCs/>
                <w:color w:val="000000" w:themeColor="text1"/>
                <w:sz w:val="20"/>
                <w:szCs w:val="20"/>
              </w:rPr>
            </w:pPr>
            <w:r w:rsidRPr="00094E92">
              <w:rPr>
                <w:rFonts w:ascii="Calibri" w:hAnsi="Calibri" w:cs="Calibri"/>
                <w:b/>
                <w:bCs/>
                <w:color w:val="000000" w:themeColor="text1"/>
                <w:sz w:val="20"/>
                <w:szCs w:val="20"/>
              </w:rPr>
              <w:t>Incorrect Activity Filtering When Creating Client Notes in Day Manager</w:t>
            </w:r>
          </w:p>
        </w:tc>
        <w:tc>
          <w:tcPr>
            <w:tcW w:w="6642" w:type="dxa"/>
          </w:tcPr>
          <w:p w14:paraId="7D62A26A" w14:textId="5A3556AD" w:rsidR="002E43EE" w:rsidRPr="002E43EE" w:rsidRDefault="002E43EE" w:rsidP="002E43EE">
            <w:pPr>
              <w:jc w:val="both"/>
              <w:rPr>
                <w:rFonts w:ascii="Calibri" w:hAnsi="Calibri" w:cs="Calibri"/>
                <w:color w:val="000000" w:themeColor="text1"/>
                <w:sz w:val="20"/>
                <w:szCs w:val="20"/>
              </w:rPr>
            </w:pPr>
            <w:r w:rsidRPr="002E43EE">
              <w:rPr>
                <w:rFonts w:ascii="Calibri" w:hAnsi="Calibri" w:cs="Calibri"/>
                <w:b/>
                <w:bCs/>
                <w:color w:val="000000" w:themeColor="text1"/>
                <w:sz w:val="20"/>
                <w:szCs w:val="20"/>
              </w:rPr>
              <w:t>Affected Module:</w:t>
            </w:r>
            <w:r w:rsidRPr="002E43EE">
              <w:rPr>
                <w:rFonts w:ascii="Calibri" w:hAnsi="Calibri" w:cs="Calibri"/>
                <w:color w:val="000000" w:themeColor="text1"/>
                <w:sz w:val="20"/>
                <w:szCs w:val="20"/>
              </w:rPr>
              <w:t xml:space="preserve"> Day Manager </w:t>
            </w:r>
            <w:r>
              <w:rPr>
                <w:rFonts w:ascii="Calibri" w:hAnsi="Calibri" w:cs="Calibri"/>
                <w:color w:val="000000" w:themeColor="text1"/>
                <w:sz w:val="20"/>
                <w:szCs w:val="20"/>
              </w:rPr>
              <w:t xml:space="preserve">&gt; </w:t>
            </w:r>
            <w:r w:rsidRPr="002E43EE">
              <w:rPr>
                <w:rFonts w:ascii="Calibri" w:hAnsi="Calibri" w:cs="Calibri"/>
                <w:color w:val="000000" w:themeColor="text1"/>
                <w:sz w:val="20"/>
                <w:szCs w:val="20"/>
              </w:rPr>
              <w:t xml:space="preserve">Right-click &gt; Create Client Note </w:t>
            </w:r>
          </w:p>
          <w:p w14:paraId="1120BE38" w14:textId="51A775DB" w:rsidR="00221F4F" w:rsidRPr="005A6B18" w:rsidRDefault="002E43EE" w:rsidP="002E43EE">
            <w:pPr>
              <w:jc w:val="both"/>
              <w:rPr>
                <w:rFonts w:ascii="Calibri" w:hAnsi="Calibri" w:cs="Calibri"/>
                <w:color w:val="000000" w:themeColor="text1"/>
                <w:sz w:val="20"/>
                <w:szCs w:val="20"/>
              </w:rPr>
            </w:pPr>
            <w:r w:rsidRPr="002E43EE">
              <w:rPr>
                <w:rFonts w:ascii="Calibri" w:hAnsi="Calibri" w:cs="Calibri"/>
                <w:b/>
                <w:bCs/>
                <w:color w:val="000000" w:themeColor="text1"/>
                <w:sz w:val="20"/>
                <w:szCs w:val="20"/>
              </w:rPr>
              <w:t>Description:</w:t>
            </w:r>
            <w:r w:rsidRPr="002E43EE">
              <w:rPr>
                <w:rFonts w:ascii="Calibri" w:hAnsi="Calibri" w:cs="Calibri"/>
                <w:color w:val="000000" w:themeColor="text1"/>
                <w:sz w:val="20"/>
                <w:szCs w:val="20"/>
              </w:rPr>
              <w:t xml:space="preserve"> When a program such as </w:t>
            </w:r>
            <w:r w:rsidRPr="002E43EE">
              <w:rPr>
                <w:rFonts w:ascii="Calibri" w:hAnsi="Calibri" w:cs="Calibri"/>
                <w:b/>
                <w:bCs/>
                <w:color w:val="000000" w:themeColor="text1"/>
                <w:sz w:val="20"/>
                <w:szCs w:val="20"/>
              </w:rPr>
              <w:t>PC TAS NORTH CHSP</w:t>
            </w:r>
            <w:r w:rsidRPr="002E43EE">
              <w:rPr>
                <w:rFonts w:ascii="Calibri" w:hAnsi="Calibri" w:cs="Calibri"/>
                <w:color w:val="000000" w:themeColor="text1"/>
                <w:sz w:val="20"/>
                <w:szCs w:val="20"/>
              </w:rPr>
              <w:t xml:space="preserve"> is selected, the activity list should be filtered to show only </w:t>
            </w:r>
            <w:proofErr w:type="gramStart"/>
            <w:r w:rsidRPr="002E43EE">
              <w:rPr>
                <w:rFonts w:ascii="Calibri" w:hAnsi="Calibri" w:cs="Calibri"/>
                <w:color w:val="000000" w:themeColor="text1"/>
                <w:sz w:val="20"/>
                <w:szCs w:val="20"/>
              </w:rPr>
              <w:t>those case</w:t>
            </w:r>
            <w:proofErr w:type="gramEnd"/>
            <w:r w:rsidRPr="002E43EE">
              <w:rPr>
                <w:rFonts w:ascii="Calibri" w:hAnsi="Calibri" w:cs="Calibri"/>
                <w:color w:val="000000" w:themeColor="text1"/>
                <w:sz w:val="20"/>
                <w:szCs w:val="20"/>
              </w:rPr>
              <w:t xml:space="preserve"> note activities associated with that program. However, the system is currently displaying </w:t>
            </w:r>
            <w:r w:rsidRPr="002E43EE">
              <w:rPr>
                <w:rFonts w:ascii="Calibri" w:hAnsi="Calibri" w:cs="Calibri"/>
                <w:b/>
                <w:bCs/>
                <w:color w:val="000000" w:themeColor="text1"/>
                <w:sz w:val="20"/>
                <w:szCs w:val="20"/>
              </w:rPr>
              <w:t>all available activities</w:t>
            </w:r>
            <w:r w:rsidRPr="002E43EE">
              <w:rPr>
                <w:rFonts w:ascii="Calibri" w:hAnsi="Calibri" w:cs="Calibri"/>
                <w:color w:val="000000" w:themeColor="text1"/>
                <w:sz w:val="20"/>
                <w:szCs w:val="20"/>
              </w:rPr>
              <w:t>, ignoring the program-specific filtering.</w:t>
            </w:r>
          </w:p>
        </w:tc>
        <w:tc>
          <w:tcPr>
            <w:tcW w:w="3365" w:type="dxa"/>
          </w:tcPr>
          <w:p w14:paraId="302E1EA5" w14:textId="057BC9FD" w:rsidR="00221F4F" w:rsidRPr="005A6B18" w:rsidRDefault="002E43EE" w:rsidP="00AF24BD">
            <w:pPr>
              <w:jc w:val="both"/>
              <w:rPr>
                <w:rFonts w:ascii="Calibri" w:hAnsi="Calibri" w:cs="Calibri"/>
                <w:color w:val="000000" w:themeColor="text1"/>
                <w:sz w:val="20"/>
                <w:szCs w:val="20"/>
              </w:rPr>
            </w:pPr>
            <w:r w:rsidRPr="002E43EE">
              <w:rPr>
                <w:rFonts w:ascii="Calibri" w:hAnsi="Calibri" w:cs="Calibri"/>
                <w:b/>
                <w:bCs/>
                <w:color w:val="000000" w:themeColor="text1"/>
                <w:sz w:val="20"/>
                <w:szCs w:val="20"/>
              </w:rPr>
              <w:t>Resolution:</w:t>
            </w:r>
            <w:r>
              <w:rPr>
                <w:rFonts w:ascii="Calibri" w:hAnsi="Calibri" w:cs="Calibri"/>
                <w:b/>
                <w:bCs/>
                <w:color w:val="000000" w:themeColor="text1"/>
                <w:sz w:val="20"/>
                <w:szCs w:val="20"/>
              </w:rPr>
              <w:t xml:space="preserve"> </w:t>
            </w:r>
            <w:r w:rsidRPr="002E43EE">
              <w:rPr>
                <w:rFonts w:ascii="Calibri" w:hAnsi="Calibri" w:cs="Calibri"/>
                <w:color w:val="000000" w:themeColor="text1"/>
                <w:sz w:val="20"/>
                <w:szCs w:val="20"/>
              </w:rPr>
              <w:t xml:space="preserve">The filtering logic has been corrected. When creating a client note from Day Manager, the activity list now displays </w:t>
            </w:r>
            <w:r w:rsidRPr="002E43EE">
              <w:rPr>
                <w:rFonts w:ascii="Calibri" w:hAnsi="Calibri" w:cs="Calibri"/>
                <w:b/>
                <w:bCs/>
                <w:color w:val="000000" w:themeColor="text1"/>
                <w:sz w:val="20"/>
                <w:szCs w:val="20"/>
              </w:rPr>
              <w:t>only the case note activities relevant to the selected program</w:t>
            </w:r>
            <w:r w:rsidRPr="002E43EE">
              <w:rPr>
                <w:rFonts w:ascii="Calibri" w:hAnsi="Calibri" w:cs="Calibri"/>
                <w:color w:val="000000" w:themeColor="text1"/>
                <w:sz w:val="20"/>
                <w:szCs w:val="20"/>
              </w:rPr>
              <w:t>, ensuring accurate and streamlined documentation.</w:t>
            </w:r>
          </w:p>
        </w:tc>
      </w:tr>
    </w:tbl>
    <w:p w14:paraId="02536D4C" w14:textId="77777777" w:rsidR="00D3135D" w:rsidRDefault="00D3135D" w:rsidP="009A1401">
      <w:pPr>
        <w:rPr>
          <w:rFonts w:cs="Calibri Light"/>
          <w:b/>
          <w:bCs/>
          <w:color w:val="000000" w:themeColor="text1"/>
        </w:rPr>
      </w:pPr>
    </w:p>
    <w:p w14:paraId="35481FAE" w14:textId="77777777" w:rsidR="009A1401" w:rsidRPr="009A1401" w:rsidRDefault="009A1401" w:rsidP="009A1401">
      <w:pPr>
        <w:rPr>
          <w:rFonts w:cs="Calibri Light"/>
          <w:color w:val="000000" w:themeColor="text1"/>
        </w:rPr>
      </w:pPr>
    </w:p>
    <w:p w14:paraId="78EDEAED" w14:textId="77777777" w:rsidR="009A1401" w:rsidRPr="009A1401" w:rsidRDefault="009A1401" w:rsidP="00341085">
      <w:pPr>
        <w:rPr>
          <w:rFonts w:ascii="Calibri Light" w:hAnsi="Calibri Light" w:cs="Calibri Light"/>
          <w:color w:val="000000" w:themeColor="text1"/>
        </w:rPr>
      </w:pPr>
    </w:p>
    <w:p w14:paraId="47571832" w14:textId="77777777" w:rsidR="009163B3" w:rsidRDefault="009163B3" w:rsidP="00341085">
      <w:pPr>
        <w:rPr>
          <w:rFonts w:ascii="Calibri Light" w:hAnsi="Calibri Light" w:cs="Calibri Light"/>
          <w:b/>
          <w:bCs/>
          <w:color w:val="153D63" w:themeColor="text2" w:themeTint="E6"/>
          <w:sz w:val="28"/>
          <w:szCs w:val="28"/>
        </w:rPr>
      </w:pPr>
    </w:p>
    <w:p w14:paraId="61C1E60E" w14:textId="77777777" w:rsidR="00B72811" w:rsidRDefault="00B72811" w:rsidP="00341085">
      <w:pPr>
        <w:rPr>
          <w:rFonts w:ascii="Calibri Light" w:hAnsi="Calibri Light" w:cs="Calibri Light"/>
          <w:b/>
          <w:bCs/>
          <w:color w:val="153D63" w:themeColor="text2" w:themeTint="E6"/>
          <w:sz w:val="28"/>
          <w:szCs w:val="28"/>
        </w:rPr>
      </w:pPr>
    </w:p>
    <w:p w14:paraId="2E396233" w14:textId="77777777" w:rsidR="009F394D" w:rsidRDefault="009F394D" w:rsidP="00341085">
      <w:pPr>
        <w:rPr>
          <w:rFonts w:ascii="Calibri Light" w:hAnsi="Calibri Light" w:cs="Calibri Light"/>
          <w:b/>
          <w:bCs/>
          <w:color w:val="153D63" w:themeColor="text2" w:themeTint="E6"/>
          <w:sz w:val="28"/>
          <w:szCs w:val="28"/>
        </w:rPr>
      </w:pPr>
    </w:p>
    <w:p w14:paraId="2D0E2768" w14:textId="77777777" w:rsidR="0032119C" w:rsidRDefault="0032119C" w:rsidP="00341085">
      <w:pPr>
        <w:rPr>
          <w:rFonts w:ascii="Calibri Light" w:hAnsi="Calibri Light" w:cs="Calibri Light"/>
          <w:b/>
          <w:bCs/>
          <w:color w:val="153D63" w:themeColor="text2" w:themeTint="E6"/>
          <w:sz w:val="28"/>
          <w:szCs w:val="28"/>
        </w:rPr>
      </w:pPr>
    </w:p>
    <w:p w14:paraId="5BBFD2C7" w14:textId="77777777" w:rsidR="00C8781A" w:rsidRDefault="00C8781A" w:rsidP="00341085">
      <w:pPr>
        <w:rPr>
          <w:rFonts w:ascii="Calibri Light" w:hAnsi="Calibri Light" w:cs="Calibri Light"/>
          <w:b/>
          <w:bCs/>
          <w:color w:val="153D63" w:themeColor="text2" w:themeTint="E6"/>
          <w:sz w:val="28"/>
          <w:szCs w:val="28"/>
        </w:rPr>
      </w:pPr>
    </w:p>
    <w:p w14:paraId="65E89650" w14:textId="18828200" w:rsidR="00341085" w:rsidRDefault="00341085" w:rsidP="00341085">
      <w:pPr>
        <w:rPr>
          <w:rFonts w:ascii="Calibri Light" w:hAnsi="Calibri Light" w:cs="Calibri Light"/>
          <w:b/>
          <w:bCs/>
          <w:color w:val="153D63" w:themeColor="text2" w:themeTint="E6"/>
          <w:sz w:val="28"/>
          <w:szCs w:val="28"/>
        </w:rPr>
      </w:pPr>
      <w:r>
        <w:rPr>
          <w:rFonts w:ascii="Calibri Light" w:hAnsi="Calibri Light" w:cs="Calibri Light"/>
          <w:b/>
          <w:bCs/>
          <w:noProof/>
          <w:color w:val="0E2841" w:themeColor="text2"/>
          <w:sz w:val="28"/>
          <w:szCs w:val="28"/>
        </w:rPr>
        <w:lastRenderedPageBreak/>
        <mc:AlternateContent>
          <mc:Choice Requires="wps">
            <w:drawing>
              <wp:anchor distT="0" distB="0" distL="114300" distR="114300" simplePos="0" relativeHeight="251683840" behindDoc="0" locked="0" layoutInCell="1" allowOverlap="1" wp14:anchorId="26DB77E5" wp14:editId="4C935732">
                <wp:simplePos x="0" y="0"/>
                <wp:positionH relativeFrom="margin">
                  <wp:align>left</wp:align>
                </wp:positionH>
                <wp:positionV relativeFrom="paragraph">
                  <wp:posOffset>266065</wp:posOffset>
                </wp:positionV>
                <wp:extent cx="3638550" cy="0"/>
                <wp:effectExtent l="0" t="0" r="0" b="0"/>
                <wp:wrapNone/>
                <wp:docPr id="1650603752" name="Straight Connector 8"/>
                <wp:cNvGraphicFramePr/>
                <a:graphic xmlns:a="http://schemas.openxmlformats.org/drawingml/2006/main">
                  <a:graphicData uri="http://schemas.microsoft.com/office/word/2010/wordprocessingShape">
                    <wps:wsp>
                      <wps:cNvCnPr/>
                      <wps:spPr>
                        <a:xfrm flipV="1">
                          <a:off x="0" y="0"/>
                          <a:ext cx="3638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529DAC" id="Straight Connector 8" o:spid="_x0000_s1026" style="position:absolute;flip:y;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95pt" to="28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" strokecolor="#156082 [3204]" strokeweight=".5pt">
                <v:stroke joinstyle="miter"/>
                <w10:wrap anchorx="margin"/>
              </v:line>
            </w:pict>
          </mc:Fallback>
        </mc:AlternateContent>
      </w:r>
      <w:r w:rsidRPr="004E698B">
        <w:rPr>
          <w:rFonts w:ascii="Calibri Light" w:hAnsi="Calibri Light" w:cs="Calibri Light"/>
          <w:b/>
          <w:bCs/>
          <w:noProof/>
          <w:color w:val="153D63" w:themeColor="text2" w:themeTint="E6"/>
          <w:sz w:val="28"/>
          <w:szCs w:val="28"/>
        </w:rPr>
        <mc:AlternateContent>
          <mc:Choice Requires="wps">
            <w:drawing>
              <wp:anchor distT="0" distB="0" distL="114300" distR="114300" simplePos="0" relativeHeight="251682816" behindDoc="1" locked="0" layoutInCell="1" allowOverlap="1" wp14:anchorId="4B84EC2F" wp14:editId="4565AACE">
                <wp:simplePos x="0" y="0"/>
                <wp:positionH relativeFrom="margin">
                  <wp:align>right</wp:align>
                </wp:positionH>
                <wp:positionV relativeFrom="paragraph">
                  <wp:posOffset>0</wp:posOffset>
                </wp:positionV>
                <wp:extent cx="8848725" cy="219075"/>
                <wp:effectExtent l="0" t="0" r="9525" b="9525"/>
                <wp:wrapNone/>
                <wp:docPr id="176542601" name="Text Box 7"/>
                <wp:cNvGraphicFramePr/>
                <a:graphic xmlns:a="http://schemas.openxmlformats.org/drawingml/2006/main">
                  <a:graphicData uri="http://schemas.microsoft.com/office/word/2010/wordprocessingShape">
                    <wps:wsp>
                      <wps:cNvSpPr txBox="1"/>
                      <wps:spPr>
                        <a:xfrm>
                          <a:off x="0" y="0"/>
                          <a:ext cx="8848725" cy="219075"/>
                        </a:xfrm>
                        <a:prstGeom prst="rect">
                          <a:avLst/>
                        </a:prstGeom>
                        <a:solidFill>
                          <a:srgbClr val="A5B6ED"/>
                        </a:solidFill>
                        <a:ln w="6350">
                          <a:noFill/>
                        </a:ln>
                      </wps:spPr>
                      <wps:txbx>
                        <w:txbxContent>
                          <w:p w14:paraId="596D6B36" w14:textId="77777777" w:rsidR="00341085" w:rsidRDefault="00341085" w:rsidP="00341085">
                            <w:bookmarkStart w:id="7" w:name="timeandattendance"/>
                            <w:bookmarkEnd w:id="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4EC2F" id="_x0000_s1034" type="#_x0000_t202" style="position:absolute;margin-left:645.55pt;margin-top:0;width:696.75pt;height:17.25pt;z-index:-251633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" fillcolor="#a5b6ed" stroked="f" strokeweight=".5pt">
                <v:textbox>
                  <w:txbxContent>
                    <w:p w14:paraId="596D6B36" w14:textId="77777777" w:rsidR="00341085" w:rsidRDefault="00341085" w:rsidP="00341085">
                      <w:bookmarkStart w:id="8" w:name="timeandattendance"/>
                      <w:bookmarkEnd w:id="8"/>
                    </w:p>
                  </w:txbxContent>
                </v:textbox>
                <w10:wrap anchorx="margin"/>
              </v:shape>
            </w:pict>
          </mc:Fallback>
        </mc:AlternateContent>
      </w:r>
      <w:r>
        <w:rPr>
          <w:rFonts w:ascii="Calibri Light" w:hAnsi="Calibri Light" w:cs="Calibri Light"/>
          <w:b/>
          <w:bCs/>
          <w:color w:val="153D63" w:themeColor="text2" w:themeTint="E6"/>
          <w:sz w:val="28"/>
          <w:szCs w:val="28"/>
        </w:rPr>
        <w:t>TIME &amp; ATTENDANCE</w:t>
      </w:r>
    </w:p>
    <w:p w14:paraId="07A2157E" w14:textId="77777777" w:rsidR="00341085" w:rsidRDefault="00341085" w:rsidP="00341085">
      <w:pPr>
        <w:rPr>
          <w:rFonts w:ascii="Calibri Light" w:hAnsi="Calibri Light" w:cs="Calibri Light"/>
          <w:b/>
          <w:bCs/>
          <w:color w:val="153D63" w:themeColor="text2" w:themeTint="E6"/>
          <w:sz w:val="28"/>
          <w:szCs w:val="28"/>
        </w:rPr>
      </w:pPr>
    </w:p>
    <w:p w14:paraId="779F659C" w14:textId="175A5406" w:rsidR="009163B3" w:rsidRDefault="00341085" w:rsidP="00341085">
      <w:pPr>
        <w:rPr>
          <w:rFonts w:ascii="Calibri Light" w:hAnsi="Calibri Light" w:cs="Calibri Light"/>
          <w:b/>
          <w:bCs/>
          <w:color w:val="153D63" w:themeColor="text2" w:themeTint="E6"/>
          <w:sz w:val="28"/>
          <w:szCs w:val="28"/>
        </w:rPr>
      </w:pPr>
      <w:r>
        <w:rPr>
          <w:rFonts w:ascii="Calibri Light" w:hAnsi="Calibri Light" w:cs="Calibri Light"/>
          <w:b/>
          <w:bCs/>
          <w:noProof/>
          <w:color w:val="0E2841" w:themeColor="text2"/>
          <w:sz w:val="28"/>
          <w:szCs w:val="28"/>
        </w:rPr>
        <mc:AlternateContent>
          <mc:Choice Requires="wps">
            <w:drawing>
              <wp:anchor distT="0" distB="0" distL="114300" distR="114300" simplePos="0" relativeHeight="251686912" behindDoc="0" locked="0" layoutInCell="1" allowOverlap="1" wp14:anchorId="09B9407F" wp14:editId="22EC0A3A">
                <wp:simplePos x="0" y="0"/>
                <wp:positionH relativeFrom="margin">
                  <wp:align>left</wp:align>
                </wp:positionH>
                <wp:positionV relativeFrom="paragraph">
                  <wp:posOffset>266065</wp:posOffset>
                </wp:positionV>
                <wp:extent cx="3638550" cy="0"/>
                <wp:effectExtent l="0" t="0" r="0" b="0"/>
                <wp:wrapNone/>
                <wp:docPr id="1144128229" name="Straight Connector 8"/>
                <wp:cNvGraphicFramePr/>
                <a:graphic xmlns:a="http://schemas.openxmlformats.org/drawingml/2006/main">
                  <a:graphicData uri="http://schemas.microsoft.com/office/word/2010/wordprocessingShape">
                    <wps:wsp>
                      <wps:cNvCnPr/>
                      <wps:spPr>
                        <a:xfrm flipV="1">
                          <a:off x="0" y="0"/>
                          <a:ext cx="3638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EE395D" id="Straight Connector 8" o:spid="_x0000_s1026" style="position:absolute;flip:y;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95pt" to="28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" strokecolor="#156082 [3204]" strokeweight=".5pt">
                <v:stroke joinstyle="miter"/>
                <w10:wrap anchorx="margin"/>
              </v:line>
            </w:pict>
          </mc:Fallback>
        </mc:AlternateContent>
      </w:r>
      <w:r w:rsidRPr="004E698B">
        <w:rPr>
          <w:rFonts w:ascii="Calibri Light" w:hAnsi="Calibri Light" w:cs="Calibri Light"/>
          <w:b/>
          <w:bCs/>
          <w:noProof/>
          <w:color w:val="153D63" w:themeColor="text2" w:themeTint="E6"/>
          <w:sz w:val="28"/>
          <w:szCs w:val="28"/>
        </w:rPr>
        <mc:AlternateContent>
          <mc:Choice Requires="wps">
            <w:drawing>
              <wp:anchor distT="0" distB="0" distL="114300" distR="114300" simplePos="0" relativeHeight="251685888" behindDoc="1" locked="0" layoutInCell="1" allowOverlap="1" wp14:anchorId="54510E7D" wp14:editId="44A5ACD3">
                <wp:simplePos x="0" y="0"/>
                <wp:positionH relativeFrom="margin">
                  <wp:align>right</wp:align>
                </wp:positionH>
                <wp:positionV relativeFrom="paragraph">
                  <wp:posOffset>0</wp:posOffset>
                </wp:positionV>
                <wp:extent cx="8848725" cy="219075"/>
                <wp:effectExtent l="0" t="0" r="9525" b="9525"/>
                <wp:wrapNone/>
                <wp:docPr id="317067059" name="Text Box 7"/>
                <wp:cNvGraphicFramePr/>
                <a:graphic xmlns:a="http://schemas.openxmlformats.org/drawingml/2006/main">
                  <a:graphicData uri="http://schemas.microsoft.com/office/word/2010/wordprocessingShape">
                    <wps:wsp>
                      <wps:cNvSpPr txBox="1"/>
                      <wps:spPr>
                        <a:xfrm>
                          <a:off x="0" y="0"/>
                          <a:ext cx="8848725" cy="219075"/>
                        </a:xfrm>
                        <a:prstGeom prst="rect">
                          <a:avLst/>
                        </a:prstGeom>
                        <a:solidFill>
                          <a:srgbClr val="A5B6ED"/>
                        </a:solidFill>
                        <a:ln w="6350">
                          <a:noFill/>
                        </a:ln>
                      </wps:spPr>
                      <wps:txbx>
                        <w:txbxContent>
                          <w:p w14:paraId="5F3E925E" w14:textId="77777777" w:rsidR="00341085" w:rsidRDefault="00341085" w:rsidP="00341085">
                            <w:bookmarkStart w:id="9" w:name="manualtimesheet"/>
                            <w:bookmarkEnd w:id="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10E7D" id="_x0000_s1035" type="#_x0000_t202" style="position:absolute;margin-left:645.55pt;margin-top:0;width:696.75pt;height:17.25pt;z-index:-2516305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" fillcolor="#a5b6ed" stroked="f" strokeweight=".5pt">
                <v:textbox>
                  <w:txbxContent>
                    <w:p w14:paraId="5F3E925E" w14:textId="77777777" w:rsidR="00341085" w:rsidRDefault="00341085" w:rsidP="00341085">
                      <w:bookmarkStart w:id="10" w:name="manualtimesheet"/>
                      <w:bookmarkEnd w:id="10"/>
                    </w:p>
                  </w:txbxContent>
                </v:textbox>
                <w10:wrap anchorx="margin"/>
              </v:shape>
            </w:pict>
          </mc:Fallback>
        </mc:AlternateContent>
      </w:r>
      <w:r>
        <w:rPr>
          <w:rFonts w:ascii="Calibri Light" w:hAnsi="Calibri Light" w:cs="Calibri Light"/>
          <w:b/>
          <w:bCs/>
          <w:color w:val="153D63" w:themeColor="text2" w:themeTint="E6"/>
          <w:sz w:val="28"/>
          <w:szCs w:val="28"/>
        </w:rPr>
        <w:t>MANUAL TIMESHEETS</w:t>
      </w:r>
    </w:p>
    <w:tbl>
      <w:tblPr>
        <w:tblStyle w:val="TableGrid"/>
        <w:tblW w:w="0" w:type="auto"/>
        <w:jc w:val="center"/>
        <w:tblLook w:val="04A0" w:firstRow="1" w:lastRow="0" w:firstColumn="1" w:lastColumn="0" w:noHBand="0" w:noVBand="1"/>
      </w:tblPr>
      <w:tblGrid>
        <w:gridCol w:w="1271"/>
        <w:gridCol w:w="2552"/>
        <w:gridCol w:w="6648"/>
        <w:gridCol w:w="3477"/>
      </w:tblGrid>
      <w:tr w:rsidR="00AF24BD" w:rsidRPr="00101C76" w14:paraId="5281F9C1" w14:textId="77777777" w:rsidTr="00E213E8">
        <w:trPr>
          <w:jc w:val="center"/>
        </w:trPr>
        <w:tc>
          <w:tcPr>
            <w:tcW w:w="1271" w:type="dxa"/>
          </w:tcPr>
          <w:p w14:paraId="5B69556A" w14:textId="77777777" w:rsidR="00AF24BD" w:rsidRPr="00101C76" w:rsidRDefault="00AF24BD" w:rsidP="00E213E8">
            <w:pPr>
              <w:rPr>
                <w:rFonts w:ascii="Calibri" w:hAnsi="Calibri" w:cs="Calibri"/>
                <w:b/>
                <w:bCs/>
                <w:sz w:val="20"/>
                <w:szCs w:val="20"/>
              </w:rPr>
            </w:pPr>
            <w:r>
              <w:rPr>
                <w:rFonts w:ascii="Calibri" w:hAnsi="Calibri" w:cs="Calibri"/>
                <w:b/>
                <w:bCs/>
                <w:sz w:val="20"/>
                <w:szCs w:val="20"/>
              </w:rPr>
              <w:t>ID</w:t>
            </w:r>
          </w:p>
        </w:tc>
        <w:tc>
          <w:tcPr>
            <w:tcW w:w="2552" w:type="dxa"/>
          </w:tcPr>
          <w:p w14:paraId="72FEA835" w14:textId="77777777" w:rsidR="00AF24BD" w:rsidRPr="00101C76" w:rsidRDefault="00AF24BD" w:rsidP="00E213E8">
            <w:pPr>
              <w:rPr>
                <w:rFonts w:ascii="Calibri" w:hAnsi="Calibri" w:cs="Calibri"/>
                <w:b/>
                <w:bCs/>
                <w:sz w:val="20"/>
                <w:szCs w:val="20"/>
              </w:rPr>
            </w:pPr>
            <w:r>
              <w:rPr>
                <w:rFonts w:ascii="Calibri" w:hAnsi="Calibri" w:cs="Calibri"/>
                <w:b/>
                <w:bCs/>
                <w:sz w:val="20"/>
                <w:szCs w:val="20"/>
              </w:rPr>
              <w:t>Issue</w:t>
            </w:r>
          </w:p>
        </w:tc>
        <w:tc>
          <w:tcPr>
            <w:tcW w:w="6648" w:type="dxa"/>
          </w:tcPr>
          <w:p w14:paraId="2E87FE41" w14:textId="77777777" w:rsidR="00AF24BD" w:rsidRPr="00D3135D" w:rsidRDefault="00AF24BD" w:rsidP="00E213E8">
            <w:pPr>
              <w:jc w:val="both"/>
              <w:rPr>
                <w:rFonts w:ascii="Calibri" w:hAnsi="Calibri" w:cs="Calibri"/>
                <w:sz w:val="20"/>
                <w:szCs w:val="20"/>
              </w:rPr>
            </w:pPr>
            <w:r>
              <w:rPr>
                <w:rFonts w:ascii="Calibri" w:hAnsi="Calibri" w:cs="Calibri"/>
                <w:b/>
                <w:bCs/>
                <w:sz w:val="20"/>
                <w:szCs w:val="20"/>
              </w:rPr>
              <w:t>Details</w:t>
            </w:r>
          </w:p>
          <w:p w14:paraId="3231C6FA" w14:textId="77777777" w:rsidR="00AF24BD" w:rsidRPr="00101C76" w:rsidRDefault="00AF24BD" w:rsidP="00E213E8">
            <w:pPr>
              <w:rPr>
                <w:rFonts w:ascii="Calibri" w:hAnsi="Calibri" w:cs="Calibri"/>
                <w:b/>
                <w:bCs/>
                <w:sz w:val="20"/>
                <w:szCs w:val="20"/>
              </w:rPr>
            </w:pPr>
          </w:p>
        </w:tc>
        <w:tc>
          <w:tcPr>
            <w:tcW w:w="3477" w:type="dxa"/>
          </w:tcPr>
          <w:p w14:paraId="3AAB239C" w14:textId="77777777" w:rsidR="00AF24BD" w:rsidRPr="00101C76" w:rsidRDefault="00AF24BD" w:rsidP="00E213E8">
            <w:pPr>
              <w:rPr>
                <w:rFonts w:ascii="Calibri" w:hAnsi="Calibri" w:cs="Calibri"/>
                <w:b/>
                <w:bCs/>
                <w:sz w:val="20"/>
                <w:szCs w:val="20"/>
              </w:rPr>
            </w:pPr>
            <w:r>
              <w:rPr>
                <w:rFonts w:ascii="Calibri" w:hAnsi="Calibri" w:cs="Calibri"/>
                <w:b/>
                <w:bCs/>
                <w:sz w:val="20"/>
                <w:szCs w:val="20"/>
              </w:rPr>
              <w:t>Resolution</w:t>
            </w:r>
          </w:p>
        </w:tc>
      </w:tr>
      <w:tr w:rsidR="00AF24BD" w14:paraId="32FF7EFE" w14:textId="77777777" w:rsidTr="00E213E8">
        <w:trPr>
          <w:jc w:val="center"/>
        </w:trPr>
        <w:tc>
          <w:tcPr>
            <w:tcW w:w="1271" w:type="dxa"/>
          </w:tcPr>
          <w:p w14:paraId="5F573209" w14:textId="3549E5F0" w:rsidR="00AF24BD" w:rsidRDefault="00AF24BD" w:rsidP="00E213E8">
            <w:pPr>
              <w:rPr>
                <w:rFonts w:ascii="Calibri" w:hAnsi="Calibri" w:cs="Calibri"/>
                <w:b/>
                <w:bCs/>
                <w:sz w:val="20"/>
                <w:szCs w:val="20"/>
              </w:rPr>
            </w:pPr>
            <w:r>
              <w:rPr>
                <w:rFonts w:ascii="Calibri" w:hAnsi="Calibri" w:cs="Calibri"/>
                <w:b/>
                <w:bCs/>
                <w:sz w:val="20"/>
                <w:szCs w:val="20"/>
              </w:rPr>
              <w:t>DTV-564</w:t>
            </w:r>
          </w:p>
        </w:tc>
        <w:tc>
          <w:tcPr>
            <w:tcW w:w="2552" w:type="dxa"/>
          </w:tcPr>
          <w:p w14:paraId="5BFD3D15" w14:textId="77777777" w:rsidR="00640C57" w:rsidRPr="00640C57" w:rsidRDefault="00640C57" w:rsidP="00640C57">
            <w:pPr>
              <w:jc w:val="both"/>
              <w:rPr>
                <w:rFonts w:ascii="Calibri" w:hAnsi="Calibri" w:cs="Calibri"/>
                <w:b/>
                <w:bCs/>
                <w:sz w:val="20"/>
                <w:szCs w:val="20"/>
              </w:rPr>
            </w:pPr>
            <w:r w:rsidRPr="00640C57">
              <w:rPr>
                <w:rFonts w:ascii="Calibri" w:hAnsi="Calibri" w:cs="Calibri"/>
                <w:b/>
                <w:bCs/>
                <w:sz w:val="20"/>
                <w:szCs w:val="20"/>
              </w:rPr>
              <w:t xml:space="preserve">Timesheet </w:t>
            </w:r>
            <w:proofErr w:type="spellStart"/>
            <w:r w:rsidRPr="00640C57">
              <w:rPr>
                <w:rFonts w:ascii="Calibri" w:hAnsi="Calibri" w:cs="Calibri"/>
                <w:b/>
                <w:bCs/>
                <w:sz w:val="20"/>
                <w:szCs w:val="20"/>
              </w:rPr>
              <w:t>Unapproval</w:t>
            </w:r>
            <w:proofErr w:type="spellEnd"/>
            <w:r w:rsidRPr="00640C57">
              <w:rPr>
                <w:rFonts w:ascii="Calibri" w:hAnsi="Calibri" w:cs="Calibri"/>
                <w:b/>
                <w:bCs/>
                <w:sz w:val="20"/>
                <w:szCs w:val="20"/>
              </w:rPr>
              <w:t xml:space="preserve"> Bypass After “Close Rosters for Editing”</w:t>
            </w:r>
          </w:p>
          <w:p w14:paraId="2F2763B4" w14:textId="77777777" w:rsidR="00AF24BD" w:rsidRDefault="00AF24BD" w:rsidP="00640C57">
            <w:pPr>
              <w:jc w:val="both"/>
              <w:rPr>
                <w:rFonts w:ascii="Calibri" w:hAnsi="Calibri" w:cs="Calibri"/>
                <w:b/>
                <w:bCs/>
                <w:sz w:val="20"/>
                <w:szCs w:val="20"/>
              </w:rPr>
            </w:pPr>
          </w:p>
        </w:tc>
        <w:tc>
          <w:tcPr>
            <w:tcW w:w="6648" w:type="dxa"/>
          </w:tcPr>
          <w:p w14:paraId="611DA9DB" w14:textId="62553C2C" w:rsidR="00640C57" w:rsidRPr="00640C57" w:rsidRDefault="00640C57" w:rsidP="00640C57">
            <w:pPr>
              <w:jc w:val="both"/>
              <w:rPr>
                <w:rFonts w:ascii="Calibri" w:hAnsi="Calibri" w:cs="Calibri"/>
                <w:sz w:val="20"/>
                <w:szCs w:val="20"/>
              </w:rPr>
            </w:pPr>
            <w:r w:rsidRPr="00640C57">
              <w:rPr>
                <w:rFonts w:ascii="Calibri" w:hAnsi="Calibri" w:cs="Calibri"/>
                <w:b/>
                <w:bCs/>
                <w:sz w:val="20"/>
                <w:szCs w:val="20"/>
              </w:rPr>
              <w:t>Affected Module(s):</w:t>
            </w:r>
            <w:r>
              <w:rPr>
                <w:rFonts w:ascii="Calibri" w:hAnsi="Calibri" w:cs="Calibri"/>
                <w:b/>
                <w:bCs/>
                <w:sz w:val="20"/>
                <w:szCs w:val="20"/>
              </w:rPr>
              <w:t xml:space="preserve"> </w:t>
            </w:r>
            <w:r w:rsidRPr="00640C57">
              <w:rPr>
                <w:rFonts w:ascii="Calibri" w:hAnsi="Calibri" w:cs="Calibri"/>
                <w:sz w:val="20"/>
                <w:szCs w:val="20"/>
              </w:rPr>
              <w:t xml:space="preserve">Manual </w:t>
            </w:r>
            <w:r>
              <w:rPr>
                <w:rFonts w:ascii="Calibri" w:hAnsi="Calibri" w:cs="Calibri"/>
                <w:sz w:val="20"/>
                <w:szCs w:val="20"/>
              </w:rPr>
              <w:t>timesheets</w:t>
            </w:r>
            <w:r w:rsidRPr="00640C57">
              <w:rPr>
                <w:rFonts w:ascii="Calibri" w:hAnsi="Calibri" w:cs="Calibri"/>
                <w:sz w:val="20"/>
                <w:szCs w:val="20"/>
              </w:rPr>
              <w:t xml:space="preserve"> </w:t>
            </w:r>
          </w:p>
          <w:p w14:paraId="4A0A2826" w14:textId="77777777" w:rsidR="00640C57" w:rsidRPr="00640C57" w:rsidRDefault="00640C57" w:rsidP="00640C57">
            <w:pPr>
              <w:numPr>
                <w:ilvl w:val="1"/>
                <w:numId w:val="272"/>
              </w:numPr>
              <w:jc w:val="both"/>
              <w:rPr>
                <w:rFonts w:ascii="Calibri" w:hAnsi="Calibri" w:cs="Calibri"/>
                <w:sz w:val="20"/>
                <w:szCs w:val="20"/>
              </w:rPr>
            </w:pPr>
            <w:r w:rsidRPr="00640C57">
              <w:rPr>
                <w:rFonts w:ascii="Calibri" w:hAnsi="Calibri" w:cs="Calibri"/>
                <w:sz w:val="20"/>
                <w:szCs w:val="20"/>
              </w:rPr>
              <w:t>Day Manager (for comparison)</w:t>
            </w:r>
          </w:p>
          <w:p w14:paraId="47CB4ECF" w14:textId="77777777" w:rsidR="00640C57" w:rsidRPr="00640C57" w:rsidRDefault="00640C57" w:rsidP="00640C57">
            <w:pPr>
              <w:jc w:val="both"/>
              <w:rPr>
                <w:rFonts w:ascii="Calibri" w:hAnsi="Calibri" w:cs="Calibri"/>
                <w:sz w:val="20"/>
                <w:szCs w:val="20"/>
              </w:rPr>
            </w:pPr>
          </w:p>
          <w:p w14:paraId="5770397B" w14:textId="7FC87206" w:rsidR="00640C57" w:rsidRPr="00640C57" w:rsidRDefault="00640C57" w:rsidP="00640C57">
            <w:pPr>
              <w:jc w:val="both"/>
              <w:rPr>
                <w:rFonts w:ascii="Calibri" w:hAnsi="Calibri" w:cs="Calibri"/>
                <w:b/>
                <w:bCs/>
                <w:sz w:val="20"/>
                <w:szCs w:val="20"/>
              </w:rPr>
            </w:pPr>
            <w:r w:rsidRPr="00640C57">
              <w:rPr>
                <w:rFonts w:ascii="Calibri" w:hAnsi="Calibri" w:cs="Calibri"/>
                <w:b/>
                <w:bCs/>
                <w:sz w:val="20"/>
                <w:szCs w:val="20"/>
              </w:rPr>
              <w:t>Description</w:t>
            </w:r>
            <w:r>
              <w:rPr>
                <w:rFonts w:ascii="Calibri" w:hAnsi="Calibri" w:cs="Calibri"/>
                <w:b/>
                <w:bCs/>
                <w:sz w:val="20"/>
                <w:szCs w:val="20"/>
              </w:rPr>
              <w:t xml:space="preserve">: </w:t>
            </w:r>
            <w:r w:rsidRPr="00640C57">
              <w:rPr>
                <w:rFonts w:ascii="Calibri" w:hAnsi="Calibri" w:cs="Calibri"/>
                <w:sz w:val="20"/>
                <w:szCs w:val="20"/>
              </w:rPr>
              <w:t xml:space="preserve">The “Close Rosters for Editing” function is designed to lock both the roster (Day Manager) and associated timesheet entries from further modification once a cutoff date is reached. While Day Manager respects this setting, the Timesheets interface fails to enforce it for certain dates—specifically on the very day of the close date—allowing users to </w:t>
            </w:r>
            <w:proofErr w:type="spellStart"/>
            <w:r w:rsidRPr="00640C57">
              <w:rPr>
                <w:rFonts w:ascii="Calibri" w:hAnsi="Calibri" w:cs="Calibri"/>
                <w:sz w:val="20"/>
                <w:szCs w:val="20"/>
              </w:rPr>
              <w:t>unapprove</w:t>
            </w:r>
            <w:proofErr w:type="spellEnd"/>
            <w:r w:rsidRPr="00640C57">
              <w:rPr>
                <w:rFonts w:ascii="Calibri" w:hAnsi="Calibri" w:cs="Calibri"/>
                <w:sz w:val="20"/>
                <w:szCs w:val="20"/>
              </w:rPr>
              <w:t xml:space="preserve"> and edit entries that should remain immutable.</w:t>
            </w:r>
          </w:p>
          <w:p w14:paraId="1528C177" w14:textId="77777777" w:rsidR="00AF24BD" w:rsidRPr="00640C57" w:rsidRDefault="00AF24BD" w:rsidP="00E213E8">
            <w:pPr>
              <w:jc w:val="both"/>
              <w:rPr>
                <w:rFonts w:ascii="Calibri" w:hAnsi="Calibri" w:cs="Calibri"/>
                <w:sz w:val="20"/>
                <w:szCs w:val="20"/>
              </w:rPr>
            </w:pPr>
          </w:p>
        </w:tc>
        <w:tc>
          <w:tcPr>
            <w:tcW w:w="3477" w:type="dxa"/>
          </w:tcPr>
          <w:p w14:paraId="553A8CED" w14:textId="2EE9AB07" w:rsidR="00054F5C" w:rsidRPr="00054F5C" w:rsidRDefault="00054F5C" w:rsidP="00054F5C">
            <w:pPr>
              <w:rPr>
                <w:rFonts w:ascii="Calibri" w:hAnsi="Calibri" w:cs="Calibri"/>
                <w:b/>
                <w:bCs/>
                <w:sz w:val="20"/>
                <w:szCs w:val="20"/>
              </w:rPr>
            </w:pPr>
            <w:r w:rsidRPr="00054F5C">
              <w:rPr>
                <w:rFonts w:ascii="Calibri" w:hAnsi="Calibri" w:cs="Calibri"/>
                <w:b/>
                <w:bCs/>
                <w:sz w:val="20"/>
                <w:szCs w:val="20"/>
              </w:rPr>
              <w:t>Resolution</w:t>
            </w:r>
            <w:r>
              <w:rPr>
                <w:rFonts w:ascii="Calibri" w:hAnsi="Calibri" w:cs="Calibri"/>
                <w:b/>
                <w:bCs/>
                <w:sz w:val="20"/>
                <w:szCs w:val="20"/>
              </w:rPr>
              <w:t xml:space="preserve">: </w:t>
            </w:r>
            <w:r w:rsidRPr="00054F5C">
              <w:rPr>
                <w:rFonts w:ascii="Calibri" w:hAnsi="Calibri" w:cs="Calibri"/>
                <w:sz w:val="20"/>
                <w:szCs w:val="20"/>
              </w:rPr>
              <w:t>This issue has been resolved. As of v25.07.01:</w:t>
            </w:r>
          </w:p>
          <w:p w14:paraId="423D4F4B" w14:textId="68C3C328" w:rsidR="00054F5C" w:rsidRPr="00054F5C" w:rsidRDefault="00054F5C" w:rsidP="00054F5C">
            <w:pPr>
              <w:numPr>
                <w:ilvl w:val="0"/>
                <w:numId w:val="271"/>
              </w:numPr>
              <w:rPr>
                <w:rFonts w:ascii="Calibri" w:hAnsi="Calibri" w:cs="Calibri"/>
                <w:sz w:val="20"/>
                <w:szCs w:val="20"/>
              </w:rPr>
            </w:pPr>
            <w:r w:rsidRPr="00054F5C">
              <w:rPr>
                <w:rFonts w:ascii="Calibri" w:hAnsi="Calibri" w:cs="Calibri"/>
                <w:sz w:val="20"/>
                <w:szCs w:val="20"/>
              </w:rPr>
              <w:t>The Timesheets module now enforces the “Close Rosters for Editing” cutoff date consistently including on the cutoff day itself.</w:t>
            </w:r>
          </w:p>
          <w:p w14:paraId="4517B900" w14:textId="77777777" w:rsidR="00054F5C" w:rsidRPr="00054F5C" w:rsidRDefault="00054F5C" w:rsidP="00054F5C">
            <w:pPr>
              <w:numPr>
                <w:ilvl w:val="0"/>
                <w:numId w:val="271"/>
              </w:numPr>
              <w:rPr>
                <w:rFonts w:ascii="Calibri" w:hAnsi="Calibri" w:cs="Calibri"/>
                <w:sz w:val="20"/>
                <w:szCs w:val="20"/>
              </w:rPr>
            </w:pPr>
            <w:proofErr w:type="spellStart"/>
            <w:r w:rsidRPr="00054F5C">
              <w:rPr>
                <w:rFonts w:ascii="Calibri" w:hAnsi="Calibri" w:cs="Calibri"/>
                <w:sz w:val="20"/>
                <w:szCs w:val="20"/>
              </w:rPr>
              <w:t>Unapproval</w:t>
            </w:r>
            <w:proofErr w:type="spellEnd"/>
            <w:r w:rsidRPr="00054F5C">
              <w:rPr>
                <w:rFonts w:ascii="Calibri" w:hAnsi="Calibri" w:cs="Calibri"/>
                <w:sz w:val="20"/>
                <w:szCs w:val="20"/>
              </w:rPr>
              <w:t xml:space="preserve"> (and any other edit actions) is blocked for all entries dated on or before the selected close date.</w:t>
            </w:r>
          </w:p>
          <w:p w14:paraId="3A211D27" w14:textId="3922C626" w:rsidR="00054F5C" w:rsidRPr="00054F5C" w:rsidRDefault="00054F5C" w:rsidP="00054F5C">
            <w:pPr>
              <w:numPr>
                <w:ilvl w:val="0"/>
                <w:numId w:val="271"/>
              </w:numPr>
              <w:rPr>
                <w:rFonts w:ascii="Calibri" w:hAnsi="Calibri" w:cs="Calibri"/>
                <w:sz w:val="20"/>
                <w:szCs w:val="20"/>
              </w:rPr>
            </w:pPr>
            <w:r w:rsidRPr="00054F5C">
              <w:rPr>
                <w:rFonts w:ascii="Calibri" w:hAnsi="Calibri" w:cs="Calibri"/>
                <w:sz w:val="20"/>
                <w:szCs w:val="20"/>
              </w:rPr>
              <w:t>The behavio</w:t>
            </w:r>
            <w:r>
              <w:rPr>
                <w:rFonts w:ascii="Calibri" w:hAnsi="Calibri" w:cs="Calibri"/>
                <w:sz w:val="20"/>
                <w:szCs w:val="20"/>
              </w:rPr>
              <w:t>u</w:t>
            </w:r>
            <w:r w:rsidRPr="00054F5C">
              <w:rPr>
                <w:rFonts w:ascii="Calibri" w:hAnsi="Calibri" w:cs="Calibri"/>
                <w:sz w:val="20"/>
                <w:szCs w:val="20"/>
              </w:rPr>
              <w:t>r is now fully aligned with Day Manager’s locking logic, ensuring closed periods remain read-only across the system.</w:t>
            </w:r>
          </w:p>
          <w:p w14:paraId="5792BA3C" w14:textId="77777777" w:rsidR="00AF24BD" w:rsidRPr="00054F5C" w:rsidRDefault="00AF24BD" w:rsidP="00E213E8">
            <w:pPr>
              <w:rPr>
                <w:rFonts w:ascii="Calibri" w:hAnsi="Calibri" w:cs="Calibri"/>
                <w:sz w:val="20"/>
                <w:szCs w:val="20"/>
              </w:rPr>
            </w:pPr>
          </w:p>
        </w:tc>
      </w:tr>
    </w:tbl>
    <w:p w14:paraId="4E5040F1" w14:textId="77777777" w:rsidR="009163B3" w:rsidRDefault="009163B3" w:rsidP="00341085">
      <w:pPr>
        <w:rPr>
          <w:rFonts w:ascii="Calibri Light" w:hAnsi="Calibri Light" w:cs="Calibri Light"/>
          <w:b/>
          <w:bCs/>
          <w:color w:val="153D63" w:themeColor="text2" w:themeTint="E6"/>
          <w:sz w:val="28"/>
          <w:szCs w:val="28"/>
        </w:rPr>
      </w:pPr>
    </w:p>
    <w:p w14:paraId="0757913C" w14:textId="73C45726" w:rsidR="00341085" w:rsidRDefault="00341085" w:rsidP="00341085">
      <w:pPr>
        <w:rPr>
          <w:rFonts w:ascii="Calibri Light" w:hAnsi="Calibri Light" w:cs="Calibri Light"/>
          <w:b/>
          <w:bCs/>
          <w:color w:val="153D63" w:themeColor="text2" w:themeTint="E6"/>
          <w:sz w:val="28"/>
          <w:szCs w:val="28"/>
        </w:rPr>
      </w:pPr>
      <w:r>
        <w:rPr>
          <w:rFonts w:ascii="Calibri Light" w:hAnsi="Calibri Light" w:cs="Calibri Light"/>
          <w:b/>
          <w:bCs/>
          <w:noProof/>
          <w:color w:val="0E2841" w:themeColor="text2"/>
          <w:sz w:val="28"/>
          <w:szCs w:val="28"/>
        </w:rPr>
        <mc:AlternateContent>
          <mc:Choice Requires="wps">
            <w:drawing>
              <wp:anchor distT="0" distB="0" distL="114300" distR="114300" simplePos="0" relativeHeight="251689984" behindDoc="0" locked="0" layoutInCell="1" allowOverlap="1" wp14:anchorId="456B54C2" wp14:editId="419F6587">
                <wp:simplePos x="0" y="0"/>
                <wp:positionH relativeFrom="margin">
                  <wp:align>left</wp:align>
                </wp:positionH>
                <wp:positionV relativeFrom="paragraph">
                  <wp:posOffset>266065</wp:posOffset>
                </wp:positionV>
                <wp:extent cx="3638550" cy="0"/>
                <wp:effectExtent l="0" t="0" r="0" b="0"/>
                <wp:wrapNone/>
                <wp:docPr id="1074291221" name="Straight Connector 8"/>
                <wp:cNvGraphicFramePr/>
                <a:graphic xmlns:a="http://schemas.openxmlformats.org/drawingml/2006/main">
                  <a:graphicData uri="http://schemas.microsoft.com/office/word/2010/wordprocessingShape">
                    <wps:wsp>
                      <wps:cNvCnPr/>
                      <wps:spPr>
                        <a:xfrm flipV="1">
                          <a:off x="0" y="0"/>
                          <a:ext cx="3638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17F6EE" id="Straight Connector 8" o:spid="_x0000_s1026" style="position:absolute;flip:y;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95pt" to="28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" strokecolor="#156082 [3204]" strokeweight=".5pt">
                <v:stroke joinstyle="miter"/>
                <w10:wrap anchorx="margin"/>
              </v:line>
            </w:pict>
          </mc:Fallback>
        </mc:AlternateContent>
      </w:r>
      <w:r w:rsidRPr="004E698B">
        <w:rPr>
          <w:rFonts w:ascii="Calibri Light" w:hAnsi="Calibri Light" w:cs="Calibri Light"/>
          <w:b/>
          <w:bCs/>
          <w:noProof/>
          <w:color w:val="153D63" w:themeColor="text2" w:themeTint="E6"/>
          <w:sz w:val="28"/>
          <w:szCs w:val="28"/>
        </w:rPr>
        <mc:AlternateContent>
          <mc:Choice Requires="wps">
            <w:drawing>
              <wp:anchor distT="0" distB="0" distL="114300" distR="114300" simplePos="0" relativeHeight="251688960" behindDoc="1" locked="0" layoutInCell="1" allowOverlap="1" wp14:anchorId="1B06B7B9" wp14:editId="6BC2F937">
                <wp:simplePos x="0" y="0"/>
                <wp:positionH relativeFrom="margin">
                  <wp:align>right</wp:align>
                </wp:positionH>
                <wp:positionV relativeFrom="paragraph">
                  <wp:posOffset>0</wp:posOffset>
                </wp:positionV>
                <wp:extent cx="8848725" cy="219075"/>
                <wp:effectExtent l="0" t="0" r="9525" b="9525"/>
                <wp:wrapNone/>
                <wp:docPr id="1819789799" name="Text Box 7"/>
                <wp:cNvGraphicFramePr/>
                <a:graphic xmlns:a="http://schemas.openxmlformats.org/drawingml/2006/main">
                  <a:graphicData uri="http://schemas.microsoft.com/office/word/2010/wordprocessingShape">
                    <wps:wsp>
                      <wps:cNvSpPr txBox="1"/>
                      <wps:spPr>
                        <a:xfrm>
                          <a:off x="0" y="0"/>
                          <a:ext cx="8848725" cy="219075"/>
                        </a:xfrm>
                        <a:prstGeom prst="rect">
                          <a:avLst/>
                        </a:prstGeom>
                        <a:solidFill>
                          <a:srgbClr val="A5B6ED"/>
                        </a:solidFill>
                        <a:ln w="6350">
                          <a:noFill/>
                        </a:ln>
                      </wps:spPr>
                      <wps:txbx>
                        <w:txbxContent>
                          <w:p w14:paraId="08126BF2" w14:textId="77777777" w:rsidR="00341085" w:rsidRDefault="00341085" w:rsidP="00341085">
                            <w:bookmarkStart w:id="11" w:name="rosters"/>
                            <w:bookmarkEnd w:id="1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6B7B9" id="_x0000_s1036" type="#_x0000_t202" style="position:absolute;margin-left:645.55pt;margin-top:0;width:696.75pt;height:17.25pt;z-index:-251627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" fillcolor="#a5b6ed" stroked="f" strokeweight=".5pt">
                <v:textbox>
                  <w:txbxContent>
                    <w:p w14:paraId="08126BF2" w14:textId="77777777" w:rsidR="00341085" w:rsidRDefault="00341085" w:rsidP="00341085">
                      <w:bookmarkStart w:id="12" w:name="rosters"/>
                      <w:bookmarkEnd w:id="12"/>
                    </w:p>
                  </w:txbxContent>
                </v:textbox>
                <w10:wrap anchorx="margin"/>
              </v:shape>
            </w:pict>
          </mc:Fallback>
        </mc:AlternateContent>
      </w:r>
      <w:r w:rsidRPr="004E698B">
        <w:rPr>
          <w:rFonts w:ascii="Calibri Light" w:hAnsi="Calibri Light" w:cs="Calibri Light"/>
          <w:b/>
          <w:bCs/>
          <w:color w:val="153D63" w:themeColor="text2" w:themeTint="E6"/>
          <w:sz w:val="28"/>
          <w:szCs w:val="28"/>
        </w:rPr>
        <w:t>R</w:t>
      </w:r>
      <w:r>
        <w:rPr>
          <w:rFonts w:ascii="Calibri Light" w:hAnsi="Calibri Light" w:cs="Calibri Light"/>
          <w:b/>
          <w:bCs/>
          <w:color w:val="153D63" w:themeColor="text2" w:themeTint="E6"/>
          <w:sz w:val="28"/>
          <w:szCs w:val="28"/>
        </w:rPr>
        <w:t>OSTERS</w:t>
      </w:r>
    </w:p>
    <w:p w14:paraId="2E36207D" w14:textId="77777777" w:rsidR="00B72811" w:rsidRDefault="00B72811" w:rsidP="00341085">
      <w:pPr>
        <w:rPr>
          <w:rFonts w:ascii="Calibri Light" w:hAnsi="Calibri Light" w:cs="Calibri Light"/>
          <w:b/>
          <w:bCs/>
          <w:color w:val="153D63" w:themeColor="text2" w:themeTint="E6"/>
          <w:sz w:val="28"/>
          <w:szCs w:val="28"/>
        </w:rPr>
      </w:pPr>
    </w:p>
    <w:p w14:paraId="06E2E05C" w14:textId="66A39FCB" w:rsidR="00341085" w:rsidRDefault="00341085" w:rsidP="00341085">
      <w:pPr>
        <w:rPr>
          <w:rFonts w:ascii="Calibri Light" w:hAnsi="Calibri Light" w:cs="Calibri Light"/>
          <w:b/>
          <w:bCs/>
          <w:color w:val="153D63" w:themeColor="text2" w:themeTint="E6"/>
          <w:sz w:val="28"/>
          <w:szCs w:val="28"/>
        </w:rPr>
      </w:pPr>
      <w:r>
        <w:rPr>
          <w:rFonts w:ascii="Calibri Light" w:hAnsi="Calibri Light" w:cs="Calibri Light"/>
          <w:b/>
          <w:bCs/>
          <w:noProof/>
          <w:color w:val="0E2841" w:themeColor="text2"/>
          <w:sz w:val="28"/>
          <w:szCs w:val="28"/>
        </w:rPr>
        <mc:AlternateContent>
          <mc:Choice Requires="wps">
            <w:drawing>
              <wp:anchor distT="0" distB="0" distL="114300" distR="114300" simplePos="0" relativeHeight="251693056" behindDoc="0" locked="0" layoutInCell="1" allowOverlap="1" wp14:anchorId="48C5E105" wp14:editId="6A564E1D">
                <wp:simplePos x="0" y="0"/>
                <wp:positionH relativeFrom="margin">
                  <wp:align>left</wp:align>
                </wp:positionH>
                <wp:positionV relativeFrom="paragraph">
                  <wp:posOffset>266065</wp:posOffset>
                </wp:positionV>
                <wp:extent cx="3638550" cy="0"/>
                <wp:effectExtent l="0" t="0" r="0" b="0"/>
                <wp:wrapNone/>
                <wp:docPr id="593780879" name="Straight Connector 8"/>
                <wp:cNvGraphicFramePr/>
                <a:graphic xmlns:a="http://schemas.openxmlformats.org/drawingml/2006/main">
                  <a:graphicData uri="http://schemas.microsoft.com/office/word/2010/wordprocessingShape">
                    <wps:wsp>
                      <wps:cNvCnPr/>
                      <wps:spPr>
                        <a:xfrm flipV="1">
                          <a:off x="0" y="0"/>
                          <a:ext cx="3638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C0C2A2" id="Straight Connector 8" o:spid="_x0000_s1026" style="position:absolute;flip:y;z-index:251693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95pt" to="28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" strokecolor="#156082 [3204]" strokeweight=".5pt">
                <v:stroke joinstyle="miter"/>
                <w10:wrap anchorx="margin"/>
              </v:line>
            </w:pict>
          </mc:Fallback>
        </mc:AlternateContent>
      </w:r>
      <w:r w:rsidRPr="004E698B">
        <w:rPr>
          <w:rFonts w:ascii="Calibri Light" w:hAnsi="Calibri Light" w:cs="Calibri Light"/>
          <w:b/>
          <w:bCs/>
          <w:noProof/>
          <w:color w:val="153D63" w:themeColor="text2" w:themeTint="E6"/>
          <w:sz w:val="28"/>
          <w:szCs w:val="28"/>
        </w:rPr>
        <mc:AlternateContent>
          <mc:Choice Requires="wps">
            <w:drawing>
              <wp:anchor distT="0" distB="0" distL="114300" distR="114300" simplePos="0" relativeHeight="251692032" behindDoc="1" locked="0" layoutInCell="1" allowOverlap="1" wp14:anchorId="0BFF8B73" wp14:editId="6595773E">
                <wp:simplePos x="0" y="0"/>
                <wp:positionH relativeFrom="margin">
                  <wp:align>right</wp:align>
                </wp:positionH>
                <wp:positionV relativeFrom="paragraph">
                  <wp:posOffset>0</wp:posOffset>
                </wp:positionV>
                <wp:extent cx="8848725" cy="219075"/>
                <wp:effectExtent l="0" t="0" r="9525" b="9525"/>
                <wp:wrapNone/>
                <wp:docPr id="23403199" name="Text Box 7"/>
                <wp:cNvGraphicFramePr/>
                <a:graphic xmlns:a="http://schemas.openxmlformats.org/drawingml/2006/main">
                  <a:graphicData uri="http://schemas.microsoft.com/office/word/2010/wordprocessingShape">
                    <wps:wsp>
                      <wps:cNvSpPr txBox="1"/>
                      <wps:spPr>
                        <a:xfrm>
                          <a:off x="0" y="0"/>
                          <a:ext cx="8848725" cy="219075"/>
                        </a:xfrm>
                        <a:prstGeom prst="rect">
                          <a:avLst/>
                        </a:prstGeom>
                        <a:solidFill>
                          <a:srgbClr val="A5B6ED"/>
                        </a:solidFill>
                        <a:ln w="6350">
                          <a:noFill/>
                        </a:ln>
                      </wps:spPr>
                      <wps:txbx>
                        <w:txbxContent>
                          <w:p w14:paraId="7DE2E420" w14:textId="77777777" w:rsidR="00341085" w:rsidRDefault="00341085" w:rsidP="00341085">
                            <w:bookmarkStart w:id="13" w:name="pays"/>
                            <w:bookmarkEnd w:id="13"/>
                          </w:p>
                          <w:p w14:paraId="0DD8975A" w14:textId="77777777" w:rsidR="009A1401" w:rsidRDefault="009A1401" w:rsidP="00341085"/>
                          <w:p w14:paraId="4657481F" w14:textId="77777777" w:rsidR="009A1401" w:rsidRDefault="009A1401" w:rsidP="00341085"/>
                          <w:p w14:paraId="6B854729" w14:textId="77777777" w:rsidR="009A1401" w:rsidRDefault="009A1401" w:rsidP="003410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F8B73" id="_x0000_s1037" type="#_x0000_t202" style="position:absolute;margin-left:645.55pt;margin-top:0;width:696.75pt;height:17.25pt;z-index:-251624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" fillcolor="#a5b6ed" stroked="f" strokeweight=".5pt">
                <v:textbox>
                  <w:txbxContent>
                    <w:p w14:paraId="7DE2E420" w14:textId="77777777" w:rsidR="00341085" w:rsidRDefault="00341085" w:rsidP="00341085">
                      <w:bookmarkStart w:id="14" w:name="pays"/>
                      <w:bookmarkEnd w:id="14"/>
                    </w:p>
                    <w:p w14:paraId="0DD8975A" w14:textId="77777777" w:rsidR="009A1401" w:rsidRDefault="009A1401" w:rsidP="00341085"/>
                    <w:p w14:paraId="4657481F" w14:textId="77777777" w:rsidR="009A1401" w:rsidRDefault="009A1401" w:rsidP="00341085"/>
                    <w:p w14:paraId="6B854729" w14:textId="77777777" w:rsidR="009A1401" w:rsidRDefault="009A1401" w:rsidP="00341085"/>
                  </w:txbxContent>
                </v:textbox>
                <w10:wrap anchorx="margin"/>
              </v:shape>
            </w:pict>
          </mc:Fallback>
        </mc:AlternateContent>
      </w:r>
      <w:r>
        <w:rPr>
          <w:rFonts w:ascii="Calibri Light" w:hAnsi="Calibri Light" w:cs="Calibri Light"/>
          <w:b/>
          <w:bCs/>
          <w:color w:val="153D63" w:themeColor="text2" w:themeTint="E6"/>
          <w:sz w:val="28"/>
          <w:szCs w:val="28"/>
        </w:rPr>
        <w:t>PAYS</w:t>
      </w:r>
    </w:p>
    <w:p w14:paraId="1C957BD0" w14:textId="7EA5FD8A" w:rsidR="009A1401" w:rsidRPr="009A1401" w:rsidRDefault="00101C76" w:rsidP="009A1401">
      <w:pPr>
        <w:rPr>
          <w:rFonts w:ascii="Calibri Light" w:hAnsi="Calibri Light" w:cs="Calibri Light"/>
          <w:color w:val="000000" w:themeColor="text1"/>
        </w:rPr>
      </w:pPr>
      <w:r>
        <w:rPr>
          <w:rFonts w:ascii="Calibri Light" w:hAnsi="Calibri Light" w:cs="Calibri Light"/>
          <w:b/>
          <w:bCs/>
          <w:color w:val="000000" w:themeColor="text1"/>
        </w:rPr>
        <w:br/>
      </w:r>
    </w:p>
    <w:p w14:paraId="20A14BB5" w14:textId="307DCC27" w:rsidR="009A1401" w:rsidRPr="00AD241D" w:rsidRDefault="00341085" w:rsidP="00341085">
      <w:pPr>
        <w:rPr>
          <w:rFonts w:ascii="Calibri Light" w:hAnsi="Calibri Light" w:cs="Calibri Light"/>
          <w:b/>
          <w:bCs/>
          <w:color w:val="153D63" w:themeColor="text2" w:themeTint="E6"/>
          <w:sz w:val="28"/>
          <w:szCs w:val="28"/>
        </w:rPr>
      </w:pPr>
      <w:r>
        <w:rPr>
          <w:rFonts w:ascii="Calibri Light" w:hAnsi="Calibri Light" w:cs="Calibri Light"/>
          <w:b/>
          <w:bCs/>
          <w:noProof/>
          <w:color w:val="0E2841" w:themeColor="text2"/>
          <w:sz w:val="28"/>
          <w:szCs w:val="28"/>
        </w:rPr>
        <w:lastRenderedPageBreak/>
        <mc:AlternateContent>
          <mc:Choice Requires="wps">
            <w:drawing>
              <wp:anchor distT="0" distB="0" distL="114300" distR="114300" simplePos="0" relativeHeight="251696128" behindDoc="0" locked="0" layoutInCell="1" allowOverlap="1" wp14:anchorId="349DBF01" wp14:editId="22B55D36">
                <wp:simplePos x="0" y="0"/>
                <wp:positionH relativeFrom="margin">
                  <wp:align>left</wp:align>
                </wp:positionH>
                <wp:positionV relativeFrom="paragraph">
                  <wp:posOffset>266065</wp:posOffset>
                </wp:positionV>
                <wp:extent cx="3638550" cy="0"/>
                <wp:effectExtent l="0" t="0" r="0" b="0"/>
                <wp:wrapNone/>
                <wp:docPr id="898101480" name="Straight Connector 8"/>
                <wp:cNvGraphicFramePr/>
                <a:graphic xmlns:a="http://schemas.openxmlformats.org/drawingml/2006/main">
                  <a:graphicData uri="http://schemas.microsoft.com/office/word/2010/wordprocessingShape">
                    <wps:wsp>
                      <wps:cNvCnPr/>
                      <wps:spPr>
                        <a:xfrm flipV="1">
                          <a:off x="0" y="0"/>
                          <a:ext cx="3638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AA5FA6" id="Straight Connector 8" o:spid="_x0000_s1026" style="position:absolute;flip:y;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95pt" to="28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" strokecolor="#156082 [3204]" strokeweight=".5pt">
                <v:stroke joinstyle="miter"/>
                <w10:wrap anchorx="margin"/>
              </v:line>
            </w:pict>
          </mc:Fallback>
        </mc:AlternateContent>
      </w:r>
      <w:r w:rsidRPr="004E698B">
        <w:rPr>
          <w:rFonts w:ascii="Calibri Light" w:hAnsi="Calibri Light" w:cs="Calibri Light"/>
          <w:b/>
          <w:bCs/>
          <w:noProof/>
          <w:color w:val="153D63" w:themeColor="text2" w:themeTint="E6"/>
          <w:sz w:val="28"/>
          <w:szCs w:val="28"/>
        </w:rPr>
        <mc:AlternateContent>
          <mc:Choice Requires="wps">
            <w:drawing>
              <wp:anchor distT="0" distB="0" distL="114300" distR="114300" simplePos="0" relativeHeight="251695104" behindDoc="1" locked="0" layoutInCell="1" allowOverlap="1" wp14:anchorId="22C59DE9" wp14:editId="1247BD74">
                <wp:simplePos x="0" y="0"/>
                <wp:positionH relativeFrom="margin">
                  <wp:align>right</wp:align>
                </wp:positionH>
                <wp:positionV relativeFrom="paragraph">
                  <wp:posOffset>0</wp:posOffset>
                </wp:positionV>
                <wp:extent cx="8848725" cy="219075"/>
                <wp:effectExtent l="0" t="0" r="9525" b="9525"/>
                <wp:wrapNone/>
                <wp:docPr id="1557546565" name="Text Box 7"/>
                <wp:cNvGraphicFramePr/>
                <a:graphic xmlns:a="http://schemas.openxmlformats.org/drawingml/2006/main">
                  <a:graphicData uri="http://schemas.microsoft.com/office/word/2010/wordprocessingShape">
                    <wps:wsp>
                      <wps:cNvSpPr txBox="1"/>
                      <wps:spPr>
                        <a:xfrm>
                          <a:off x="0" y="0"/>
                          <a:ext cx="8848725" cy="219075"/>
                        </a:xfrm>
                        <a:prstGeom prst="rect">
                          <a:avLst/>
                        </a:prstGeom>
                        <a:solidFill>
                          <a:srgbClr val="A5B6ED"/>
                        </a:solidFill>
                        <a:ln w="6350">
                          <a:noFill/>
                        </a:ln>
                      </wps:spPr>
                      <wps:txbx>
                        <w:txbxContent>
                          <w:p w14:paraId="4862D41C" w14:textId="77777777" w:rsidR="00341085" w:rsidRDefault="00341085" w:rsidP="00341085">
                            <w:bookmarkStart w:id="15" w:name="billing"/>
                            <w:bookmarkEnd w:id="1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59DE9" id="_x0000_s1038" type="#_x0000_t202" style="position:absolute;margin-left:645.55pt;margin-top:0;width:696.75pt;height:17.25pt;z-index:-251621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" fillcolor="#a5b6ed" stroked="f" strokeweight=".5pt">
                <v:textbox>
                  <w:txbxContent>
                    <w:p w14:paraId="4862D41C" w14:textId="77777777" w:rsidR="00341085" w:rsidRDefault="00341085" w:rsidP="00341085">
                      <w:bookmarkStart w:id="16" w:name="billing"/>
                      <w:bookmarkEnd w:id="16"/>
                    </w:p>
                  </w:txbxContent>
                </v:textbox>
                <w10:wrap anchorx="margin"/>
              </v:shape>
            </w:pict>
          </mc:Fallback>
        </mc:AlternateContent>
      </w:r>
      <w:r>
        <w:rPr>
          <w:rFonts w:ascii="Calibri Light" w:hAnsi="Calibri Light" w:cs="Calibri Light"/>
          <w:b/>
          <w:bCs/>
          <w:color w:val="153D63" w:themeColor="text2" w:themeTint="E6"/>
          <w:sz w:val="28"/>
          <w:szCs w:val="28"/>
        </w:rPr>
        <w:t>BILLING</w:t>
      </w:r>
    </w:p>
    <w:p w14:paraId="26051969" w14:textId="77777777" w:rsidR="00C8781A" w:rsidRDefault="00C8781A" w:rsidP="00341085">
      <w:pPr>
        <w:rPr>
          <w:rFonts w:ascii="Calibri Light" w:hAnsi="Calibri Light" w:cs="Calibri Light"/>
          <w:color w:val="000000" w:themeColor="text1"/>
        </w:rPr>
      </w:pPr>
    </w:p>
    <w:p w14:paraId="764B012C" w14:textId="77777777" w:rsidR="00C8781A" w:rsidRPr="009A1401" w:rsidRDefault="00C8781A" w:rsidP="00341085">
      <w:pPr>
        <w:rPr>
          <w:rFonts w:ascii="Calibri Light" w:hAnsi="Calibri Light" w:cs="Calibri Light"/>
          <w:color w:val="000000" w:themeColor="text1"/>
        </w:rPr>
      </w:pPr>
    </w:p>
    <w:p w14:paraId="200E09F7" w14:textId="3E320973" w:rsidR="00341085" w:rsidRDefault="00341085" w:rsidP="00341085">
      <w:pPr>
        <w:rPr>
          <w:rFonts w:ascii="Calibri Light" w:hAnsi="Calibri Light" w:cs="Calibri Light"/>
          <w:b/>
          <w:bCs/>
          <w:color w:val="153D63" w:themeColor="text2" w:themeTint="E6"/>
          <w:sz w:val="28"/>
          <w:szCs w:val="28"/>
        </w:rPr>
      </w:pPr>
      <w:r>
        <w:rPr>
          <w:rFonts w:ascii="Calibri Light" w:hAnsi="Calibri Light" w:cs="Calibri Light"/>
          <w:b/>
          <w:bCs/>
          <w:noProof/>
          <w:color w:val="0E2841" w:themeColor="text2"/>
          <w:sz w:val="28"/>
          <w:szCs w:val="28"/>
        </w:rPr>
        <mc:AlternateContent>
          <mc:Choice Requires="wps">
            <w:drawing>
              <wp:anchor distT="0" distB="0" distL="114300" distR="114300" simplePos="0" relativeHeight="251699200" behindDoc="0" locked="0" layoutInCell="1" allowOverlap="1" wp14:anchorId="55A10F3D" wp14:editId="1ED26E14">
                <wp:simplePos x="0" y="0"/>
                <wp:positionH relativeFrom="margin">
                  <wp:align>left</wp:align>
                </wp:positionH>
                <wp:positionV relativeFrom="paragraph">
                  <wp:posOffset>266065</wp:posOffset>
                </wp:positionV>
                <wp:extent cx="3638550" cy="0"/>
                <wp:effectExtent l="0" t="0" r="0" b="0"/>
                <wp:wrapNone/>
                <wp:docPr id="1805413869" name="Straight Connector 8"/>
                <wp:cNvGraphicFramePr/>
                <a:graphic xmlns:a="http://schemas.openxmlformats.org/drawingml/2006/main">
                  <a:graphicData uri="http://schemas.microsoft.com/office/word/2010/wordprocessingShape">
                    <wps:wsp>
                      <wps:cNvCnPr/>
                      <wps:spPr>
                        <a:xfrm flipV="1">
                          <a:off x="0" y="0"/>
                          <a:ext cx="3638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ED5B52" id="Straight Connector 8" o:spid="_x0000_s1026" style="position:absolute;flip:y;z-index:251699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95pt" to="28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" strokecolor="#156082 [3204]" strokeweight=".5pt">
                <v:stroke joinstyle="miter"/>
                <w10:wrap anchorx="margin"/>
              </v:line>
            </w:pict>
          </mc:Fallback>
        </mc:AlternateContent>
      </w:r>
      <w:r w:rsidRPr="004E698B">
        <w:rPr>
          <w:rFonts w:ascii="Calibri Light" w:hAnsi="Calibri Light" w:cs="Calibri Light"/>
          <w:b/>
          <w:bCs/>
          <w:noProof/>
          <w:color w:val="153D63" w:themeColor="text2" w:themeTint="E6"/>
          <w:sz w:val="28"/>
          <w:szCs w:val="28"/>
        </w:rPr>
        <mc:AlternateContent>
          <mc:Choice Requires="wps">
            <w:drawing>
              <wp:anchor distT="0" distB="0" distL="114300" distR="114300" simplePos="0" relativeHeight="251698176" behindDoc="1" locked="0" layoutInCell="1" allowOverlap="1" wp14:anchorId="09D5C3B8" wp14:editId="68C22423">
                <wp:simplePos x="0" y="0"/>
                <wp:positionH relativeFrom="margin">
                  <wp:align>right</wp:align>
                </wp:positionH>
                <wp:positionV relativeFrom="paragraph">
                  <wp:posOffset>0</wp:posOffset>
                </wp:positionV>
                <wp:extent cx="8848725" cy="219075"/>
                <wp:effectExtent l="0" t="0" r="9525" b="9525"/>
                <wp:wrapNone/>
                <wp:docPr id="1511023620" name="Text Box 7"/>
                <wp:cNvGraphicFramePr/>
                <a:graphic xmlns:a="http://schemas.openxmlformats.org/drawingml/2006/main">
                  <a:graphicData uri="http://schemas.microsoft.com/office/word/2010/wordprocessingShape">
                    <wps:wsp>
                      <wps:cNvSpPr txBox="1"/>
                      <wps:spPr>
                        <a:xfrm>
                          <a:off x="0" y="0"/>
                          <a:ext cx="8848725" cy="219075"/>
                        </a:xfrm>
                        <a:prstGeom prst="rect">
                          <a:avLst/>
                        </a:prstGeom>
                        <a:solidFill>
                          <a:srgbClr val="A5B6ED"/>
                        </a:solidFill>
                        <a:ln w="6350">
                          <a:noFill/>
                        </a:ln>
                      </wps:spPr>
                      <wps:txbx>
                        <w:txbxContent>
                          <w:p w14:paraId="59C5694C" w14:textId="77777777" w:rsidR="00341085" w:rsidRDefault="00341085" w:rsidP="00341085">
                            <w:bookmarkStart w:id="17" w:name="supportathome"/>
                            <w:bookmarkEnd w:id="1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5C3B8" id="_x0000_s1039" type="#_x0000_t202" style="position:absolute;margin-left:645.55pt;margin-top:0;width:696.75pt;height:17.25pt;z-index:-251618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" fillcolor="#a5b6ed" stroked="f" strokeweight=".5pt">
                <v:textbox>
                  <w:txbxContent>
                    <w:p w14:paraId="59C5694C" w14:textId="77777777" w:rsidR="00341085" w:rsidRDefault="00341085" w:rsidP="00341085">
                      <w:bookmarkStart w:id="18" w:name="supportathome"/>
                      <w:bookmarkEnd w:id="18"/>
                    </w:p>
                  </w:txbxContent>
                </v:textbox>
                <w10:wrap anchorx="margin"/>
              </v:shape>
            </w:pict>
          </mc:Fallback>
        </mc:AlternateContent>
      </w:r>
      <w:r>
        <w:rPr>
          <w:rFonts w:ascii="Calibri Light" w:hAnsi="Calibri Light" w:cs="Calibri Light"/>
          <w:b/>
          <w:bCs/>
          <w:color w:val="153D63" w:themeColor="text2" w:themeTint="E6"/>
          <w:sz w:val="28"/>
          <w:szCs w:val="28"/>
        </w:rPr>
        <w:t>SUPPORT AT HOME</w:t>
      </w:r>
    </w:p>
    <w:tbl>
      <w:tblPr>
        <w:tblStyle w:val="TableGrid"/>
        <w:tblW w:w="0" w:type="auto"/>
        <w:jc w:val="center"/>
        <w:tblLook w:val="04A0" w:firstRow="1" w:lastRow="0" w:firstColumn="1" w:lastColumn="0" w:noHBand="0" w:noVBand="1"/>
      </w:tblPr>
      <w:tblGrid>
        <w:gridCol w:w="1271"/>
        <w:gridCol w:w="2268"/>
        <w:gridCol w:w="6922"/>
        <w:gridCol w:w="3487"/>
      </w:tblGrid>
      <w:tr w:rsidR="00EC2EA1" w:rsidRPr="00101C76" w14:paraId="1B5B94F9" w14:textId="77777777" w:rsidTr="00EC2EA1">
        <w:trPr>
          <w:jc w:val="center"/>
        </w:trPr>
        <w:tc>
          <w:tcPr>
            <w:tcW w:w="1271" w:type="dxa"/>
          </w:tcPr>
          <w:p w14:paraId="669FC3CF" w14:textId="05BB7354" w:rsidR="00EC2EA1" w:rsidRPr="00101C76" w:rsidRDefault="00EC2EA1" w:rsidP="00EC2EA1">
            <w:pPr>
              <w:rPr>
                <w:rFonts w:ascii="Calibri" w:hAnsi="Calibri" w:cs="Calibri"/>
                <w:b/>
                <w:bCs/>
                <w:color w:val="000000" w:themeColor="text1"/>
                <w:sz w:val="20"/>
                <w:szCs w:val="20"/>
              </w:rPr>
            </w:pPr>
            <w:r>
              <w:rPr>
                <w:rFonts w:ascii="Calibri" w:hAnsi="Calibri" w:cs="Calibri"/>
                <w:b/>
                <w:bCs/>
                <w:sz w:val="20"/>
                <w:szCs w:val="20"/>
              </w:rPr>
              <w:t>ID</w:t>
            </w:r>
          </w:p>
        </w:tc>
        <w:tc>
          <w:tcPr>
            <w:tcW w:w="2268" w:type="dxa"/>
          </w:tcPr>
          <w:p w14:paraId="1A27C015" w14:textId="034418A3" w:rsidR="00EC2EA1" w:rsidRPr="00101C76" w:rsidRDefault="00EC2EA1" w:rsidP="00EC2EA1">
            <w:pPr>
              <w:rPr>
                <w:rFonts w:ascii="Calibri" w:hAnsi="Calibri" w:cs="Calibri"/>
                <w:b/>
                <w:bCs/>
                <w:color w:val="000000" w:themeColor="text1"/>
                <w:sz w:val="20"/>
                <w:szCs w:val="20"/>
              </w:rPr>
            </w:pPr>
            <w:r>
              <w:rPr>
                <w:rFonts w:ascii="Calibri" w:hAnsi="Calibri" w:cs="Calibri"/>
                <w:b/>
                <w:bCs/>
                <w:sz w:val="20"/>
                <w:szCs w:val="20"/>
              </w:rPr>
              <w:t>Issue</w:t>
            </w:r>
          </w:p>
        </w:tc>
        <w:tc>
          <w:tcPr>
            <w:tcW w:w="6922" w:type="dxa"/>
          </w:tcPr>
          <w:p w14:paraId="6671E4C1" w14:textId="77777777" w:rsidR="00EC2EA1" w:rsidRPr="00D3135D" w:rsidRDefault="00EC2EA1" w:rsidP="00EC2EA1">
            <w:pPr>
              <w:jc w:val="both"/>
              <w:rPr>
                <w:rFonts w:ascii="Calibri" w:hAnsi="Calibri" w:cs="Calibri"/>
                <w:sz w:val="20"/>
                <w:szCs w:val="20"/>
              </w:rPr>
            </w:pPr>
            <w:r>
              <w:rPr>
                <w:rFonts w:ascii="Calibri" w:hAnsi="Calibri" w:cs="Calibri"/>
                <w:b/>
                <w:bCs/>
                <w:sz w:val="20"/>
                <w:szCs w:val="20"/>
              </w:rPr>
              <w:t>Details</w:t>
            </w:r>
          </w:p>
          <w:p w14:paraId="02009DFB" w14:textId="77777777" w:rsidR="00EC2EA1" w:rsidRPr="00101C76" w:rsidRDefault="00EC2EA1" w:rsidP="00EC2EA1">
            <w:pPr>
              <w:rPr>
                <w:rFonts w:ascii="Calibri" w:hAnsi="Calibri" w:cs="Calibri"/>
                <w:b/>
                <w:bCs/>
                <w:color w:val="000000" w:themeColor="text1"/>
                <w:sz w:val="20"/>
                <w:szCs w:val="20"/>
              </w:rPr>
            </w:pPr>
          </w:p>
        </w:tc>
        <w:tc>
          <w:tcPr>
            <w:tcW w:w="3487" w:type="dxa"/>
          </w:tcPr>
          <w:p w14:paraId="6CB94A12" w14:textId="3A619B27" w:rsidR="00EC2EA1" w:rsidRPr="00101C76" w:rsidRDefault="00EC2EA1" w:rsidP="00EC2EA1">
            <w:pPr>
              <w:rPr>
                <w:rFonts w:ascii="Calibri" w:hAnsi="Calibri" w:cs="Calibri"/>
                <w:b/>
                <w:bCs/>
                <w:color w:val="000000" w:themeColor="text1"/>
                <w:sz w:val="20"/>
                <w:szCs w:val="20"/>
              </w:rPr>
            </w:pPr>
            <w:r>
              <w:rPr>
                <w:rFonts w:ascii="Calibri" w:hAnsi="Calibri" w:cs="Calibri"/>
                <w:b/>
                <w:bCs/>
                <w:sz w:val="20"/>
                <w:szCs w:val="20"/>
              </w:rPr>
              <w:t>Resolution</w:t>
            </w:r>
          </w:p>
        </w:tc>
      </w:tr>
      <w:tr w:rsidR="00E32652" w:rsidRPr="00101C76" w14:paraId="31F788CD" w14:textId="77777777" w:rsidTr="00EC2EA1">
        <w:trPr>
          <w:jc w:val="center"/>
        </w:trPr>
        <w:tc>
          <w:tcPr>
            <w:tcW w:w="1271" w:type="dxa"/>
          </w:tcPr>
          <w:p w14:paraId="32DB19F3" w14:textId="7FA848BC" w:rsidR="00E32652" w:rsidRDefault="00F77142" w:rsidP="00EC2EA1">
            <w:pPr>
              <w:rPr>
                <w:rFonts w:ascii="Calibri" w:hAnsi="Calibri" w:cs="Calibri"/>
                <w:b/>
                <w:bCs/>
                <w:sz w:val="20"/>
                <w:szCs w:val="20"/>
              </w:rPr>
            </w:pPr>
            <w:r>
              <w:rPr>
                <w:rFonts w:ascii="Calibri" w:hAnsi="Calibri" w:cs="Calibri"/>
                <w:b/>
                <w:bCs/>
                <w:sz w:val="20"/>
                <w:szCs w:val="20"/>
              </w:rPr>
              <w:t>DTV-566</w:t>
            </w:r>
          </w:p>
        </w:tc>
        <w:tc>
          <w:tcPr>
            <w:tcW w:w="2268" w:type="dxa"/>
          </w:tcPr>
          <w:p w14:paraId="62CF110E" w14:textId="77777777" w:rsidR="00F77142" w:rsidRPr="00F77142" w:rsidRDefault="00F77142" w:rsidP="00F77142">
            <w:pPr>
              <w:jc w:val="both"/>
              <w:rPr>
                <w:rFonts w:ascii="Calibri" w:hAnsi="Calibri" w:cs="Calibri"/>
                <w:b/>
                <w:bCs/>
                <w:sz w:val="20"/>
                <w:szCs w:val="20"/>
              </w:rPr>
            </w:pPr>
            <w:r w:rsidRPr="00F77142">
              <w:rPr>
                <w:rFonts w:ascii="Calibri" w:hAnsi="Calibri" w:cs="Calibri"/>
                <w:b/>
                <w:bCs/>
                <w:sz w:val="20"/>
                <w:szCs w:val="20"/>
              </w:rPr>
              <w:t>Missing Start Dates in HCP Claim Preparation</w:t>
            </w:r>
          </w:p>
          <w:p w14:paraId="1A7F5EE3" w14:textId="77777777" w:rsidR="00E32652" w:rsidRDefault="00E32652" w:rsidP="00F77142">
            <w:pPr>
              <w:jc w:val="both"/>
              <w:rPr>
                <w:rFonts w:ascii="Calibri" w:hAnsi="Calibri" w:cs="Calibri"/>
                <w:b/>
                <w:bCs/>
                <w:sz w:val="20"/>
                <w:szCs w:val="20"/>
              </w:rPr>
            </w:pPr>
          </w:p>
        </w:tc>
        <w:tc>
          <w:tcPr>
            <w:tcW w:w="6922" w:type="dxa"/>
          </w:tcPr>
          <w:p w14:paraId="01EBC6C1" w14:textId="77777777" w:rsidR="00F77142" w:rsidRDefault="00F77142" w:rsidP="00F77142">
            <w:pPr>
              <w:jc w:val="both"/>
              <w:rPr>
                <w:rFonts w:ascii="Calibri" w:hAnsi="Calibri" w:cs="Calibri"/>
                <w:sz w:val="20"/>
                <w:szCs w:val="20"/>
              </w:rPr>
            </w:pPr>
            <w:r w:rsidRPr="00F77142">
              <w:rPr>
                <w:rFonts w:ascii="Calibri" w:hAnsi="Calibri" w:cs="Calibri"/>
                <w:b/>
                <w:bCs/>
                <w:sz w:val="20"/>
                <w:szCs w:val="20"/>
              </w:rPr>
              <w:t>Affected Module:</w:t>
            </w:r>
            <w:r w:rsidRPr="00F77142">
              <w:rPr>
                <w:rFonts w:ascii="Calibri" w:hAnsi="Calibri" w:cs="Calibri"/>
                <w:sz w:val="20"/>
                <w:szCs w:val="20"/>
              </w:rPr>
              <w:t> HCP (Home Care Package)</w:t>
            </w:r>
            <w:r>
              <w:rPr>
                <w:rFonts w:ascii="Calibri" w:hAnsi="Calibri" w:cs="Calibri"/>
                <w:sz w:val="20"/>
                <w:szCs w:val="20"/>
              </w:rPr>
              <w:t xml:space="preserve"> &gt; </w:t>
            </w:r>
            <w:r w:rsidRPr="00F77142">
              <w:rPr>
                <w:rFonts w:ascii="Calibri" w:hAnsi="Calibri" w:cs="Calibri"/>
                <w:sz w:val="20"/>
                <w:szCs w:val="20"/>
              </w:rPr>
              <w:t>Step 5: Claim Preparation</w:t>
            </w:r>
          </w:p>
          <w:p w14:paraId="1048340F" w14:textId="48A8770B" w:rsidR="00F77142" w:rsidRPr="00F77142" w:rsidRDefault="00F77142" w:rsidP="00F77142">
            <w:pPr>
              <w:jc w:val="both"/>
              <w:rPr>
                <w:rFonts w:ascii="Calibri" w:hAnsi="Calibri" w:cs="Calibri"/>
                <w:sz w:val="20"/>
                <w:szCs w:val="20"/>
              </w:rPr>
            </w:pPr>
            <w:r w:rsidRPr="00F77142">
              <w:rPr>
                <w:rFonts w:ascii="Calibri" w:hAnsi="Calibri" w:cs="Calibri"/>
                <w:b/>
                <w:bCs/>
                <w:sz w:val="20"/>
                <w:szCs w:val="20"/>
              </w:rPr>
              <w:t>Description:</w:t>
            </w:r>
            <w:r>
              <w:rPr>
                <w:rFonts w:ascii="Calibri" w:hAnsi="Calibri" w:cs="Calibri"/>
                <w:b/>
                <w:bCs/>
                <w:sz w:val="20"/>
                <w:szCs w:val="20"/>
              </w:rPr>
              <w:t xml:space="preserve"> </w:t>
            </w:r>
            <w:r w:rsidRPr="00F77142">
              <w:rPr>
                <w:rFonts w:ascii="Calibri" w:hAnsi="Calibri" w:cs="Calibri"/>
                <w:sz w:val="20"/>
                <w:szCs w:val="20"/>
              </w:rPr>
              <w:t>When users navigate to Step 5 of the claim preparation process within the HCP tab, the Start Date dropdown fails to populate with available dates. This prevents users from proceeding with claim preparation as expected.</w:t>
            </w:r>
          </w:p>
          <w:p w14:paraId="2367FB9D" w14:textId="77777777" w:rsidR="00E32652" w:rsidRPr="00F77142" w:rsidRDefault="00E32652" w:rsidP="00EC2EA1">
            <w:pPr>
              <w:jc w:val="both"/>
              <w:rPr>
                <w:rFonts w:ascii="Calibri" w:hAnsi="Calibri" w:cs="Calibri"/>
                <w:sz w:val="20"/>
                <w:szCs w:val="20"/>
              </w:rPr>
            </w:pPr>
          </w:p>
        </w:tc>
        <w:tc>
          <w:tcPr>
            <w:tcW w:w="3487" w:type="dxa"/>
          </w:tcPr>
          <w:p w14:paraId="672C8502" w14:textId="54D0D4F1" w:rsidR="00E32652" w:rsidRPr="00F77142" w:rsidRDefault="00F77142" w:rsidP="00EC2EA1">
            <w:pPr>
              <w:rPr>
                <w:rFonts w:ascii="Calibri" w:hAnsi="Calibri" w:cs="Calibri"/>
                <w:sz w:val="20"/>
                <w:szCs w:val="20"/>
              </w:rPr>
            </w:pPr>
            <w:r w:rsidRPr="00F77142">
              <w:rPr>
                <w:rFonts w:ascii="Calibri" w:hAnsi="Calibri" w:cs="Calibri"/>
                <w:b/>
                <w:bCs/>
                <w:sz w:val="20"/>
                <w:szCs w:val="20"/>
              </w:rPr>
              <w:t>Resolution:</w:t>
            </w:r>
            <w:r>
              <w:rPr>
                <w:rFonts w:ascii="Calibri" w:hAnsi="Calibri" w:cs="Calibri"/>
                <w:b/>
                <w:bCs/>
                <w:sz w:val="20"/>
                <w:szCs w:val="20"/>
              </w:rPr>
              <w:t xml:space="preserve"> </w:t>
            </w:r>
            <w:r w:rsidRPr="00F77142">
              <w:rPr>
                <w:rFonts w:ascii="Calibri" w:hAnsi="Calibri" w:cs="Calibri"/>
                <w:sz w:val="20"/>
                <w:szCs w:val="20"/>
              </w:rPr>
              <w:t>This issue has been resolved. The Start Date dropdown now correctly displays available dates during Step 5 of the HCP claim preparation process, allowing users to complete claims without interruption.</w:t>
            </w:r>
          </w:p>
        </w:tc>
      </w:tr>
    </w:tbl>
    <w:p w14:paraId="05E939F3" w14:textId="77777777" w:rsidR="00E32652" w:rsidRDefault="00E32652" w:rsidP="00341085">
      <w:pPr>
        <w:rPr>
          <w:rFonts w:ascii="Calibri Light" w:hAnsi="Calibri Light" w:cs="Calibri Light"/>
          <w:b/>
          <w:bCs/>
          <w:color w:val="153D63" w:themeColor="text2" w:themeTint="E6"/>
          <w:sz w:val="28"/>
          <w:szCs w:val="28"/>
        </w:rPr>
      </w:pPr>
    </w:p>
    <w:p w14:paraId="5ECD5472" w14:textId="1EDC5658" w:rsidR="00341085" w:rsidRDefault="00341085" w:rsidP="00341085">
      <w:pPr>
        <w:rPr>
          <w:rFonts w:ascii="Calibri Light" w:hAnsi="Calibri Light" w:cs="Calibri Light"/>
          <w:b/>
          <w:bCs/>
          <w:color w:val="153D63" w:themeColor="text2" w:themeTint="E6"/>
          <w:sz w:val="28"/>
          <w:szCs w:val="28"/>
        </w:rPr>
      </w:pPr>
      <w:r>
        <w:rPr>
          <w:rFonts w:ascii="Calibri Light" w:hAnsi="Calibri Light" w:cs="Calibri Light"/>
          <w:b/>
          <w:bCs/>
          <w:noProof/>
          <w:color w:val="0E2841" w:themeColor="text2"/>
          <w:sz w:val="28"/>
          <w:szCs w:val="28"/>
        </w:rPr>
        <mc:AlternateContent>
          <mc:Choice Requires="wps">
            <w:drawing>
              <wp:anchor distT="0" distB="0" distL="114300" distR="114300" simplePos="0" relativeHeight="251702272" behindDoc="0" locked="0" layoutInCell="1" allowOverlap="1" wp14:anchorId="062D7C53" wp14:editId="1A0726A4">
                <wp:simplePos x="0" y="0"/>
                <wp:positionH relativeFrom="margin">
                  <wp:align>left</wp:align>
                </wp:positionH>
                <wp:positionV relativeFrom="paragraph">
                  <wp:posOffset>266065</wp:posOffset>
                </wp:positionV>
                <wp:extent cx="3638550" cy="0"/>
                <wp:effectExtent l="0" t="0" r="0" b="0"/>
                <wp:wrapNone/>
                <wp:docPr id="1420895630" name="Straight Connector 8"/>
                <wp:cNvGraphicFramePr/>
                <a:graphic xmlns:a="http://schemas.openxmlformats.org/drawingml/2006/main">
                  <a:graphicData uri="http://schemas.microsoft.com/office/word/2010/wordprocessingShape">
                    <wps:wsp>
                      <wps:cNvCnPr/>
                      <wps:spPr>
                        <a:xfrm flipV="1">
                          <a:off x="0" y="0"/>
                          <a:ext cx="3638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B0DF8C" id="Straight Connector 8" o:spid="_x0000_s1026" style="position:absolute;flip:y;z-index:251702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95pt" to="28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" strokecolor="#156082 [3204]" strokeweight=".5pt">
                <v:stroke joinstyle="miter"/>
                <w10:wrap anchorx="margin"/>
              </v:line>
            </w:pict>
          </mc:Fallback>
        </mc:AlternateContent>
      </w:r>
      <w:r w:rsidRPr="004E698B">
        <w:rPr>
          <w:rFonts w:ascii="Calibri Light" w:hAnsi="Calibri Light" w:cs="Calibri Light"/>
          <w:b/>
          <w:bCs/>
          <w:noProof/>
          <w:color w:val="153D63" w:themeColor="text2" w:themeTint="E6"/>
          <w:sz w:val="28"/>
          <w:szCs w:val="28"/>
        </w:rPr>
        <mc:AlternateContent>
          <mc:Choice Requires="wps">
            <w:drawing>
              <wp:anchor distT="0" distB="0" distL="114300" distR="114300" simplePos="0" relativeHeight="251701248" behindDoc="1" locked="0" layoutInCell="1" allowOverlap="1" wp14:anchorId="1F6214AE" wp14:editId="5ECCF97F">
                <wp:simplePos x="0" y="0"/>
                <wp:positionH relativeFrom="margin">
                  <wp:align>right</wp:align>
                </wp:positionH>
                <wp:positionV relativeFrom="paragraph">
                  <wp:posOffset>0</wp:posOffset>
                </wp:positionV>
                <wp:extent cx="8848725" cy="219075"/>
                <wp:effectExtent l="0" t="0" r="9525" b="9525"/>
                <wp:wrapNone/>
                <wp:docPr id="228552848" name="Text Box 7"/>
                <wp:cNvGraphicFramePr/>
                <a:graphic xmlns:a="http://schemas.openxmlformats.org/drawingml/2006/main">
                  <a:graphicData uri="http://schemas.microsoft.com/office/word/2010/wordprocessingShape">
                    <wps:wsp>
                      <wps:cNvSpPr txBox="1"/>
                      <wps:spPr>
                        <a:xfrm>
                          <a:off x="0" y="0"/>
                          <a:ext cx="8848725" cy="219075"/>
                        </a:xfrm>
                        <a:prstGeom prst="rect">
                          <a:avLst/>
                        </a:prstGeom>
                        <a:solidFill>
                          <a:srgbClr val="A5B6ED"/>
                        </a:solidFill>
                        <a:ln w="6350">
                          <a:noFill/>
                        </a:ln>
                      </wps:spPr>
                      <wps:txbx>
                        <w:txbxContent>
                          <w:p w14:paraId="23B96F7C" w14:textId="77777777" w:rsidR="00341085" w:rsidRDefault="00341085" w:rsidP="00341085">
                            <w:bookmarkStart w:id="19" w:name="ndia"/>
                            <w:bookmarkEnd w:id="19"/>
                          </w:p>
                          <w:p w14:paraId="3B2B03E8" w14:textId="77777777" w:rsidR="00EC2EA1" w:rsidRDefault="00EC2EA1" w:rsidP="00341085"/>
                          <w:p w14:paraId="7EE84247" w14:textId="77777777" w:rsidR="00EC2EA1" w:rsidRDefault="00EC2EA1" w:rsidP="003410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214AE" id="_x0000_s1040" type="#_x0000_t202" style="position:absolute;margin-left:645.55pt;margin-top:0;width:696.75pt;height:17.25pt;z-index:-251615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" fillcolor="#a5b6ed" stroked="f" strokeweight=".5pt">
                <v:textbox>
                  <w:txbxContent>
                    <w:p w14:paraId="23B96F7C" w14:textId="77777777" w:rsidR="00341085" w:rsidRDefault="00341085" w:rsidP="00341085">
                      <w:bookmarkStart w:id="20" w:name="ndia"/>
                      <w:bookmarkEnd w:id="20"/>
                    </w:p>
                    <w:p w14:paraId="3B2B03E8" w14:textId="77777777" w:rsidR="00EC2EA1" w:rsidRDefault="00EC2EA1" w:rsidP="00341085"/>
                    <w:p w14:paraId="7EE84247" w14:textId="77777777" w:rsidR="00EC2EA1" w:rsidRDefault="00EC2EA1" w:rsidP="00341085"/>
                  </w:txbxContent>
                </v:textbox>
                <w10:wrap anchorx="margin"/>
              </v:shape>
            </w:pict>
          </mc:Fallback>
        </mc:AlternateContent>
      </w:r>
      <w:r>
        <w:rPr>
          <w:rFonts w:ascii="Calibri Light" w:hAnsi="Calibri Light" w:cs="Calibri Light"/>
          <w:b/>
          <w:bCs/>
          <w:color w:val="153D63" w:themeColor="text2" w:themeTint="E6"/>
          <w:sz w:val="28"/>
          <w:szCs w:val="28"/>
        </w:rPr>
        <w:t>NDIA</w:t>
      </w:r>
    </w:p>
    <w:tbl>
      <w:tblPr>
        <w:tblStyle w:val="TableGrid"/>
        <w:tblW w:w="0" w:type="auto"/>
        <w:jc w:val="center"/>
        <w:tblLook w:val="04A0" w:firstRow="1" w:lastRow="0" w:firstColumn="1" w:lastColumn="0" w:noHBand="0" w:noVBand="1"/>
      </w:tblPr>
      <w:tblGrid>
        <w:gridCol w:w="1271"/>
        <w:gridCol w:w="2268"/>
        <w:gridCol w:w="6922"/>
        <w:gridCol w:w="3487"/>
      </w:tblGrid>
      <w:tr w:rsidR="00FD4805" w:rsidRPr="00101C76" w14:paraId="2A32EFCC" w14:textId="77777777" w:rsidTr="002C4E5E">
        <w:trPr>
          <w:jc w:val="center"/>
        </w:trPr>
        <w:tc>
          <w:tcPr>
            <w:tcW w:w="1271" w:type="dxa"/>
          </w:tcPr>
          <w:p w14:paraId="737E7779" w14:textId="77777777" w:rsidR="00FD4805" w:rsidRPr="00101C76" w:rsidRDefault="00FD4805" w:rsidP="002C4E5E">
            <w:pPr>
              <w:rPr>
                <w:rFonts w:ascii="Calibri" w:hAnsi="Calibri" w:cs="Calibri"/>
                <w:b/>
                <w:bCs/>
                <w:color w:val="000000" w:themeColor="text1"/>
                <w:sz w:val="20"/>
                <w:szCs w:val="20"/>
              </w:rPr>
            </w:pPr>
            <w:r>
              <w:rPr>
                <w:rFonts w:ascii="Calibri" w:hAnsi="Calibri" w:cs="Calibri"/>
                <w:b/>
                <w:bCs/>
                <w:sz w:val="20"/>
                <w:szCs w:val="20"/>
              </w:rPr>
              <w:t>ID</w:t>
            </w:r>
          </w:p>
        </w:tc>
        <w:tc>
          <w:tcPr>
            <w:tcW w:w="2268" w:type="dxa"/>
          </w:tcPr>
          <w:p w14:paraId="55BA645A" w14:textId="77777777" w:rsidR="00FD4805" w:rsidRPr="00101C76" w:rsidRDefault="00FD4805" w:rsidP="002C4E5E">
            <w:pPr>
              <w:rPr>
                <w:rFonts w:ascii="Calibri" w:hAnsi="Calibri" w:cs="Calibri"/>
                <w:b/>
                <w:bCs/>
                <w:color w:val="000000" w:themeColor="text1"/>
                <w:sz w:val="20"/>
                <w:szCs w:val="20"/>
              </w:rPr>
            </w:pPr>
            <w:r>
              <w:rPr>
                <w:rFonts w:ascii="Calibri" w:hAnsi="Calibri" w:cs="Calibri"/>
                <w:b/>
                <w:bCs/>
                <w:sz w:val="20"/>
                <w:szCs w:val="20"/>
              </w:rPr>
              <w:t>Issue</w:t>
            </w:r>
          </w:p>
        </w:tc>
        <w:tc>
          <w:tcPr>
            <w:tcW w:w="6922" w:type="dxa"/>
          </w:tcPr>
          <w:p w14:paraId="6AA8B339" w14:textId="77777777" w:rsidR="00FD4805" w:rsidRPr="00D3135D" w:rsidRDefault="00FD4805" w:rsidP="002C4E5E">
            <w:pPr>
              <w:jc w:val="both"/>
              <w:rPr>
                <w:rFonts w:ascii="Calibri" w:hAnsi="Calibri" w:cs="Calibri"/>
                <w:sz w:val="20"/>
                <w:szCs w:val="20"/>
              </w:rPr>
            </w:pPr>
            <w:r>
              <w:rPr>
                <w:rFonts w:ascii="Calibri" w:hAnsi="Calibri" w:cs="Calibri"/>
                <w:b/>
                <w:bCs/>
                <w:sz w:val="20"/>
                <w:szCs w:val="20"/>
              </w:rPr>
              <w:t>Details</w:t>
            </w:r>
          </w:p>
          <w:p w14:paraId="64F08C70" w14:textId="77777777" w:rsidR="00FD4805" w:rsidRPr="00101C76" w:rsidRDefault="00FD4805" w:rsidP="002C4E5E">
            <w:pPr>
              <w:rPr>
                <w:rFonts w:ascii="Calibri" w:hAnsi="Calibri" w:cs="Calibri"/>
                <w:b/>
                <w:bCs/>
                <w:color w:val="000000" w:themeColor="text1"/>
                <w:sz w:val="20"/>
                <w:szCs w:val="20"/>
              </w:rPr>
            </w:pPr>
          </w:p>
        </w:tc>
        <w:tc>
          <w:tcPr>
            <w:tcW w:w="3487" w:type="dxa"/>
          </w:tcPr>
          <w:p w14:paraId="7B4892C1" w14:textId="77777777" w:rsidR="00FD4805" w:rsidRPr="00101C76" w:rsidRDefault="00FD4805" w:rsidP="002C4E5E">
            <w:pPr>
              <w:rPr>
                <w:rFonts w:ascii="Calibri" w:hAnsi="Calibri" w:cs="Calibri"/>
                <w:b/>
                <w:bCs/>
                <w:color w:val="000000" w:themeColor="text1"/>
                <w:sz w:val="20"/>
                <w:szCs w:val="20"/>
              </w:rPr>
            </w:pPr>
            <w:r>
              <w:rPr>
                <w:rFonts w:ascii="Calibri" w:hAnsi="Calibri" w:cs="Calibri"/>
                <w:b/>
                <w:bCs/>
                <w:sz w:val="20"/>
                <w:szCs w:val="20"/>
              </w:rPr>
              <w:t>Resolution</w:t>
            </w:r>
          </w:p>
        </w:tc>
      </w:tr>
      <w:tr w:rsidR="00FD4805" w:rsidRPr="00F77142" w14:paraId="38F04A23" w14:textId="77777777" w:rsidTr="002C4E5E">
        <w:trPr>
          <w:jc w:val="center"/>
        </w:trPr>
        <w:tc>
          <w:tcPr>
            <w:tcW w:w="1271" w:type="dxa"/>
          </w:tcPr>
          <w:p w14:paraId="7F263E58" w14:textId="319D586C" w:rsidR="00FD4805" w:rsidRDefault="00FD4805" w:rsidP="002C4E5E">
            <w:pPr>
              <w:rPr>
                <w:rFonts w:ascii="Calibri" w:hAnsi="Calibri" w:cs="Calibri"/>
                <w:b/>
                <w:bCs/>
                <w:sz w:val="20"/>
                <w:szCs w:val="20"/>
              </w:rPr>
            </w:pPr>
            <w:r>
              <w:rPr>
                <w:rFonts w:ascii="Calibri" w:hAnsi="Calibri" w:cs="Calibri"/>
                <w:b/>
                <w:bCs/>
                <w:sz w:val="20"/>
                <w:szCs w:val="20"/>
              </w:rPr>
              <w:t>DTV-571</w:t>
            </w:r>
          </w:p>
        </w:tc>
        <w:tc>
          <w:tcPr>
            <w:tcW w:w="2268" w:type="dxa"/>
          </w:tcPr>
          <w:p w14:paraId="610B29F3" w14:textId="77777777" w:rsidR="00FD4805" w:rsidRPr="00FD4805" w:rsidRDefault="00FD4805" w:rsidP="00FD4805">
            <w:pPr>
              <w:jc w:val="both"/>
              <w:rPr>
                <w:rFonts w:ascii="Calibri" w:hAnsi="Calibri" w:cs="Calibri"/>
                <w:b/>
                <w:bCs/>
                <w:sz w:val="20"/>
                <w:szCs w:val="20"/>
              </w:rPr>
            </w:pPr>
            <w:r w:rsidRPr="00FD4805">
              <w:rPr>
                <w:rFonts w:ascii="Calibri" w:hAnsi="Calibri" w:cs="Calibri"/>
                <w:b/>
                <w:bCs/>
                <w:sz w:val="20"/>
                <w:szCs w:val="20"/>
              </w:rPr>
              <w:t>Rounding Error in Unit Prices for Ratioed Cancellation Claims</w:t>
            </w:r>
          </w:p>
          <w:p w14:paraId="2B6F11B1" w14:textId="77777777" w:rsidR="00FD4805" w:rsidRDefault="00FD4805" w:rsidP="00FD4805">
            <w:pPr>
              <w:jc w:val="both"/>
              <w:rPr>
                <w:rFonts w:ascii="Calibri" w:hAnsi="Calibri" w:cs="Calibri"/>
                <w:b/>
                <w:bCs/>
                <w:sz w:val="20"/>
                <w:szCs w:val="20"/>
              </w:rPr>
            </w:pPr>
          </w:p>
        </w:tc>
        <w:tc>
          <w:tcPr>
            <w:tcW w:w="6922" w:type="dxa"/>
          </w:tcPr>
          <w:p w14:paraId="28D573FC" w14:textId="2565FD0D" w:rsidR="00FD4805" w:rsidRPr="00FD4805" w:rsidRDefault="00FD4805" w:rsidP="00FD4805">
            <w:pPr>
              <w:jc w:val="both"/>
              <w:rPr>
                <w:rFonts w:ascii="Calibri" w:hAnsi="Calibri" w:cs="Calibri"/>
                <w:sz w:val="20"/>
                <w:szCs w:val="20"/>
              </w:rPr>
            </w:pPr>
            <w:r w:rsidRPr="00FD4805">
              <w:rPr>
                <w:rFonts w:ascii="Calibri" w:hAnsi="Calibri" w:cs="Calibri"/>
                <w:b/>
                <w:bCs/>
                <w:sz w:val="20"/>
                <w:szCs w:val="20"/>
              </w:rPr>
              <w:t>Affected Module:</w:t>
            </w:r>
            <w:r>
              <w:rPr>
                <w:rFonts w:ascii="Calibri" w:hAnsi="Calibri" w:cs="Calibri"/>
                <w:b/>
                <w:bCs/>
                <w:sz w:val="20"/>
                <w:szCs w:val="20"/>
              </w:rPr>
              <w:t xml:space="preserve"> </w:t>
            </w:r>
            <w:r>
              <w:rPr>
                <w:rFonts w:ascii="Calibri" w:hAnsi="Calibri" w:cs="Calibri"/>
                <w:sz w:val="20"/>
                <w:szCs w:val="20"/>
              </w:rPr>
              <w:t>NDIA &gt;</w:t>
            </w:r>
            <w:r w:rsidRPr="00FD4805">
              <w:rPr>
                <w:rFonts w:ascii="Calibri" w:hAnsi="Calibri" w:cs="Calibri"/>
                <w:sz w:val="20"/>
                <w:szCs w:val="20"/>
              </w:rPr>
              <w:t xml:space="preserve"> Claim File Generation </w:t>
            </w:r>
          </w:p>
          <w:p w14:paraId="57D5A303" w14:textId="12B0EF35" w:rsidR="00FD4805" w:rsidRPr="00F77142" w:rsidRDefault="00FD4805" w:rsidP="00FD4805">
            <w:pPr>
              <w:jc w:val="both"/>
              <w:rPr>
                <w:rFonts w:ascii="Calibri" w:hAnsi="Calibri" w:cs="Calibri"/>
                <w:sz w:val="20"/>
                <w:szCs w:val="20"/>
              </w:rPr>
            </w:pPr>
            <w:r w:rsidRPr="00FD4805">
              <w:rPr>
                <w:rFonts w:ascii="Calibri" w:hAnsi="Calibri" w:cs="Calibri"/>
                <w:b/>
                <w:bCs/>
                <w:sz w:val="20"/>
                <w:szCs w:val="20"/>
              </w:rPr>
              <w:t>Description:</w:t>
            </w:r>
            <w:r>
              <w:rPr>
                <w:rFonts w:ascii="Calibri" w:hAnsi="Calibri" w:cs="Calibri"/>
                <w:b/>
                <w:bCs/>
                <w:sz w:val="20"/>
                <w:szCs w:val="20"/>
              </w:rPr>
              <w:t xml:space="preserve"> </w:t>
            </w:r>
            <w:r w:rsidRPr="00FD4805">
              <w:rPr>
                <w:rFonts w:ascii="Calibri" w:hAnsi="Calibri" w:cs="Calibri"/>
                <w:sz w:val="20"/>
                <w:szCs w:val="20"/>
              </w:rPr>
              <w:t>While the roster table correctly rounds unit prices to two decimal places, the claim file output was including values with three decimal places. This discrepancy appears to stem from how quantity and bill rate are calculated and combined during export—particularly in the logic handling support ratios.</w:t>
            </w:r>
          </w:p>
        </w:tc>
        <w:tc>
          <w:tcPr>
            <w:tcW w:w="3487" w:type="dxa"/>
          </w:tcPr>
          <w:p w14:paraId="39DB9BAF" w14:textId="3D56CF0D" w:rsidR="00FD4805" w:rsidRPr="00F77142" w:rsidRDefault="00FD4805" w:rsidP="002C4E5E">
            <w:pPr>
              <w:rPr>
                <w:rFonts w:ascii="Calibri" w:hAnsi="Calibri" w:cs="Calibri"/>
                <w:sz w:val="20"/>
                <w:szCs w:val="20"/>
              </w:rPr>
            </w:pPr>
            <w:r w:rsidRPr="00FD4805">
              <w:rPr>
                <w:rFonts w:ascii="Calibri" w:hAnsi="Calibri" w:cs="Calibri"/>
                <w:b/>
                <w:bCs/>
                <w:sz w:val="20"/>
                <w:szCs w:val="20"/>
              </w:rPr>
              <w:t>Resolution:</w:t>
            </w:r>
            <w:r>
              <w:rPr>
                <w:rFonts w:ascii="Calibri" w:hAnsi="Calibri" w:cs="Calibri"/>
                <w:b/>
                <w:bCs/>
                <w:sz w:val="20"/>
                <w:szCs w:val="20"/>
              </w:rPr>
              <w:t xml:space="preserve"> </w:t>
            </w:r>
            <w:r w:rsidRPr="00FD4805">
              <w:rPr>
                <w:rFonts w:ascii="Calibri" w:hAnsi="Calibri" w:cs="Calibri"/>
                <w:sz w:val="20"/>
                <w:szCs w:val="20"/>
              </w:rPr>
              <w:t>This issue has been resolved. The claim file generation process now correctly rounds all unit prices to two decimal places before output, ensuring compliance with NDIA validation requirements.</w:t>
            </w:r>
          </w:p>
        </w:tc>
      </w:tr>
      <w:tr w:rsidR="00A32B0F" w:rsidRPr="00F77142" w14:paraId="6D46F002" w14:textId="77777777" w:rsidTr="002C4E5E">
        <w:trPr>
          <w:jc w:val="center"/>
        </w:trPr>
        <w:tc>
          <w:tcPr>
            <w:tcW w:w="1271" w:type="dxa"/>
          </w:tcPr>
          <w:p w14:paraId="2443AEF2" w14:textId="58989FD1" w:rsidR="00A32B0F" w:rsidRDefault="00A32B0F" w:rsidP="002C4E5E">
            <w:pPr>
              <w:rPr>
                <w:rFonts w:ascii="Calibri" w:hAnsi="Calibri" w:cs="Calibri"/>
                <w:b/>
                <w:bCs/>
                <w:sz w:val="20"/>
                <w:szCs w:val="20"/>
              </w:rPr>
            </w:pPr>
            <w:r>
              <w:rPr>
                <w:rFonts w:ascii="Calibri" w:hAnsi="Calibri" w:cs="Calibri"/>
                <w:b/>
                <w:bCs/>
                <w:sz w:val="20"/>
                <w:szCs w:val="20"/>
              </w:rPr>
              <w:t>DTV-575</w:t>
            </w:r>
          </w:p>
        </w:tc>
        <w:tc>
          <w:tcPr>
            <w:tcW w:w="2268" w:type="dxa"/>
          </w:tcPr>
          <w:p w14:paraId="62266957" w14:textId="77777777" w:rsidR="00A32B0F" w:rsidRPr="00A32B0F" w:rsidRDefault="00A32B0F" w:rsidP="00A32B0F">
            <w:pPr>
              <w:jc w:val="both"/>
              <w:rPr>
                <w:rFonts w:ascii="Calibri" w:hAnsi="Calibri" w:cs="Calibri"/>
                <w:b/>
                <w:bCs/>
                <w:sz w:val="20"/>
                <w:szCs w:val="20"/>
              </w:rPr>
            </w:pPr>
            <w:r w:rsidRPr="00A32B0F">
              <w:rPr>
                <w:rFonts w:ascii="Calibri" w:hAnsi="Calibri" w:cs="Calibri"/>
                <w:b/>
                <w:bCs/>
                <w:sz w:val="20"/>
                <w:szCs w:val="20"/>
              </w:rPr>
              <w:t xml:space="preserve">Incorrect Default Value in Support </w:t>
            </w:r>
            <w:proofErr w:type="gramStart"/>
            <w:r w:rsidRPr="00A32B0F">
              <w:rPr>
                <w:rFonts w:ascii="Calibri" w:hAnsi="Calibri" w:cs="Calibri"/>
                <w:b/>
                <w:bCs/>
                <w:sz w:val="20"/>
                <w:szCs w:val="20"/>
              </w:rPr>
              <w:t>At</w:t>
            </w:r>
            <w:proofErr w:type="gramEnd"/>
            <w:r w:rsidRPr="00A32B0F">
              <w:rPr>
                <w:rFonts w:ascii="Calibri" w:hAnsi="Calibri" w:cs="Calibri"/>
                <w:b/>
                <w:bCs/>
                <w:sz w:val="20"/>
                <w:szCs w:val="20"/>
              </w:rPr>
              <w:t xml:space="preserve"> Home Fields for NDIA Plan/</w:t>
            </w:r>
            <w:proofErr w:type="spellStart"/>
            <w:r w:rsidRPr="00A32B0F">
              <w:rPr>
                <w:rFonts w:ascii="Calibri" w:hAnsi="Calibri" w:cs="Calibri"/>
                <w:b/>
                <w:bCs/>
                <w:sz w:val="20"/>
                <w:szCs w:val="20"/>
              </w:rPr>
              <w:t>Self Managed</w:t>
            </w:r>
            <w:proofErr w:type="spellEnd"/>
            <w:r w:rsidRPr="00A32B0F">
              <w:rPr>
                <w:rFonts w:ascii="Calibri" w:hAnsi="Calibri" w:cs="Calibri"/>
                <w:b/>
                <w:bCs/>
                <w:sz w:val="20"/>
                <w:szCs w:val="20"/>
              </w:rPr>
              <w:t xml:space="preserve"> Budgets</w:t>
            </w:r>
          </w:p>
          <w:p w14:paraId="539B39C1" w14:textId="77777777" w:rsidR="00A32B0F" w:rsidRPr="00FD4805" w:rsidRDefault="00A32B0F" w:rsidP="00FD4805">
            <w:pPr>
              <w:jc w:val="both"/>
              <w:rPr>
                <w:rFonts w:ascii="Calibri" w:hAnsi="Calibri" w:cs="Calibri"/>
                <w:b/>
                <w:bCs/>
                <w:sz w:val="20"/>
                <w:szCs w:val="20"/>
              </w:rPr>
            </w:pPr>
          </w:p>
        </w:tc>
        <w:tc>
          <w:tcPr>
            <w:tcW w:w="6922" w:type="dxa"/>
          </w:tcPr>
          <w:p w14:paraId="3A14257F" w14:textId="1EC7FC00" w:rsidR="00A32B0F" w:rsidRPr="00A32B0F" w:rsidRDefault="00A32B0F" w:rsidP="00FD4805">
            <w:pPr>
              <w:jc w:val="both"/>
              <w:rPr>
                <w:rFonts w:ascii="Calibri" w:hAnsi="Calibri" w:cs="Calibri"/>
                <w:sz w:val="20"/>
                <w:szCs w:val="20"/>
              </w:rPr>
            </w:pPr>
            <w:r w:rsidRPr="00A32B0F">
              <w:rPr>
                <w:rFonts w:ascii="Calibri" w:hAnsi="Calibri" w:cs="Calibri"/>
                <w:b/>
                <w:bCs/>
                <w:sz w:val="20"/>
                <w:szCs w:val="20"/>
              </w:rPr>
              <w:t>Affected Module:</w:t>
            </w:r>
            <w:r w:rsidRPr="00A32B0F">
              <w:rPr>
                <w:rFonts w:ascii="Calibri" w:hAnsi="Calibri" w:cs="Calibri"/>
                <w:sz w:val="20"/>
                <w:szCs w:val="20"/>
              </w:rPr>
              <w:t> Recipients &gt; Budgets</w:t>
            </w:r>
          </w:p>
          <w:p w14:paraId="050371AA" w14:textId="033C4448" w:rsidR="00A32B0F" w:rsidRPr="00A32B0F" w:rsidRDefault="00A32B0F" w:rsidP="00FD4805">
            <w:pPr>
              <w:jc w:val="both"/>
              <w:rPr>
                <w:rFonts w:ascii="Calibri" w:hAnsi="Calibri" w:cs="Calibri"/>
                <w:sz w:val="20"/>
                <w:szCs w:val="20"/>
              </w:rPr>
            </w:pPr>
            <w:r w:rsidRPr="00A32B0F">
              <w:rPr>
                <w:rFonts w:ascii="Calibri" w:hAnsi="Calibri" w:cs="Calibri"/>
                <w:b/>
                <w:bCs/>
                <w:sz w:val="20"/>
                <w:szCs w:val="20"/>
              </w:rPr>
              <w:t>Description:</w:t>
            </w:r>
            <w:r>
              <w:rPr>
                <w:rFonts w:ascii="Calibri" w:hAnsi="Calibri" w:cs="Calibri"/>
                <w:b/>
                <w:bCs/>
                <w:sz w:val="20"/>
                <w:szCs w:val="20"/>
              </w:rPr>
              <w:t xml:space="preserve"> </w:t>
            </w:r>
            <w:r w:rsidRPr="00A32B0F">
              <w:rPr>
                <w:rFonts w:ascii="Calibri" w:hAnsi="Calibri" w:cs="Calibri"/>
                <w:sz w:val="20"/>
                <w:szCs w:val="20"/>
              </w:rPr>
              <w:t xml:space="preserve">The UI default value of $99,999.99 in Support </w:t>
            </w:r>
            <w:proofErr w:type="gramStart"/>
            <w:r w:rsidRPr="00A32B0F">
              <w:rPr>
                <w:rFonts w:ascii="Calibri" w:hAnsi="Calibri" w:cs="Calibri"/>
                <w:sz w:val="20"/>
                <w:szCs w:val="20"/>
              </w:rPr>
              <w:t>At</w:t>
            </w:r>
            <w:proofErr w:type="gramEnd"/>
            <w:r w:rsidRPr="00A32B0F">
              <w:rPr>
                <w:rFonts w:ascii="Calibri" w:hAnsi="Calibri" w:cs="Calibri"/>
                <w:sz w:val="20"/>
                <w:szCs w:val="20"/>
              </w:rPr>
              <w:t xml:space="preserve"> Home fields was unintentionally being applied to roster entries and invoices when not manually corrected. This behaviour particularly affected NDIA Plan Managed and </w:t>
            </w:r>
            <w:proofErr w:type="spellStart"/>
            <w:r w:rsidRPr="00A32B0F">
              <w:rPr>
                <w:rFonts w:ascii="Calibri" w:hAnsi="Calibri" w:cs="Calibri"/>
                <w:sz w:val="20"/>
                <w:szCs w:val="20"/>
              </w:rPr>
              <w:t>Self Managed</w:t>
            </w:r>
            <w:proofErr w:type="spellEnd"/>
            <w:r w:rsidRPr="00A32B0F">
              <w:rPr>
                <w:rFonts w:ascii="Calibri" w:hAnsi="Calibri" w:cs="Calibri"/>
                <w:sz w:val="20"/>
                <w:szCs w:val="20"/>
              </w:rPr>
              <w:t xml:space="preserve"> clients, where accurate billing is critical.</w:t>
            </w:r>
          </w:p>
        </w:tc>
        <w:tc>
          <w:tcPr>
            <w:tcW w:w="3487" w:type="dxa"/>
          </w:tcPr>
          <w:p w14:paraId="702C4459" w14:textId="083857D2" w:rsidR="00A32B0F" w:rsidRPr="00A32B0F" w:rsidRDefault="00A32B0F" w:rsidP="002C4E5E">
            <w:pPr>
              <w:rPr>
                <w:rFonts w:ascii="Calibri" w:hAnsi="Calibri" w:cs="Calibri"/>
                <w:sz w:val="20"/>
                <w:szCs w:val="20"/>
              </w:rPr>
            </w:pPr>
            <w:r w:rsidRPr="00A32B0F">
              <w:rPr>
                <w:rFonts w:ascii="Calibri" w:hAnsi="Calibri" w:cs="Calibri"/>
                <w:b/>
                <w:bCs/>
                <w:sz w:val="20"/>
                <w:szCs w:val="20"/>
              </w:rPr>
              <w:t>Resolution:</w:t>
            </w:r>
            <w:r>
              <w:rPr>
                <w:rFonts w:ascii="Calibri" w:hAnsi="Calibri" w:cs="Calibri"/>
                <w:b/>
                <w:bCs/>
                <w:sz w:val="20"/>
                <w:szCs w:val="20"/>
              </w:rPr>
              <w:t xml:space="preserve"> </w:t>
            </w:r>
            <w:r w:rsidRPr="00A32B0F">
              <w:rPr>
                <w:rFonts w:ascii="Calibri" w:hAnsi="Calibri" w:cs="Calibri"/>
                <w:sz w:val="20"/>
                <w:szCs w:val="20"/>
              </w:rPr>
              <w:t xml:space="preserve">This issue has been resolved. The system no longer auto-populates Support </w:t>
            </w:r>
            <w:proofErr w:type="gramStart"/>
            <w:r w:rsidRPr="00A32B0F">
              <w:rPr>
                <w:rFonts w:ascii="Calibri" w:hAnsi="Calibri" w:cs="Calibri"/>
                <w:sz w:val="20"/>
                <w:szCs w:val="20"/>
              </w:rPr>
              <w:t>At</w:t>
            </w:r>
            <w:proofErr w:type="gramEnd"/>
            <w:r w:rsidRPr="00A32B0F">
              <w:rPr>
                <w:rFonts w:ascii="Calibri" w:hAnsi="Calibri" w:cs="Calibri"/>
                <w:sz w:val="20"/>
                <w:szCs w:val="20"/>
              </w:rPr>
              <w:t xml:space="preserve"> Home fields with $99,999.99. Budget entries now require explicit input for </w:t>
            </w:r>
            <w:proofErr w:type="spellStart"/>
            <w:r w:rsidRPr="00A32B0F">
              <w:rPr>
                <w:rFonts w:ascii="Calibri" w:hAnsi="Calibri" w:cs="Calibri"/>
                <w:b/>
                <w:bCs/>
                <w:sz w:val="20"/>
                <w:szCs w:val="20"/>
              </w:rPr>
              <w:t>UserPays</w:t>
            </w:r>
            <w:proofErr w:type="spellEnd"/>
            <w:r w:rsidRPr="00A32B0F">
              <w:rPr>
                <w:rFonts w:ascii="Calibri" w:hAnsi="Calibri" w:cs="Calibri"/>
                <w:sz w:val="20"/>
                <w:szCs w:val="20"/>
              </w:rPr>
              <w:t> and </w:t>
            </w:r>
            <w:proofErr w:type="spellStart"/>
            <w:r w:rsidRPr="00A32B0F">
              <w:rPr>
                <w:rFonts w:ascii="Calibri" w:hAnsi="Calibri" w:cs="Calibri"/>
                <w:b/>
                <w:bCs/>
                <w:sz w:val="20"/>
                <w:szCs w:val="20"/>
              </w:rPr>
              <w:t>GovtPays</w:t>
            </w:r>
            <w:proofErr w:type="spellEnd"/>
            <w:r w:rsidRPr="00A32B0F">
              <w:rPr>
                <w:rFonts w:ascii="Calibri" w:hAnsi="Calibri" w:cs="Calibri"/>
                <w:sz w:val="20"/>
                <w:szCs w:val="20"/>
              </w:rPr>
              <w:t>, ensuring accurate values flow through to rosters and invoices.</w:t>
            </w:r>
          </w:p>
        </w:tc>
      </w:tr>
    </w:tbl>
    <w:p w14:paraId="141B3B5E" w14:textId="77777777" w:rsidR="00032AFC" w:rsidRDefault="00032AFC" w:rsidP="00341085">
      <w:pPr>
        <w:rPr>
          <w:rFonts w:ascii="Calibri Light" w:hAnsi="Calibri Light" w:cs="Calibri Light"/>
          <w:b/>
          <w:bCs/>
          <w:color w:val="153D63" w:themeColor="text2" w:themeTint="E6"/>
          <w:sz w:val="28"/>
          <w:szCs w:val="28"/>
        </w:rPr>
      </w:pPr>
    </w:p>
    <w:p w14:paraId="1715697D" w14:textId="5B3179D1" w:rsidR="009163B3" w:rsidRDefault="00341085" w:rsidP="00341085">
      <w:pPr>
        <w:rPr>
          <w:rFonts w:ascii="Calibri Light" w:hAnsi="Calibri Light" w:cs="Calibri Light"/>
          <w:b/>
          <w:bCs/>
          <w:color w:val="153D63" w:themeColor="text2" w:themeTint="E6"/>
          <w:sz w:val="28"/>
          <w:szCs w:val="28"/>
        </w:rPr>
      </w:pPr>
      <w:r>
        <w:rPr>
          <w:rFonts w:ascii="Calibri Light" w:hAnsi="Calibri Light" w:cs="Calibri Light"/>
          <w:b/>
          <w:bCs/>
          <w:noProof/>
          <w:color w:val="0E2841" w:themeColor="text2"/>
          <w:sz w:val="28"/>
          <w:szCs w:val="28"/>
        </w:rPr>
        <mc:AlternateContent>
          <mc:Choice Requires="wps">
            <w:drawing>
              <wp:anchor distT="0" distB="0" distL="114300" distR="114300" simplePos="0" relativeHeight="251705344" behindDoc="0" locked="0" layoutInCell="1" allowOverlap="1" wp14:anchorId="382D2EB0" wp14:editId="3864F240">
                <wp:simplePos x="0" y="0"/>
                <wp:positionH relativeFrom="margin">
                  <wp:align>left</wp:align>
                </wp:positionH>
                <wp:positionV relativeFrom="paragraph">
                  <wp:posOffset>266065</wp:posOffset>
                </wp:positionV>
                <wp:extent cx="3638550" cy="0"/>
                <wp:effectExtent l="0" t="0" r="0" b="0"/>
                <wp:wrapNone/>
                <wp:docPr id="583343119" name="Straight Connector 8"/>
                <wp:cNvGraphicFramePr/>
                <a:graphic xmlns:a="http://schemas.openxmlformats.org/drawingml/2006/main">
                  <a:graphicData uri="http://schemas.microsoft.com/office/word/2010/wordprocessingShape">
                    <wps:wsp>
                      <wps:cNvCnPr/>
                      <wps:spPr>
                        <a:xfrm flipV="1">
                          <a:off x="0" y="0"/>
                          <a:ext cx="3638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98B074" id="Straight Connector 8" o:spid="_x0000_s1026" style="position:absolute;flip:y;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95pt" to="28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" strokecolor="#156082 [3204]" strokeweight=".5pt">
                <v:stroke joinstyle="miter"/>
                <w10:wrap anchorx="margin"/>
              </v:line>
            </w:pict>
          </mc:Fallback>
        </mc:AlternateContent>
      </w:r>
      <w:r w:rsidRPr="004E698B">
        <w:rPr>
          <w:rFonts w:ascii="Calibri Light" w:hAnsi="Calibri Light" w:cs="Calibri Light"/>
          <w:b/>
          <w:bCs/>
          <w:noProof/>
          <w:color w:val="153D63" w:themeColor="text2" w:themeTint="E6"/>
          <w:sz w:val="28"/>
          <w:szCs w:val="28"/>
        </w:rPr>
        <mc:AlternateContent>
          <mc:Choice Requires="wps">
            <w:drawing>
              <wp:anchor distT="0" distB="0" distL="114300" distR="114300" simplePos="0" relativeHeight="251704320" behindDoc="1" locked="0" layoutInCell="1" allowOverlap="1" wp14:anchorId="13AE52B3" wp14:editId="21A76184">
                <wp:simplePos x="0" y="0"/>
                <wp:positionH relativeFrom="margin">
                  <wp:align>right</wp:align>
                </wp:positionH>
                <wp:positionV relativeFrom="paragraph">
                  <wp:posOffset>0</wp:posOffset>
                </wp:positionV>
                <wp:extent cx="8848725" cy="219075"/>
                <wp:effectExtent l="0" t="0" r="9525" b="9525"/>
                <wp:wrapNone/>
                <wp:docPr id="1135980687" name="Text Box 7"/>
                <wp:cNvGraphicFramePr/>
                <a:graphic xmlns:a="http://schemas.openxmlformats.org/drawingml/2006/main">
                  <a:graphicData uri="http://schemas.microsoft.com/office/word/2010/wordprocessingShape">
                    <wps:wsp>
                      <wps:cNvSpPr txBox="1"/>
                      <wps:spPr>
                        <a:xfrm>
                          <a:off x="0" y="0"/>
                          <a:ext cx="8848725" cy="219075"/>
                        </a:xfrm>
                        <a:prstGeom prst="rect">
                          <a:avLst/>
                        </a:prstGeom>
                        <a:solidFill>
                          <a:srgbClr val="A5B6ED"/>
                        </a:solidFill>
                        <a:ln w="6350">
                          <a:noFill/>
                        </a:ln>
                      </wps:spPr>
                      <wps:txbx>
                        <w:txbxContent>
                          <w:p w14:paraId="473AE410" w14:textId="77777777" w:rsidR="00341085" w:rsidRDefault="00341085" w:rsidP="00341085">
                            <w:bookmarkStart w:id="21" w:name="datasets"/>
                            <w:bookmarkEnd w:id="2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E52B3" id="_x0000_s1041" type="#_x0000_t202" style="position:absolute;margin-left:645.55pt;margin-top:0;width:696.75pt;height:17.25pt;z-index:-251612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" fillcolor="#a5b6ed" stroked="f" strokeweight=".5pt">
                <v:textbox>
                  <w:txbxContent>
                    <w:p w14:paraId="473AE410" w14:textId="77777777" w:rsidR="00341085" w:rsidRDefault="00341085" w:rsidP="00341085">
                      <w:bookmarkStart w:id="22" w:name="datasets"/>
                      <w:bookmarkEnd w:id="22"/>
                    </w:p>
                  </w:txbxContent>
                </v:textbox>
                <w10:wrap anchorx="margin"/>
              </v:shape>
            </w:pict>
          </mc:Fallback>
        </mc:AlternateContent>
      </w:r>
      <w:r>
        <w:rPr>
          <w:rFonts w:ascii="Calibri Light" w:hAnsi="Calibri Light" w:cs="Calibri Light"/>
          <w:b/>
          <w:bCs/>
          <w:color w:val="153D63" w:themeColor="text2" w:themeTint="E6"/>
          <w:sz w:val="28"/>
          <w:szCs w:val="28"/>
        </w:rPr>
        <w:t>DATASETS</w:t>
      </w:r>
    </w:p>
    <w:p w14:paraId="6864390D" w14:textId="77777777" w:rsidR="009163B3" w:rsidRDefault="009163B3" w:rsidP="00341085">
      <w:pPr>
        <w:rPr>
          <w:rFonts w:ascii="Calibri Light" w:hAnsi="Calibri Light" w:cs="Calibri Light"/>
          <w:b/>
          <w:bCs/>
          <w:color w:val="153D63" w:themeColor="text2" w:themeTint="E6"/>
          <w:sz w:val="28"/>
          <w:szCs w:val="28"/>
        </w:rPr>
      </w:pPr>
    </w:p>
    <w:p w14:paraId="031A3BDA" w14:textId="2B7CA8CB" w:rsidR="00341085" w:rsidRDefault="00341085" w:rsidP="00341085">
      <w:pPr>
        <w:rPr>
          <w:rFonts w:ascii="Calibri Light" w:hAnsi="Calibri Light" w:cs="Calibri Light"/>
          <w:b/>
          <w:bCs/>
          <w:color w:val="153D63" w:themeColor="text2" w:themeTint="E6"/>
          <w:sz w:val="28"/>
          <w:szCs w:val="28"/>
        </w:rPr>
      </w:pPr>
      <w:r>
        <w:rPr>
          <w:rFonts w:ascii="Calibri Light" w:hAnsi="Calibri Light" w:cs="Calibri Light"/>
          <w:b/>
          <w:bCs/>
          <w:noProof/>
          <w:color w:val="0E2841" w:themeColor="text2"/>
          <w:sz w:val="28"/>
          <w:szCs w:val="28"/>
        </w:rPr>
        <mc:AlternateContent>
          <mc:Choice Requires="wps">
            <w:drawing>
              <wp:anchor distT="0" distB="0" distL="114300" distR="114300" simplePos="0" relativeHeight="251708416" behindDoc="0" locked="0" layoutInCell="1" allowOverlap="1" wp14:anchorId="2076D996" wp14:editId="0A861C99">
                <wp:simplePos x="0" y="0"/>
                <wp:positionH relativeFrom="margin">
                  <wp:align>left</wp:align>
                </wp:positionH>
                <wp:positionV relativeFrom="paragraph">
                  <wp:posOffset>266065</wp:posOffset>
                </wp:positionV>
                <wp:extent cx="3638550" cy="0"/>
                <wp:effectExtent l="0" t="0" r="0" b="0"/>
                <wp:wrapNone/>
                <wp:docPr id="472088200" name="Straight Connector 8"/>
                <wp:cNvGraphicFramePr/>
                <a:graphic xmlns:a="http://schemas.openxmlformats.org/drawingml/2006/main">
                  <a:graphicData uri="http://schemas.microsoft.com/office/word/2010/wordprocessingShape">
                    <wps:wsp>
                      <wps:cNvCnPr/>
                      <wps:spPr>
                        <a:xfrm flipV="1">
                          <a:off x="0" y="0"/>
                          <a:ext cx="3638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5B9706" id="Straight Connector 8" o:spid="_x0000_s1026" style="position:absolute;flip:y;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95pt" to="28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" strokecolor="#156082 [3204]" strokeweight=".5pt">
                <v:stroke joinstyle="miter"/>
                <w10:wrap anchorx="margin"/>
              </v:line>
            </w:pict>
          </mc:Fallback>
        </mc:AlternateContent>
      </w:r>
      <w:r w:rsidRPr="004E698B">
        <w:rPr>
          <w:rFonts w:ascii="Calibri Light" w:hAnsi="Calibri Light" w:cs="Calibri Light"/>
          <w:b/>
          <w:bCs/>
          <w:noProof/>
          <w:color w:val="153D63" w:themeColor="text2" w:themeTint="E6"/>
          <w:sz w:val="28"/>
          <w:szCs w:val="28"/>
        </w:rPr>
        <mc:AlternateContent>
          <mc:Choice Requires="wps">
            <w:drawing>
              <wp:anchor distT="0" distB="0" distL="114300" distR="114300" simplePos="0" relativeHeight="251707392" behindDoc="1" locked="0" layoutInCell="1" allowOverlap="1" wp14:anchorId="5603E08A" wp14:editId="6DC9E87E">
                <wp:simplePos x="0" y="0"/>
                <wp:positionH relativeFrom="margin">
                  <wp:align>right</wp:align>
                </wp:positionH>
                <wp:positionV relativeFrom="paragraph">
                  <wp:posOffset>0</wp:posOffset>
                </wp:positionV>
                <wp:extent cx="8848725" cy="219075"/>
                <wp:effectExtent l="0" t="0" r="9525" b="9525"/>
                <wp:wrapNone/>
                <wp:docPr id="1306161034" name="Text Box 7"/>
                <wp:cNvGraphicFramePr/>
                <a:graphic xmlns:a="http://schemas.openxmlformats.org/drawingml/2006/main">
                  <a:graphicData uri="http://schemas.microsoft.com/office/word/2010/wordprocessingShape">
                    <wps:wsp>
                      <wps:cNvSpPr txBox="1"/>
                      <wps:spPr>
                        <a:xfrm>
                          <a:off x="0" y="0"/>
                          <a:ext cx="8848725" cy="219075"/>
                        </a:xfrm>
                        <a:prstGeom prst="rect">
                          <a:avLst/>
                        </a:prstGeom>
                        <a:solidFill>
                          <a:srgbClr val="A5B6ED"/>
                        </a:solidFill>
                        <a:ln w="6350">
                          <a:noFill/>
                        </a:ln>
                      </wps:spPr>
                      <wps:txbx>
                        <w:txbxContent>
                          <w:p w14:paraId="61A2C2B7" w14:textId="77777777" w:rsidR="00341085" w:rsidRDefault="00341085" w:rsidP="003410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3E08A" id="_x0000_s1042" type="#_x0000_t202" style="position:absolute;margin-left:645.55pt;margin-top:0;width:696.75pt;height:17.25pt;z-index:-251609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" fillcolor="#a5b6ed" stroked="f" strokeweight=".5pt">
                <v:textbox>
                  <w:txbxContent>
                    <w:p w14:paraId="61A2C2B7" w14:textId="77777777" w:rsidR="00341085" w:rsidRDefault="00341085" w:rsidP="00341085"/>
                  </w:txbxContent>
                </v:textbox>
                <w10:wrap anchorx="margin"/>
              </v:shape>
            </w:pict>
          </mc:Fallback>
        </mc:AlternateContent>
      </w:r>
      <w:r>
        <w:rPr>
          <w:rFonts w:ascii="Calibri Light" w:hAnsi="Calibri Light" w:cs="Calibri Light"/>
          <w:b/>
          <w:bCs/>
          <w:color w:val="153D63" w:themeColor="text2" w:themeTint="E6"/>
          <w:sz w:val="28"/>
          <w:szCs w:val="28"/>
        </w:rPr>
        <w:t>DASHBOARDS</w:t>
      </w:r>
      <w:bookmarkStart w:id="23" w:name="dashboards"/>
      <w:bookmarkEnd w:id="23"/>
    </w:p>
    <w:p w14:paraId="4C32A050" w14:textId="77777777" w:rsidR="009163B3" w:rsidRDefault="009163B3" w:rsidP="00341085">
      <w:pPr>
        <w:rPr>
          <w:rFonts w:ascii="Calibri Light" w:hAnsi="Calibri Light" w:cs="Calibri Light"/>
          <w:b/>
          <w:bCs/>
          <w:color w:val="153D63" w:themeColor="text2" w:themeTint="E6"/>
          <w:sz w:val="28"/>
          <w:szCs w:val="28"/>
        </w:rPr>
      </w:pPr>
    </w:p>
    <w:p w14:paraId="65010F48" w14:textId="6AF4710D" w:rsidR="00AE2FE3" w:rsidRDefault="00341085" w:rsidP="00341085">
      <w:pPr>
        <w:rPr>
          <w:rFonts w:ascii="Calibri Light" w:hAnsi="Calibri Light" w:cs="Calibri Light"/>
          <w:b/>
          <w:bCs/>
          <w:color w:val="153D63" w:themeColor="text2" w:themeTint="E6"/>
          <w:sz w:val="28"/>
          <w:szCs w:val="28"/>
        </w:rPr>
      </w:pPr>
      <w:r>
        <w:rPr>
          <w:rFonts w:ascii="Calibri Light" w:hAnsi="Calibri Light" w:cs="Calibri Light"/>
          <w:b/>
          <w:bCs/>
          <w:noProof/>
          <w:color w:val="0E2841" w:themeColor="text2"/>
          <w:sz w:val="28"/>
          <w:szCs w:val="28"/>
        </w:rPr>
        <mc:AlternateContent>
          <mc:Choice Requires="wps">
            <w:drawing>
              <wp:anchor distT="0" distB="0" distL="114300" distR="114300" simplePos="0" relativeHeight="251711488" behindDoc="0" locked="0" layoutInCell="1" allowOverlap="1" wp14:anchorId="64C39513" wp14:editId="3E3AE2A7">
                <wp:simplePos x="0" y="0"/>
                <wp:positionH relativeFrom="margin">
                  <wp:align>left</wp:align>
                </wp:positionH>
                <wp:positionV relativeFrom="paragraph">
                  <wp:posOffset>266065</wp:posOffset>
                </wp:positionV>
                <wp:extent cx="3638550" cy="0"/>
                <wp:effectExtent l="0" t="0" r="0" b="0"/>
                <wp:wrapNone/>
                <wp:docPr id="1803504631" name="Straight Connector 8"/>
                <wp:cNvGraphicFramePr/>
                <a:graphic xmlns:a="http://schemas.openxmlformats.org/drawingml/2006/main">
                  <a:graphicData uri="http://schemas.microsoft.com/office/word/2010/wordprocessingShape">
                    <wps:wsp>
                      <wps:cNvCnPr/>
                      <wps:spPr>
                        <a:xfrm flipV="1">
                          <a:off x="0" y="0"/>
                          <a:ext cx="3638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E9BA5C" id="Straight Connector 8" o:spid="_x0000_s1026" style="position:absolute;flip:y;z-index:251711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95pt" to="28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" strokecolor="#156082 [3204]" strokeweight=".5pt">
                <v:stroke joinstyle="miter"/>
                <w10:wrap anchorx="margin"/>
              </v:line>
            </w:pict>
          </mc:Fallback>
        </mc:AlternateContent>
      </w:r>
      <w:r w:rsidRPr="004E698B">
        <w:rPr>
          <w:rFonts w:ascii="Calibri Light" w:hAnsi="Calibri Light" w:cs="Calibri Light"/>
          <w:b/>
          <w:bCs/>
          <w:noProof/>
          <w:color w:val="153D63" w:themeColor="text2" w:themeTint="E6"/>
          <w:sz w:val="28"/>
          <w:szCs w:val="28"/>
        </w:rPr>
        <mc:AlternateContent>
          <mc:Choice Requires="wps">
            <w:drawing>
              <wp:anchor distT="0" distB="0" distL="114300" distR="114300" simplePos="0" relativeHeight="251710464" behindDoc="1" locked="0" layoutInCell="1" allowOverlap="1" wp14:anchorId="7415F7F5" wp14:editId="09D6634D">
                <wp:simplePos x="0" y="0"/>
                <wp:positionH relativeFrom="margin">
                  <wp:align>right</wp:align>
                </wp:positionH>
                <wp:positionV relativeFrom="paragraph">
                  <wp:posOffset>0</wp:posOffset>
                </wp:positionV>
                <wp:extent cx="8848725" cy="219075"/>
                <wp:effectExtent l="0" t="0" r="9525" b="9525"/>
                <wp:wrapNone/>
                <wp:docPr id="821070109" name="Text Box 7"/>
                <wp:cNvGraphicFramePr/>
                <a:graphic xmlns:a="http://schemas.openxmlformats.org/drawingml/2006/main">
                  <a:graphicData uri="http://schemas.microsoft.com/office/word/2010/wordprocessingShape">
                    <wps:wsp>
                      <wps:cNvSpPr txBox="1"/>
                      <wps:spPr>
                        <a:xfrm>
                          <a:off x="0" y="0"/>
                          <a:ext cx="8848725" cy="219075"/>
                        </a:xfrm>
                        <a:prstGeom prst="rect">
                          <a:avLst/>
                        </a:prstGeom>
                        <a:solidFill>
                          <a:srgbClr val="A5B6ED"/>
                        </a:solidFill>
                        <a:ln w="6350">
                          <a:noFill/>
                        </a:ln>
                      </wps:spPr>
                      <wps:txbx>
                        <w:txbxContent>
                          <w:p w14:paraId="5D9B0025" w14:textId="77777777" w:rsidR="00341085" w:rsidRDefault="00341085" w:rsidP="00341085">
                            <w:bookmarkStart w:id="24" w:name="accounting"/>
                            <w:bookmarkEnd w:id="2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5F7F5" id="_x0000_s1043" type="#_x0000_t202" style="position:absolute;margin-left:645.55pt;margin-top:0;width:696.75pt;height:17.25pt;z-index:-251606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" fillcolor="#a5b6ed" stroked="f" strokeweight=".5pt">
                <v:textbox>
                  <w:txbxContent>
                    <w:p w14:paraId="5D9B0025" w14:textId="77777777" w:rsidR="00341085" w:rsidRDefault="00341085" w:rsidP="00341085">
                      <w:bookmarkStart w:id="25" w:name="accounting"/>
                      <w:bookmarkEnd w:id="25"/>
                    </w:p>
                  </w:txbxContent>
                </v:textbox>
                <w10:wrap anchorx="margin"/>
              </v:shape>
            </w:pict>
          </mc:Fallback>
        </mc:AlternateContent>
      </w:r>
      <w:r>
        <w:rPr>
          <w:rFonts w:ascii="Calibri Light" w:hAnsi="Calibri Light" w:cs="Calibri Light"/>
          <w:b/>
          <w:bCs/>
          <w:color w:val="153D63" w:themeColor="text2" w:themeTint="E6"/>
          <w:sz w:val="28"/>
          <w:szCs w:val="28"/>
        </w:rPr>
        <w:t>ACCOUNTING</w:t>
      </w:r>
    </w:p>
    <w:tbl>
      <w:tblPr>
        <w:tblStyle w:val="TableGrid"/>
        <w:tblW w:w="0" w:type="auto"/>
        <w:jc w:val="center"/>
        <w:tblLook w:val="04A0" w:firstRow="1" w:lastRow="0" w:firstColumn="1" w:lastColumn="0" w:noHBand="0" w:noVBand="1"/>
      </w:tblPr>
      <w:tblGrid>
        <w:gridCol w:w="1271"/>
        <w:gridCol w:w="2552"/>
        <w:gridCol w:w="6648"/>
        <w:gridCol w:w="3477"/>
      </w:tblGrid>
      <w:tr w:rsidR="00AF24BD" w:rsidRPr="00101C76" w14:paraId="410E60D8" w14:textId="77777777" w:rsidTr="00E213E8">
        <w:trPr>
          <w:jc w:val="center"/>
        </w:trPr>
        <w:tc>
          <w:tcPr>
            <w:tcW w:w="1271" w:type="dxa"/>
          </w:tcPr>
          <w:p w14:paraId="2FD96B73" w14:textId="77777777" w:rsidR="00AF24BD" w:rsidRPr="00101C76" w:rsidRDefault="00AF24BD" w:rsidP="00E213E8">
            <w:pPr>
              <w:rPr>
                <w:rFonts w:ascii="Calibri" w:hAnsi="Calibri" w:cs="Calibri"/>
                <w:b/>
                <w:bCs/>
                <w:sz w:val="20"/>
                <w:szCs w:val="20"/>
              </w:rPr>
            </w:pPr>
            <w:r>
              <w:rPr>
                <w:rFonts w:ascii="Calibri" w:hAnsi="Calibri" w:cs="Calibri"/>
                <w:b/>
                <w:bCs/>
                <w:sz w:val="20"/>
                <w:szCs w:val="20"/>
              </w:rPr>
              <w:t>ID</w:t>
            </w:r>
          </w:p>
        </w:tc>
        <w:tc>
          <w:tcPr>
            <w:tcW w:w="2552" w:type="dxa"/>
          </w:tcPr>
          <w:p w14:paraId="42FBF43E" w14:textId="77777777" w:rsidR="00AF24BD" w:rsidRPr="00101C76" w:rsidRDefault="00AF24BD" w:rsidP="00E213E8">
            <w:pPr>
              <w:rPr>
                <w:rFonts w:ascii="Calibri" w:hAnsi="Calibri" w:cs="Calibri"/>
                <w:b/>
                <w:bCs/>
                <w:sz w:val="20"/>
                <w:szCs w:val="20"/>
              </w:rPr>
            </w:pPr>
            <w:r>
              <w:rPr>
                <w:rFonts w:ascii="Calibri" w:hAnsi="Calibri" w:cs="Calibri"/>
                <w:b/>
                <w:bCs/>
                <w:sz w:val="20"/>
                <w:szCs w:val="20"/>
              </w:rPr>
              <w:t>Issue</w:t>
            </w:r>
          </w:p>
        </w:tc>
        <w:tc>
          <w:tcPr>
            <w:tcW w:w="6648" w:type="dxa"/>
          </w:tcPr>
          <w:p w14:paraId="56D5C3B7" w14:textId="77777777" w:rsidR="00AF24BD" w:rsidRPr="00D3135D" w:rsidRDefault="00AF24BD" w:rsidP="00E213E8">
            <w:pPr>
              <w:jc w:val="both"/>
              <w:rPr>
                <w:rFonts w:ascii="Calibri" w:hAnsi="Calibri" w:cs="Calibri"/>
                <w:sz w:val="20"/>
                <w:szCs w:val="20"/>
              </w:rPr>
            </w:pPr>
            <w:r>
              <w:rPr>
                <w:rFonts w:ascii="Calibri" w:hAnsi="Calibri" w:cs="Calibri"/>
                <w:b/>
                <w:bCs/>
                <w:sz w:val="20"/>
                <w:szCs w:val="20"/>
              </w:rPr>
              <w:t>Details</w:t>
            </w:r>
          </w:p>
          <w:p w14:paraId="61C23179" w14:textId="77777777" w:rsidR="00AF24BD" w:rsidRPr="00101C76" w:rsidRDefault="00AF24BD" w:rsidP="00E213E8">
            <w:pPr>
              <w:rPr>
                <w:rFonts w:ascii="Calibri" w:hAnsi="Calibri" w:cs="Calibri"/>
                <w:b/>
                <w:bCs/>
                <w:sz w:val="20"/>
                <w:szCs w:val="20"/>
              </w:rPr>
            </w:pPr>
          </w:p>
        </w:tc>
        <w:tc>
          <w:tcPr>
            <w:tcW w:w="3477" w:type="dxa"/>
          </w:tcPr>
          <w:p w14:paraId="71F0E1AB" w14:textId="77777777" w:rsidR="00AF24BD" w:rsidRPr="00101C76" w:rsidRDefault="00AF24BD" w:rsidP="00E213E8">
            <w:pPr>
              <w:rPr>
                <w:rFonts w:ascii="Calibri" w:hAnsi="Calibri" w:cs="Calibri"/>
                <w:b/>
                <w:bCs/>
                <w:sz w:val="20"/>
                <w:szCs w:val="20"/>
              </w:rPr>
            </w:pPr>
            <w:r>
              <w:rPr>
                <w:rFonts w:ascii="Calibri" w:hAnsi="Calibri" w:cs="Calibri"/>
                <w:b/>
                <w:bCs/>
                <w:sz w:val="20"/>
                <w:szCs w:val="20"/>
              </w:rPr>
              <w:t>Resolution</w:t>
            </w:r>
          </w:p>
        </w:tc>
      </w:tr>
      <w:tr w:rsidR="00AF24BD" w14:paraId="7DA3462F" w14:textId="77777777" w:rsidTr="00E213E8">
        <w:trPr>
          <w:jc w:val="center"/>
        </w:trPr>
        <w:tc>
          <w:tcPr>
            <w:tcW w:w="1271" w:type="dxa"/>
          </w:tcPr>
          <w:p w14:paraId="5FA624E5" w14:textId="180037CC" w:rsidR="00AF24BD" w:rsidRDefault="00AF24BD" w:rsidP="00E213E8">
            <w:pPr>
              <w:rPr>
                <w:rFonts w:ascii="Calibri" w:hAnsi="Calibri" w:cs="Calibri"/>
                <w:b/>
                <w:bCs/>
                <w:sz w:val="20"/>
                <w:szCs w:val="20"/>
              </w:rPr>
            </w:pPr>
            <w:r>
              <w:rPr>
                <w:rFonts w:ascii="Calibri" w:hAnsi="Calibri" w:cs="Calibri"/>
                <w:b/>
                <w:bCs/>
                <w:sz w:val="20"/>
                <w:szCs w:val="20"/>
              </w:rPr>
              <w:t>DTV-552</w:t>
            </w:r>
          </w:p>
        </w:tc>
        <w:tc>
          <w:tcPr>
            <w:tcW w:w="2552" w:type="dxa"/>
          </w:tcPr>
          <w:p w14:paraId="626314B2" w14:textId="77777777" w:rsidR="00E558F5" w:rsidRPr="00E558F5" w:rsidRDefault="00E558F5" w:rsidP="00E558F5">
            <w:pPr>
              <w:jc w:val="both"/>
              <w:rPr>
                <w:rFonts w:ascii="Calibri" w:hAnsi="Calibri" w:cs="Calibri"/>
                <w:b/>
                <w:bCs/>
                <w:sz w:val="20"/>
                <w:szCs w:val="20"/>
              </w:rPr>
            </w:pPr>
            <w:r w:rsidRPr="00E558F5">
              <w:rPr>
                <w:rFonts w:ascii="Calibri" w:hAnsi="Calibri" w:cs="Calibri"/>
                <w:b/>
                <w:bCs/>
                <w:sz w:val="20"/>
                <w:szCs w:val="20"/>
              </w:rPr>
              <w:t>Error When Previewing Aged Debtor Report</w:t>
            </w:r>
          </w:p>
          <w:p w14:paraId="03E24AA6" w14:textId="77777777" w:rsidR="00AF24BD" w:rsidRDefault="00AF24BD" w:rsidP="00E213E8">
            <w:pPr>
              <w:rPr>
                <w:rFonts w:ascii="Calibri" w:hAnsi="Calibri" w:cs="Calibri"/>
                <w:b/>
                <w:bCs/>
                <w:sz w:val="20"/>
                <w:szCs w:val="20"/>
              </w:rPr>
            </w:pPr>
          </w:p>
        </w:tc>
        <w:tc>
          <w:tcPr>
            <w:tcW w:w="6648" w:type="dxa"/>
          </w:tcPr>
          <w:p w14:paraId="337AC5AC" w14:textId="4E92FEA6" w:rsidR="00E558F5" w:rsidRPr="00E558F5" w:rsidRDefault="00E558F5" w:rsidP="00E213E8">
            <w:pPr>
              <w:jc w:val="both"/>
              <w:rPr>
                <w:rFonts w:ascii="Calibri" w:hAnsi="Calibri" w:cs="Calibri"/>
                <w:sz w:val="20"/>
                <w:szCs w:val="20"/>
              </w:rPr>
            </w:pPr>
            <w:r w:rsidRPr="00E558F5">
              <w:rPr>
                <w:rFonts w:ascii="Calibri" w:hAnsi="Calibri" w:cs="Calibri"/>
                <w:b/>
                <w:bCs/>
                <w:sz w:val="20"/>
                <w:szCs w:val="20"/>
              </w:rPr>
              <w:t>Affected Module:</w:t>
            </w:r>
            <w:r w:rsidRPr="00E558F5">
              <w:rPr>
                <w:rFonts w:ascii="Calibri" w:hAnsi="Calibri" w:cs="Calibri"/>
                <w:sz w:val="20"/>
                <w:szCs w:val="20"/>
              </w:rPr>
              <w:t> Accounting &gt; Aged Debtor Report</w:t>
            </w:r>
          </w:p>
          <w:p w14:paraId="1B567389" w14:textId="31981C19" w:rsidR="00AF24BD" w:rsidRPr="00E558F5" w:rsidRDefault="00E558F5" w:rsidP="00E213E8">
            <w:pPr>
              <w:jc w:val="both"/>
              <w:rPr>
                <w:rFonts w:ascii="Calibri" w:hAnsi="Calibri" w:cs="Calibri"/>
                <w:sz w:val="20"/>
                <w:szCs w:val="20"/>
              </w:rPr>
            </w:pPr>
            <w:r w:rsidRPr="00E558F5">
              <w:rPr>
                <w:rFonts w:ascii="Calibri" w:hAnsi="Calibri" w:cs="Calibri"/>
                <w:b/>
                <w:bCs/>
                <w:sz w:val="20"/>
                <w:szCs w:val="20"/>
              </w:rPr>
              <w:t>Description:</w:t>
            </w:r>
            <w:r>
              <w:rPr>
                <w:rFonts w:ascii="Calibri" w:hAnsi="Calibri" w:cs="Calibri"/>
                <w:b/>
                <w:bCs/>
                <w:sz w:val="20"/>
                <w:szCs w:val="20"/>
              </w:rPr>
              <w:t xml:space="preserve"> </w:t>
            </w:r>
            <w:r w:rsidRPr="00E558F5">
              <w:rPr>
                <w:rFonts w:ascii="Calibri" w:hAnsi="Calibri" w:cs="Calibri"/>
                <w:sz w:val="20"/>
                <w:szCs w:val="20"/>
              </w:rPr>
              <w:t>The system encounters an error when generating the Aged Debtor report preview. This issue occurs after the user completes all required fields and attempts to view the report, interrupting the reporting workflow.</w:t>
            </w:r>
          </w:p>
        </w:tc>
        <w:tc>
          <w:tcPr>
            <w:tcW w:w="3477" w:type="dxa"/>
          </w:tcPr>
          <w:p w14:paraId="5E9B0F35" w14:textId="1BADB31E" w:rsidR="00AF24BD" w:rsidRPr="00E558F5" w:rsidRDefault="00E558F5" w:rsidP="00E213E8">
            <w:pPr>
              <w:rPr>
                <w:rFonts w:ascii="Calibri" w:hAnsi="Calibri" w:cs="Calibri"/>
                <w:sz w:val="20"/>
                <w:szCs w:val="20"/>
              </w:rPr>
            </w:pPr>
            <w:r w:rsidRPr="00E558F5">
              <w:rPr>
                <w:rFonts w:ascii="Calibri" w:hAnsi="Calibri" w:cs="Calibri"/>
                <w:b/>
                <w:bCs/>
                <w:sz w:val="20"/>
                <w:szCs w:val="20"/>
              </w:rPr>
              <w:t>Resolution:</w:t>
            </w:r>
            <w:r>
              <w:rPr>
                <w:rFonts w:ascii="Calibri" w:hAnsi="Calibri" w:cs="Calibri"/>
                <w:b/>
                <w:bCs/>
                <w:sz w:val="20"/>
                <w:szCs w:val="20"/>
              </w:rPr>
              <w:t xml:space="preserve"> </w:t>
            </w:r>
            <w:r w:rsidRPr="00E558F5">
              <w:rPr>
                <w:rFonts w:ascii="Calibri" w:hAnsi="Calibri" w:cs="Calibri"/>
                <w:sz w:val="20"/>
                <w:szCs w:val="20"/>
              </w:rPr>
              <w:t>This issue has been resolved. The Aged Debtor report now generates and previews correctly after applying filters, ensuring uninterrupted access to debtor information.</w:t>
            </w:r>
          </w:p>
        </w:tc>
      </w:tr>
    </w:tbl>
    <w:p w14:paraId="65A80ADB" w14:textId="77777777" w:rsidR="00361228" w:rsidRDefault="00361228" w:rsidP="00341085">
      <w:pPr>
        <w:rPr>
          <w:rFonts w:ascii="Calibri Light" w:hAnsi="Calibri Light" w:cs="Calibri Light"/>
          <w:b/>
          <w:bCs/>
          <w:color w:val="153D63" w:themeColor="text2" w:themeTint="E6"/>
          <w:sz w:val="28"/>
          <w:szCs w:val="28"/>
        </w:rPr>
      </w:pPr>
    </w:p>
    <w:p w14:paraId="18C30F97" w14:textId="77777777" w:rsidR="00361228" w:rsidRDefault="00361228" w:rsidP="00341085">
      <w:pPr>
        <w:rPr>
          <w:rFonts w:ascii="Calibri Light" w:hAnsi="Calibri Light" w:cs="Calibri Light"/>
          <w:b/>
          <w:bCs/>
          <w:color w:val="153D63" w:themeColor="text2" w:themeTint="E6"/>
          <w:sz w:val="28"/>
          <w:szCs w:val="28"/>
        </w:rPr>
      </w:pPr>
    </w:p>
    <w:p w14:paraId="5CD134D2" w14:textId="77777777" w:rsidR="00361228" w:rsidRDefault="00361228" w:rsidP="00341085">
      <w:pPr>
        <w:rPr>
          <w:rFonts w:ascii="Calibri Light" w:hAnsi="Calibri Light" w:cs="Calibri Light"/>
          <w:b/>
          <w:bCs/>
          <w:color w:val="153D63" w:themeColor="text2" w:themeTint="E6"/>
          <w:sz w:val="28"/>
          <w:szCs w:val="28"/>
        </w:rPr>
      </w:pPr>
    </w:p>
    <w:p w14:paraId="30C081D9" w14:textId="77777777" w:rsidR="00361228" w:rsidRDefault="00361228" w:rsidP="00341085">
      <w:pPr>
        <w:rPr>
          <w:rFonts w:ascii="Calibri Light" w:hAnsi="Calibri Light" w:cs="Calibri Light"/>
          <w:b/>
          <w:bCs/>
          <w:color w:val="153D63" w:themeColor="text2" w:themeTint="E6"/>
          <w:sz w:val="28"/>
          <w:szCs w:val="28"/>
        </w:rPr>
      </w:pPr>
    </w:p>
    <w:p w14:paraId="1B220F68" w14:textId="77777777" w:rsidR="00CF5310" w:rsidRDefault="00CF5310" w:rsidP="00341085">
      <w:pPr>
        <w:rPr>
          <w:rFonts w:ascii="Calibri Light" w:hAnsi="Calibri Light" w:cs="Calibri Light"/>
          <w:b/>
          <w:bCs/>
          <w:color w:val="153D63" w:themeColor="text2" w:themeTint="E6"/>
          <w:sz w:val="28"/>
          <w:szCs w:val="28"/>
        </w:rPr>
      </w:pPr>
    </w:p>
    <w:p w14:paraId="4EBB76D7" w14:textId="77777777" w:rsidR="00CF5310" w:rsidRDefault="00CF5310" w:rsidP="00341085">
      <w:pPr>
        <w:rPr>
          <w:rFonts w:ascii="Calibri Light" w:hAnsi="Calibri Light" w:cs="Calibri Light"/>
          <w:b/>
          <w:bCs/>
          <w:color w:val="153D63" w:themeColor="text2" w:themeTint="E6"/>
          <w:sz w:val="28"/>
          <w:szCs w:val="28"/>
        </w:rPr>
      </w:pPr>
    </w:p>
    <w:p w14:paraId="6EDF2C01" w14:textId="77777777" w:rsidR="00CF5310" w:rsidRDefault="00CF5310" w:rsidP="00341085">
      <w:pPr>
        <w:rPr>
          <w:rFonts w:ascii="Calibri Light" w:hAnsi="Calibri Light" w:cs="Calibri Light"/>
          <w:b/>
          <w:bCs/>
          <w:color w:val="153D63" w:themeColor="text2" w:themeTint="E6"/>
          <w:sz w:val="28"/>
          <w:szCs w:val="28"/>
        </w:rPr>
      </w:pPr>
    </w:p>
    <w:p w14:paraId="02F0384B" w14:textId="77777777" w:rsidR="00CF5310" w:rsidRDefault="00CF5310" w:rsidP="00341085">
      <w:pPr>
        <w:rPr>
          <w:rFonts w:ascii="Calibri Light" w:hAnsi="Calibri Light" w:cs="Calibri Light"/>
          <w:b/>
          <w:bCs/>
          <w:color w:val="153D63" w:themeColor="text2" w:themeTint="E6"/>
          <w:sz w:val="28"/>
          <w:szCs w:val="28"/>
        </w:rPr>
      </w:pPr>
    </w:p>
    <w:p w14:paraId="29C73F4A" w14:textId="60E4488F" w:rsidR="00341085" w:rsidRPr="004E698B" w:rsidRDefault="00341085" w:rsidP="00341085">
      <w:pPr>
        <w:rPr>
          <w:b/>
          <w:bCs/>
          <w:color w:val="153D63" w:themeColor="text2" w:themeTint="E6"/>
        </w:rPr>
      </w:pPr>
      <w:r>
        <w:rPr>
          <w:rFonts w:ascii="Calibri Light" w:hAnsi="Calibri Light" w:cs="Calibri Light"/>
          <w:b/>
          <w:bCs/>
          <w:noProof/>
          <w:color w:val="0E2841" w:themeColor="text2"/>
          <w:sz w:val="28"/>
          <w:szCs w:val="28"/>
        </w:rPr>
        <w:lastRenderedPageBreak/>
        <mc:AlternateContent>
          <mc:Choice Requires="wps">
            <w:drawing>
              <wp:anchor distT="0" distB="0" distL="114300" distR="114300" simplePos="0" relativeHeight="251714560" behindDoc="0" locked="0" layoutInCell="1" allowOverlap="1" wp14:anchorId="5BD3CEC6" wp14:editId="67B07A6A">
                <wp:simplePos x="0" y="0"/>
                <wp:positionH relativeFrom="margin">
                  <wp:align>left</wp:align>
                </wp:positionH>
                <wp:positionV relativeFrom="paragraph">
                  <wp:posOffset>266065</wp:posOffset>
                </wp:positionV>
                <wp:extent cx="3638550" cy="0"/>
                <wp:effectExtent l="0" t="0" r="0" b="0"/>
                <wp:wrapNone/>
                <wp:docPr id="304533240" name="Straight Connector 8"/>
                <wp:cNvGraphicFramePr/>
                <a:graphic xmlns:a="http://schemas.openxmlformats.org/drawingml/2006/main">
                  <a:graphicData uri="http://schemas.microsoft.com/office/word/2010/wordprocessingShape">
                    <wps:wsp>
                      <wps:cNvCnPr/>
                      <wps:spPr>
                        <a:xfrm flipV="1">
                          <a:off x="0" y="0"/>
                          <a:ext cx="3638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76ACC" id="Straight Connector 8" o:spid="_x0000_s1026" style="position:absolute;flip:y;z-index:251714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95pt" to="28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" strokecolor="#156082 [3204]" strokeweight=".5pt">
                <v:stroke joinstyle="miter"/>
                <w10:wrap anchorx="margin"/>
              </v:line>
            </w:pict>
          </mc:Fallback>
        </mc:AlternateContent>
      </w:r>
      <w:r w:rsidRPr="004E698B">
        <w:rPr>
          <w:rFonts w:ascii="Calibri Light" w:hAnsi="Calibri Light" w:cs="Calibri Light"/>
          <w:b/>
          <w:bCs/>
          <w:noProof/>
          <w:color w:val="153D63" w:themeColor="text2" w:themeTint="E6"/>
          <w:sz w:val="28"/>
          <w:szCs w:val="28"/>
        </w:rPr>
        <mc:AlternateContent>
          <mc:Choice Requires="wps">
            <w:drawing>
              <wp:anchor distT="0" distB="0" distL="114300" distR="114300" simplePos="0" relativeHeight="251713536" behindDoc="1" locked="0" layoutInCell="1" allowOverlap="1" wp14:anchorId="78551157" wp14:editId="728738D4">
                <wp:simplePos x="0" y="0"/>
                <wp:positionH relativeFrom="margin">
                  <wp:align>right</wp:align>
                </wp:positionH>
                <wp:positionV relativeFrom="paragraph">
                  <wp:posOffset>0</wp:posOffset>
                </wp:positionV>
                <wp:extent cx="8848725" cy="219075"/>
                <wp:effectExtent l="0" t="0" r="9525" b="9525"/>
                <wp:wrapNone/>
                <wp:docPr id="920957215" name="Text Box 7"/>
                <wp:cNvGraphicFramePr/>
                <a:graphic xmlns:a="http://schemas.openxmlformats.org/drawingml/2006/main">
                  <a:graphicData uri="http://schemas.microsoft.com/office/word/2010/wordprocessingShape">
                    <wps:wsp>
                      <wps:cNvSpPr txBox="1"/>
                      <wps:spPr>
                        <a:xfrm>
                          <a:off x="0" y="0"/>
                          <a:ext cx="8848725" cy="219075"/>
                        </a:xfrm>
                        <a:prstGeom prst="rect">
                          <a:avLst/>
                        </a:prstGeom>
                        <a:solidFill>
                          <a:srgbClr val="A5B6ED"/>
                        </a:solidFill>
                        <a:ln w="6350">
                          <a:noFill/>
                        </a:ln>
                      </wps:spPr>
                      <wps:txbx>
                        <w:txbxContent>
                          <w:p w14:paraId="69903A34" w14:textId="77777777" w:rsidR="00341085" w:rsidRDefault="00341085" w:rsidP="00341085">
                            <w:bookmarkStart w:id="26" w:name="configurations"/>
                            <w:bookmarkEnd w:id="2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51157" id="_x0000_s1044" type="#_x0000_t202" style="position:absolute;margin-left:645.55pt;margin-top:0;width:696.75pt;height:17.25pt;z-index:-251602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" fillcolor="#a5b6ed" stroked="f" strokeweight=".5pt">
                <v:textbox>
                  <w:txbxContent>
                    <w:p w14:paraId="69903A34" w14:textId="77777777" w:rsidR="00341085" w:rsidRDefault="00341085" w:rsidP="00341085">
                      <w:bookmarkStart w:id="27" w:name="configurations"/>
                      <w:bookmarkEnd w:id="27"/>
                    </w:p>
                  </w:txbxContent>
                </v:textbox>
                <w10:wrap anchorx="margin"/>
              </v:shape>
            </w:pict>
          </mc:Fallback>
        </mc:AlternateContent>
      </w:r>
      <w:r>
        <w:rPr>
          <w:rFonts w:ascii="Calibri Light" w:hAnsi="Calibri Light" w:cs="Calibri Light"/>
          <w:b/>
          <w:bCs/>
          <w:color w:val="153D63" w:themeColor="text2" w:themeTint="E6"/>
          <w:sz w:val="28"/>
          <w:szCs w:val="28"/>
        </w:rPr>
        <w:t>CONFIGURATIONS</w:t>
      </w:r>
    </w:p>
    <w:tbl>
      <w:tblPr>
        <w:tblStyle w:val="TableGrid"/>
        <w:tblW w:w="0" w:type="auto"/>
        <w:jc w:val="center"/>
        <w:tblLook w:val="04A0" w:firstRow="1" w:lastRow="0" w:firstColumn="1" w:lastColumn="0" w:noHBand="0" w:noVBand="1"/>
      </w:tblPr>
      <w:tblGrid>
        <w:gridCol w:w="1271"/>
        <w:gridCol w:w="2552"/>
        <w:gridCol w:w="6648"/>
        <w:gridCol w:w="3477"/>
      </w:tblGrid>
      <w:tr w:rsidR="0072407F" w:rsidRPr="00101C76" w14:paraId="722AC0B8" w14:textId="77777777" w:rsidTr="0072407F">
        <w:trPr>
          <w:jc w:val="center"/>
        </w:trPr>
        <w:tc>
          <w:tcPr>
            <w:tcW w:w="1271" w:type="dxa"/>
          </w:tcPr>
          <w:p w14:paraId="737DB1EE" w14:textId="235DFFEE" w:rsidR="0072407F" w:rsidRPr="00101C76" w:rsidRDefault="0072407F" w:rsidP="0072407F">
            <w:pPr>
              <w:rPr>
                <w:rFonts w:ascii="Calibri" w:hAnsi="Calibri" w:cs="Calibri"/>
                <w:b/>
                <w:bCs/>
                <w:sz w:val="20"/>
                <w:szCs w:val="20"/>
              </w:rPr>
            </w:pPr>
            <w:r>
              <w:rPr>
                <w:rFonts w:ascii="Calibri" w:hAnsi="Calibri" w:cs="Calibri"/>
                <w:b/>
                <w:bCs/>
                <w:sz w:val="20"/>
                <w:szCs w:val="20"/>
              </w:rPr>
              <w:t>ID</w:t>
            </w:r>
          </w:p>
        </w:tc>
        <w:tc>
          <w:tcPr>
            <w:tcW w:w="2552" w:type="dxa"/>
          </w:tcPr>
          <w:p w14:paraId="381FFD22" w14:textId="683018D6" w:rsidR="0072407F" w:rsidRPr="00101C76" w:rsidRDefault="0072407F" w:rsidP="0072407F">
            <w:pPr>
              <w:rPr>
                <w:rFonts w:ascii="Calibri" w:hAnsi="Calibri" w:cs="Calibri"/>
                <w:b/>
                <w:bCs/>
                <w:sz w:val="20"/>
                <w:szCs w:val="20"/>
              </w:rPr>
            </w:pPr>
            <w:r>
              <w:rPr>
                <w:rFonts w:ascii="Calibri" w:hAnsi="Calibri" w:cs="Calibri"/>
                <w:b/>
                <w:bCs/>
                <w:sz w:val="20"/>
                <w:szCs w:val="20"/>
              </w:rPr>
              <w:t>Issue</w:t>
            </w:r>
          </w:p>
        </w:tc>
        <w:tc>
          <w:tcPr>
            <w:tcW w:w="6648" w:type="dxa"/>
          </w:tcPr>
          <w:p w14:paraId="1835BF9B" w14:textId="77777777" w:rsidR="0072407F" w:rsidRPr="00D3135D" w:rsidRDefault="0072407F" w:rsidP="0072407F">
            <w:pPr>
              <w:jc w:val="both"/>
              <w:rPr>
                <w:rFonts w:ascii="Calibri" w:hAnsi="Calibri" w:cs="Calibri"/>
                <w:sz w:val="20"/>
                <w:szCs w:val="20"/>
              </w:rPr>
            </w:pPr>
            <w:r>
              <w:rPr>
                <w:rFonts w:ascii="Calibri" w:hAnsi="Calibri" w:cs="Calibri"/>
                <w:b/>
                <w:bCs/>
                <w:sz w:val="20"/>
                <w:szCs w:val="20"/>
              </w:rPr>
              <w:t>Details</w:t>
            </w:r>
          </w:p>
          <w:p w14:paraId="3E3EDCFD" w14:textId="77777777" w:rsidR="0072407F" w:rsidRPr="00101C76" w:rsidRDefault="0072407F" w:rsidP="0072407F">
            <w:pPr>
              <w:rPr>
                <w:rFonts w:ascii="Calibri" w:hAnsi="Calibri" w:cs="Calibri"/>
                <w:b/>
                <w:bCs/>
                <w:sz w:val="20"/>
                <w:szCs w:val="20"/>
              </w:rPr>
            </w:pPr>
          </w:p>
        </w:tc>
        <w:tc>
          <w:tcPr>
            <w:tcW w:w="3477" w:type="dxa"/>
          </w:tcPr>
          <w:p w14:paraId="0CB0B55F" w14:textId="61046C6E" w:rsidR="0072407F" w:rsidRPr="00101C76" w:rsidRDefault="0072407F" w:rsidP="0072407F">
            <w:pPr>
              <w:rPr>
                <w:rFonts w:ascii="Calibri" w:hAnsi="Calibri" w:cs="Calibri"/>
                <w:b/>
                <w:bCs/>
                <w:sz w:val="20"/>
                <w:szCs w:val="20"/>
              </w:rPr>
            </w:pPr>
            <w:r>
              <w:rPr>
                <w:rFonts w:ascii="Calibri" w:hAnsi="Calibri" w:cs="Calibri"/>
                <w:b/>
                <w:bCs/>
                <w:sz w:val="20"/>
                <w:szCs w:val="20"/>
              </w:rPr>
              <w:t>Resolution</w:t>
            </w:r>
          </w:p>
        </w:tc>
      </w:tr>
      <w:tr w:rsidR="00E32652" w:rsidRPr="00101C76" w14:paraId="26B9893A" w14:textId="77777777" w:rsidTr="0072407F">
        <w:trPr>
          <w:jc w:val="center"/>
        </w:trPr>
        <w:tc>
          <w:tcPr>
            <w:tcW w:w="1271" w:type="dxa"/>
          </w:tcPr>
          <w:p w14:paraId="7EDA25F7" w14:textId="629EE5CE" w:rsidR="00E32652" w:rsidRDefault="00AF24BD" w:rsidP="0072407F">
            <w:pPr>
              <w:rPr>
                <w:rFonts w:ascii="Calibri" w:hAnsi="Calibri" w:cs="Calibri"/>
                <w:b/>
                <w:bCs/>
                <w:sz w:val="20"/>
                <w:szCs w:val="20"/>
              </w:rPr>
            </w:pPr>
            <w:r>
              <w:rPr>
                <w:rFonts w:ascii="Calibri" w:hAnsi="Calibri" w:cs="Calibri"/>
                <w:b/>
                <w:bCs/>
                <w:sz w:val="20"/>
                <w:szCs w:val="20"/>
              </w:rPr>
              <w:t>DTV-554</w:t>
            </w:r>
          </w:p>
        </w:tc>
        <w:tc>
          <w:tcPr>
            <w:tcW w:w="2552" w:type="dxa"/>
          </w:tcPr>
          <w:p w14:paraId="11EF73D0" w14:textId="06FD40BC" w:rsidR="00E32652" w:rsidRDefault="00DA4B44" w:rsidP="00DA4B44">
            <w:pPr>
              <w:jc w:val="both"/>
              <w:rPr>
                <w:rFonts w:ascii="Calibri" w:hAnsi="Calibri" w:cs="Calibri"/>
                <w:b/>
                <w:bCs/>
                <w:sz w:val="20"/>
                <w:szCs w:val="20"/>
              </w:rPr>
            </w:pPr>
            <w:r w:rsidRPr="00DA4B44">
              <w:rPr>
                <w:rFonts w:ascii="Calibri" w:hAnsi="Calibri" w:cs="Calibri"/>
                <w:b/>
                <w:bCs/>
                <w:sz w:val="20"/>
                <w:szCs w:val="20"/>
              </w:rPr>
              <w:t>The system currently allows users to create or edit a budget with the same start and end date, which can cause processing and reporting issues.</w:t>
            </w:r>
          </w:p>
        </w:tc>
        <w:tc>
          <w:tcPr>
            <w:tcW w:w="6648" w:type="dxa"/>
          </w:tcPr>
          <w:p w14:paraId="10789603" w14:textId="7726F8EB" w:rsidR="00DA4B44" w:rsidRPr="00DA4B44" w:rsidRDefault="00DA4B44" w:rsidP="0072407F">
            <w:pPr>
              <w:jc w:val="both"/>
              <w:rPr>
                <w:rFonts w:ascii="Calibri" w:hAnsi="Calibri" w:cs="Calibri"/>
                <w:sz w:val="20"/>
                <w:szCs w:val="20"/>
              </w:rPr>
            </w:pPr>
            <w:r w:rsidRPr="00DA4B44">
              <w:rPr>
                <w:rFonts w:ascii="Calibri" w:hAnsi="Calibri" w:cs="Calibri"/>
                <w:b/>
                <w:bCs/>
                <w:sz w:val="20"/>
                <w:szCs w:val="20"/>
              </w:rPr>
              <w:t>Affected Module:</w:t>
            </w:r>
            <w:r w:rsidRPr="00DA4B44">
              <w:rPr>
                <w:rFonts w:ascii="Calibri" w:hAnsi="Calibri" w:cs="Calibri"/>
                <w:sz w:val="20"/>
                <w:szCs w:val="20"/>
              </w:rPr>
              <w:t> Configuration</w:t>
            </w:r>
            <w:r>
              <w:rPr>
                <w:rFonts w:ascii="Calibri" w:hAnsi="Calibri" w:cs="Calibri"/>
                <w:sz w:val="20"/>
                <w:szCs w:val="20"/>
              </w:rPr>
              <w:t xml:space="preserve"> &gt;</w:t>
            </w:r>
            <w:r w:rsidRPr="00DA4B44">
              <w:rPr>
                <w:rFonts w:ascii="Calibri" w:hAnsi="Calibri" w:cs="Calibri"/>
                <w:sz w:val="20"/>
                <w:szCs w:val="20"/>
              </w:rPr>
              <w:t> Activity/Item/Service &gt; Budgets</w:t>
            </w:r>
          </w:p>
          <w:p w14:paraId="2A3AA870" w14:textId="3850D7EE" w:rsidR="00E32652" w:rsidRPr="00DA4B44" w:rsidRDefault="00DA4B44" w:rsidP="0072407F">
            <w:pPr>
              <w:jc w:val="both"/>
              <w:rPr>
                <w:rFonts w:ascii="Calibri" w:hAnsi="Calibri" w:cs="Calibri"/>
                <w:sz w:val="20"/>
                <w:szCs w:val="20"/>
              </w:rPr>
            </w:pPr>
            <w:r w:rsidRPr="00DA4B44">
              <w:rPr>
                <w:rFonts w:ascii="Calibri" w:hAnsi="Calibri" w:cs="Calibri"/>
                <w:b/>
                <w:bCs/>
                <w:sz w:val="20"/>
                <w:szCs w:val="20"/>
              </w:rPr>
              <w:t>Description:</w:t>
            </w:r>
            <w:r>
              <w:rPr>
                <w:rFonts w:ascii="Calibri" w:hAnsi="Calibri" w:cs="Calibri"/>
                <w:b/>
                <w:bCs/>
                <w:sz w:val="20"/>
                <w:szCs w:val="20"/>
              </w:rPr>
              <w:t xml:space="preserve"> </w:t>
            </w:r>
            <w:r w:rsidRPr="00DA4B44">
              <w:rPr>
                <w:rFonts w:ascii="Calibri" w:hAnsi="Calibri" w:cs="Calibri"/>
                <w:sz w:val="20"/>
                <w:szCs w:val="20"/>
              </w:rPr>
              <w:t>Budgets require a valid date range to function correctly. Allowing identical start and end dates creates a zero-length period, which can disrupt downstream processes such as billing, reporting, and compliance checks.</w:t>
            </w:r>
          </w:p>
        </w:tc>
        <w:tc>
          <w:tcPr>
            <w:tcW w:w="3477" w:type="dxa"/>
          </w:tcPr>
          <w:p w14:paraId="275C9B2B" w14:textId="65AFAFFB" w:rsidR="00E32652" w:rsidRPr="00DA4B44" w:rsidRDefault="00DA4B44" w:rsidP="0072407F">
            <w:pPr>
              <w:rPr>
                <w:rFonts w:ascii="Calibri" w:hAnsi="Calibri" w:cs="Calibri"/>
                <w:sz w:val="20"/>
                <w:szCs w:val="20"/>
              </w:rPr>
            </w:pPr>
            <w:r w:rsidRPr="00DA4B44">
              <w:rPr>
                <w:rFonts w:ascii="Calibri" w:hAnsi="Calibri" w:cs="Calibri"/>
                <w:b/>
                <w:bCs/>
                <w:sz w:val="20"/>
                <w:szCs w:val="20"/>
              </w:rPr>
              <w:t>Resolution:</w:t>
            </w:r>
            <w:r>
              <w:rPr>
                <w:rFonts w:ascii="Calibri" w:hAnsi="Calibri" w:cs="Calibri"/>
                <w:b/>
                <w:bCs/>
                <w:sz w:val="20"/>
                <w:szCs w:val="20"/>
              </w:rPr>
              <w:t xml:space="preserve"> </w:t>
            </w:r>
            <w:r w:rsidRPr="00DA4B44">
              <w:rPr>
                <w:rFonts w:ascii="Calibri" w:hAnsi="Calibri" w:cs="Calibri"/>
                <w:sz w:val="20"/>
                <w:szCs w:val="20"/>
              </w:rPr>
              <w:t>This issue has been resolved. The system now enforces validation to prevent the </w:t>
            </w:r>
            <w:r w:rsidRPr="00DA4B44">
              <w:rPr>
                <w:rFonts w:ascii="Calibri" w:hAnsi="Calibri" w:cs="Calibri"/>
                <w:b/>
                <w:bCs/>
                <w:sz w:val="20"/>
                <w:szCs w:val="20"/>
              </w:rPr>
              <w:t>Start Date</w:t>
            </w:r>
            <w:r w:rsidRPr="00DA4B44">
              <w:rPr>
                <w:rFonts w:ascii="Calibri" w:hAnsi="Calibri" w:cs="Calibri"/>
                <w:sz w:val="20"/>
                <w:szCs w:val="20"/>
              </w:rPr>
              <w:t> and </w:t>
            </w:r>
            <w:r w:rsidRPr="00DA4B44">
              <w:rPr>
                <w:rFonts w:ascii="Calibri" w:hAnsi="Calibri" w:cs="Calibri"/>
                <w:b/>
                <w:bCs/>
                <w:sz w:val="20"/>
                <w:szCs w:val="20"/>
              </w:rPr>
              <w:t>End Date</w:t>
            </w:r>
            <w:r w:rsidRPr="00DA4B44">
              <w:rPr>
                <w:rFonts w:ascii="Calibri" w:hAnsi="Calibri" w:cs="Calibri"/>
                <w:sz w:val="20"/>
                <w:szCs w:val="20"/>
              </w:rPr>
              <w:t> from being the same. Users must select an end date that is later than the start date when creating or editing a budget.</w:t>
            </w:r>
          </w:p>
        </w:tc>
      </w:tr>
    </w:tbl>
    <w:p w14:paraId="09BD656F" w14:textId="5B4E9FCE" w:rsidR="009B0973" w:rsidRPr="009B0973" w:rsidRDefault="009B0973" w:rsidP="00101C76">
      <w:pPr>
        <w:rPr>
          <w:color w:val="000000" w:themeColor="text1"/>
        </w:rPr>
      </w:pPr>
      <w:r w:rsidRPr="009B0973">
        <w:rPr>
          <w:color w:val="000000" w:themeColor="text1"/>
        </w:rPr>
        <w:t>.</w:t>
      </w:r>
    </w:p>
    <w:p w14:paraId="2EF71F02" w14:textId="77777777" w:rsidR="00341085" w:rsidRPr="004E698B" w:rsidRDefault="00341085" w:rsidP="00341085">
      <w:pPr>
        <w:rPr>
          <w:b/>
          <w:bCs/>
          <w:color w:val="153D63" w:themeColor="text2" w:themeTint="E6"/>
        </w:rPr>
      </w:pPr>
    </w:p>
    <w:p w14:paraId="793C5A8D" w14:textId="04FC79C4" w:rsidR="007728D1" w:rsidRPr="007728D1" w:rsidRDefault="007728D1" w:rsidP="007728D1"/>
    <w:p w14:paraId="4C66A648" w14:textId="77777777" w:rsidR="009163B3" w:rsidRDefault="009163B3" w:rsidP="00341085">
      <w:pPr>
        <w:rPr>
          <w:rFonts w:ascii="Calibri Light" w:hAnsi="Calibri Light" w:cs="Calibri Light"/>
          <w:b/>
          <w:bCs/>
          <w:color w:val="153D63" w:themeColor="text2" w:themeTint="E6"/>
          <w:sz w:val="28"/>
          <w:szCs w:val="28"/>
        </w:rPr>
      </w:pPr>
    </w:p>
    <w:p w14:paraId="16D09667" w14:textId="77777777" w:rsidR="009163B3" w:rsidRDefault="009163B3" w:rsidP="00341085">
      <w:pPr>
        <w:rPr>
          <w:rFonts w:ascii="Calibri Light" w:hAnsi="Calibri Light" w:cs="Calibri Light"/>
          <w:b/>
          <w:bCs/>
          <w:color w:val="153D63" w:themeColor="text2" w:themeTint="E6"/>
          <w:sz w:val="28"/>
          <w:szCs w:val="28"/>
        </w:rPr>
      </w:pPr>
    </w:p>
    <w:p w14:paraId="75C60E0A" w14:textId="77777777" w:rsidR="009163B3" w:rsidRDefault="009163B3" w:rsidP="00341085">
      <w:pPr>
        <w:rPr>
          <w:rFonts w:ascii="Calibri Light" w:hAnsi="Calibri Light" w:cs="Calibri Light"/>
          <w:b/>
          <w:bCs/>
          <w:color w:val="153D63" w:themeColor="text2" w:themeTint="E6"/>
          <w:sz w:val="28"/>
          <w:szCs w:val="28"/>
        </w:rPr>
      </w:pPr>
    </w:p>
    <w:p w14:paraId="375EB8DE" w14:textId="77777777" w:rsidR="009163B3" w:rsidRDefault="009163B3" w:rsidP="00341085">
      <w:pPr>
        <w:rPr>
          <w:rFonts w:ascii="Calibri Light" w:hAnsi="Calibri Light" w:cs="Calibri Light"/>
          <w:b/>
          <w:bCs/>
          <w:color w:val="153D63" w:themeColor="text2" w:themeTint="E6"/>
          <w:sz w:val="28"/>
          <w:szCs w:val="28"/>
        </w:rPr>
      </w:pPr>
    </w:p>
    <w:p w14:paraId="51BFCD0B" w14:textId="77777777" w:rsidR="008F05AD" w:rsidRDefault="008F05AD" w:rsidP="00341085">
      <w:pPr>
        <w:rPr>
          <w:rFonts w:ascii="Calibri Light" w:hAnsi="Calibri Light" w:cs="Calibri Light"/>
          <w:b/>
          <w:bCs/>
          <w:color w:val="153D63" w:themeColor="text2" w:themeTint="E6"/>
          <w:sz w:val="28"/>
          <w:szCs w:val="28"/>
        </w:rPr>
      </w:pPr>
    </w:p>
    <w:p w14:paraId="561BDA4E" w14:textId="77777777" w:rsidR="008F05AD" w:rsidRDefault="008F05AD" w:rsidP="00341085">
      <w:pPr>
        <w:rPr>
          <w:rFonts w:ascii="Calibri Light" w:hAnsi="Calibri Light" w:cs="Calibri Light"/>
          <w:b/>
          <w:bCs/>
          <w:color w:val="153D63" w:themeColor="text2" w:themeTint="E6"/>
          <w:sz w:val="28"/>
          <w:szCs w:val="28"/>
        </w:rPr>
      </w:pPr>
    </w:p>
    <w:p w14:paraId="6C187BB0" w14:textId="77777777" w:rsidR="008F05AD" w:rsidRDefault="008F05AD" w:rsidP="00341085">
      <w:pPr>
        <w:rPr>
          <w:rFonts w:ascii="Calibri Light" w:hAnsi="Calibri Light" w:cs="Calibri Light"/>
          <w:b/>
          <w:bCs/>
          <w:color w:val="153D63" w:themeColor="text2" w:themeTint="E6"/>
          <w:sz w:val="28"/>
          <w:szCs w:val="28"/>
        </w:rPr>
      </w:pPr>
    </w:p>
    <w:sectPr w:rsidR="008F05AD" w:rsidSect="0078127B">
      <w:footerReference w:type="default" r:id="rId10"/>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3D252" w14:textId="77777777" w:rsidR="0012294E" w:rsidRDefault="0012294E" w:rsidP="0078127B">
      <w:pPr>
        <w:spacing w:after="0" w:line="240" w:lineRule="auto"/>
      </w:pPr>
      <w:r>
        <w:separator/>
      </w:r>
    </w:p>
  </w:endnote>
  <w:endnote w:type="continuationSeparator" w:id="0">
    <w:p w14:paraId="6DAA8D6F" w14:textId="77777777" w:rsidR="0012294E" w:rsidRDefault="0012294E" w:rsidP="00781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167954"/>
      <w:docPartObj>
        <w:docPartGallery w:val="Page Numbers (Bottom of Page)"/>
        <w:docPartUnique/>
      </w:docPartObj>
    </w:sdtPr>
    <w:sdtEndPr>
      <w:rPr>
        <w:color w:val="7F7F7F" w:themeColor="background1" w:themeShade="7F"/>
        <w:spacing w:val="60"/>
      </w:rPr>
    </w:sdtEndPr>
    <w:sdtContent>
      <w:p w14:paraId="3C05CE20" w14:textId="576FCB8C" w:rsidR="007D68C8" w:rsidRDefault="007D68C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6618953" w14:textId="77777777" w:rsidR="007D68C8" w:rsidRDefault="007D68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D3266" w14:textId="77777777" w:rsidR="0012294E" w:rsidRDefault="0012294E" w:rsidP="0078127B">
      <w:pPr>
        <w:spacing w:after="0" w:line="240" w:lineRule="auto"/>
      </w:pPr>
      <w:r>
        <w:separator/>
      </w:r>
    </w:p>
  </w:footnote>
  <w:footnote w:type="continuationSeparator" w:id="0">
    <w:p w14:paraId="0A9C372A" w14:textId="77777777" w:rsidR="0012294E" w:rsidRDefault="0012294E" w:rsidP="007812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CA1"/>
    <w:multiLevelType w:val="multilevel"/>
    <w:tmpl w:val="11FC7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D5EF1"/>
    <w:multiLevelType w:val="multilevel"/>
    <w:tmpl w:val="06AA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E60F7E"/>
    <w:multiLevelType w:val="multilevel"/>
    <w:tmpl w:val="F1BC8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1A3FA0"/>
    <w:multiLevelType w:val="multilevel"/>
    <w:tmpl w:val="2BB6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C166A9"/>
    <w:multiLevelType w:val="multilevel"/>
    <w:tmpl w:val="5EF8E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561760"/>
    <w:multiLevelType w:val="multilevel"/>
    <w:tmpl w:val="E24632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AB5524"/>
    <w:multiLevelType w:val="multilevel"/>
    <w:tmpl w:val="1A7ED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0572F8"/>
    <w:multiLevelType w:val="multilevel"/>
    <w:tmpl w:val="E946A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06140B"/>
    <w:multiLevelType w:val="multilevel"/>
    <w:tmpl w:val="543E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7D6E7B"/>
    <w:multiLevelType w:val="multilevel"/>
    <w:tmpl w:val="5DF02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9202D8"/>
    <w:multiLevelType w:val="multilevel"/>
    <w:tmpl w:val="8B8E4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D22D8F"/>
    <w:multiLevelType w:val="multilevel"/>
    <w:tmpl w:val="E842A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35692E"/>
    <w:multiLevelType w:val="multilevel"/>
    <w:tmpl w:val="BC0E1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53576C6"/>
    <w:multiLevelType w:val="multilevel"/>
    <w:tmpl w:val="9980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5E84106"/>
    <w:multiLevelType w:val="multilevel"/>
    <w:tmpl w:val="6BDEB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E64864"/>
    <w:multiLevelType w:val="multilevel"/>
    <w:tmpl w:val="AD669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9053EF"/>
    <w:multiLevelType w:val="multilevel"/>
    <w:tmpl w:val="7DC4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A21491"/>
    <w:multiLevelType w:val="multilevel"/>
    <w:tmpl w:val="79E85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7A75388"/>
    <w:multiLevelType w:val="multilevel"/>
    <w:tmpl w:val="85CC7F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8294F03"/>
    <w:multiLevelType w:val="multilevel"/>
    <w:tmpl w:val="D9A40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8F72D1A"/>
    <w:multiLevelType w:val="multilevel"/>
    <w:tmpl w:val="00CE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233AEE"/>
    <w:multiLevelType w:val="multilevel"/>
    <w:tmpl w:val="17D4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95A6062"/>
    <w:multiLevelType w:val="multilevel"/>
    <w:tmpl w:val="DA9E6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9A24632"/>
    <w:multiLevelType w:val="multilevel"/>
    <w:tmpl w:val="587E5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9D42A53"/>
    <w:multiLevelType w:val="multilevel"/>
    <w:tmpl w:val="BCDC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B2946B2"/>
    <w:multiLevelType w:val="multilevel"/>
    <w:tmpl w:val="C1BC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B795D3C"/>
    <w:multiLevelType w:val="multilevel"/>
    <w:tmpl w:val="433A6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C541534"/>
    <w:multiLevelType w:val="multilevel"/>
    <w:tmpl w:val="353E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CE43E9F"/>
    <w:multiLevelType w:val="multilevel"/>
    <w:tmpl w:val="56A8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D1B6F7B"/>
    <w:multiLevelType w:val="multilevel"/>
    <w:tmpl w:val="0882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D937207"/>
    <w:multiLevelType w:val="multilevel"/>
    <w:tmpl w:val="9BB62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E533618"/>
    <w:multiLevelType w:val="multilevel"/>
    <w:tmpl w:val="10284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05005F6"/>
    <w:multiLevelType w:val="multilevel"/>
    <w:tmpl w:val="9CE6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0BE7CDA"/>
    <w:multiLevelType w:val="multilevel"/>
    <w:tmpl w:val="1A32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1760D7D"/>
    <w:multiLevelType w:val="multilevel"/>
    <w:tmpl w:val="4E7A0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1B802AE"/>
    <w:multiLevelType w:val="multilevel"/>
    <w:tmpl w:val="0F66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1E114F1"/>
    <w:multiLevelType w:val="multilevel"/>
    <w:tmpl w:val="2044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2241093"/>
    <w:multiLevelType w:val="multilevel"/>
    <w:tmpl w:val="1610B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23E15F9"/>
    <w:multiLevelType w:val="multilevel"/>
    <w:tmpl w:val="4090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25C14E2"/>
    <w:multiLevelType w:val="multilevel"/>
    <w:tmpl w:val="B8AC0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25F7817"/>
    <w:multiLevelType w:val="multilevel"/>
    <w:tmpl w:val="A08EF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4D27330"/>
    <w:multiLevelType w:val="multilevel"/>
    <w:tmpl w:val="8206C5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57C5EC7"/>
    <w:multiLevelType w:val="multilevel"/>
    <w:tmpl w:val="67465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5A91DE7"/>
    <w:multiLevelType w:val="multilevel"/>
    <w:tmpl w:val="9F529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63C3945"/>
    <w:multiLevelType w:val="multilevel"/>
    <w:tmpl w:val="87647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6AA30D9"/>
    <w:multiLevelType w:val="multilevel"/>
    <w:tmpl w:val="78F4C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6FC0550"/>
    <w:multiLevelType w:val="multilevel"/>
    <w:tmpl w:val="DDBE5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75B3A00"/>
    <w:multiLevelType w:val="multilevel"/>
    <w:tmpl w:val="84F63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78F6FB0"/>
    <w:multiLevelType w:val="multilevel"/>
    <w:tmpl w:val="FC504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7E31A3E"/>
    <w:multiLevelType w:val="multilevel"/>
    <w:tmpl w:val="CD5CC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8257AE6"/>
    <w:multiLevelType w:val="multilevel"/>
    <w:tmpl w:val="1B722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83B36AB"/>
    <w:multiLevelType w:val="multilevel"/>
    <w:tmpl w:val="E7900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9020571"/>
    <w:multiLevelType w:val="multilevel"/>
    <w:tmpl w:val="DF009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9231BEB"/>
    <w:multiLevelType w:val="multilevel"/>
    <w:tmpl w:val="6F3E0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9AB76B6"/>
    <w:multiLevelType w:val="multilevel"/>
    <w:tmpl w:val="03BE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AF01B0D"/>
    <w:multiLevelType w:val="multilevel"/>
    <w:tmpl w:val="0240B0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B111EAC"/>
    <w:multiLevelType w:val="multilevel"/>
    <w:tmpl w:val="A9AA7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B345131"/>
    <w:multiLevelType w:val="multilevel"/>
    <w:tmpl w:val="0880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B9A0FFC"/>
    <w:multiLevelType w:val="multilevel"/>
    <w:tmpl w:val="D0F4C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C7B6148"/>
    <w:multiLevelType w:val="multilevel"/>
    <w:tmpl w:val="B4D29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C9D7AB7"/>
    <w:multiLevelType w:val="multilevel"/>
    <w:tmpl w:val="2A184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CFC1633"/>
    <w:multiLevelType w:val="multilevel"/>
    <w:tmpl w:val="9FCA9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1E2F1FE7"/>
    <w:multiLevelType w:val="multilevel"/>
    <w:tmpl w:val="1510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1E834DCD"/>
    <w:multiLevelType w:val="multilevel"/>
    <w:tmpl w:val="DBF26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02E35D6"/>
    <w:multiLevelType w:val="multilevel"/>
    <w:tmpl w:val="3564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09C44BB"/>
    <w:multiLevelType w:val="multilevel"/>
    <w:tmpl w:val="0CB03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0A45DDF"/>
    <w:multiLevelType w:val="multilevel"/>
    <w:tmpl w:val="EAF2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103372D"/>
    <w:multiLevelType w:val="multilevel"/>
    <w:tmpl w:val="0BB2E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1143E04"/>
    <w:multiLevelType w:val="multilevel"/>
    <w:tmpl w:val="A5484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23E6D29"/>
    <w:multiLevelType w:val="multilevel"/>
    <w:tmpl w:val="3518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25545E5"/>
    <w:multiLevelType w:val="multilevel"/>
    <w:tmpl w:val="3BA8F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5B2620E"/>
    <w:multiLevelType w:val="multilevel"/>
    <w:tmpl w:val="EEC0E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672287F"/>
    <w:multiLevelType w:val="multilevel"/>
    <w:tmpl w:val="8D00D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6B63D83"/>
    <w:multiLevelType w:val="multilevel"/>
    <w:tmpl w:val="0430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6D27C67"/>
    <w:multiLevelType w:val="multilevel"/>
    <w:tmpl w:val="94540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78A1812"/>
    <w:multiLevelType w:val="multilevel"/>
    <w:tmpl w:val="46885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84222AD"/>
    <w:multiLevelType w:val="multilevel"/>
    <w:tmpl w:val="FEEC5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8807BC2"/>
    <w:multiLevelType w:val="multilevel"/>
    <w:tmpl w:val="061A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8976904"/>
    <w:multiLevelType w:val="multilevel"/>
    <w:tmpl w:val="0442D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9363CBA"/>
    <w:multiLevelType w:val="multilevel"/>
    <w:tmpl w:val="EE1E7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93F14DB"/>
    <w:multiLevelType w:val="multilevel"/>
    <w:tmpl w:val="95D0E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AB2357B"/>
    <w:multiLevelType w:val="multilevel"/>
    <w:tmpl w:val="BD760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AF40BCC"/>
    <w:multiLevelType w:val="multilevel"/>
    <w:tmpl w:val="791EF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B3C5C4F"/>
    <w:multiLevelType w:val="multilevel"/>
    <w:tmpl w:val="2D72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BA33462"/>
    <w:multiLevelType w:val="multilevel"/>
    <w:tmpl w:val="B98A8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BA9328A"/>
    <w:multiLevelType w:val="multilevel"/>
    <w:tmpl w:val="27D2F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2C295C07"/>
    <w:multiLevelType w:val="multilevel"/>
    <w:tmpl w:val="9F8C5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C6A1F66"/>
    <w:multiLevelType w:val="multilevel"/>
    <w:tmpl w:val="88A46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DBE7C7D"/>
    <w:multiLevelType w:val="multilevel"/>
    <w:tmpl w:val="31DAC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DDF0A1A"/>
    <w:multiLevelType w:val="multilevel"/>
    <w:tmpl w:val="7534B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E2167EF"/>
    <w:multiLevelType w:val="multilevel"/>
    <w:tmpl w:val="127A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E9F3F72"/>
    <w:multiLevelType w:val="multilevel"/>
    <w:tmpl w:val="63309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EE244AB"/>
    <w:multiLevelType w:val="multilevel"/>
    <w:tmpl w:val="0AF6D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EEF313B"/>
    <w:multiLevelType w:val="multilevel"/>
    <w:tmpl w:val="AE34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FB02D78"/>
    <w:multiLevelType w:val="multilevel"/>
    <w:tmpl w:val="20A4B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179265C"/>
    <w:multiLevelType w:val="multilevel"/>
    <w:tmpl w:val="7E643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31AA11FB"/>
    <w:multiLevelType w:val="multilevel"/>
    <w:tmpl w:val="F7A6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2273C0F"/>
    <w:multiLevelType w:val="multilevel"/>
    <w:tmpl w:val="BAE46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2291982"/>
    <w:multiLevelType w:val="multilevel"/>
    <w:tmpl w:val="B0C05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2BE67C0"/>
    <w:multiLevelType w:val="multilevel"/>
    <w:tmpl w:val="FA30B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2C44D4C"/>
    <w:multiLevelType w:val="multilevel"/>
    <w:tmpl w:val="69626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3230EBB"/>
    <w:multiLevelType w:val="multilevel"/>
    <w:tmpl w:val="A2508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36E3F6F"/>
    <w:multiLevelType w:val="multilevel"/>
    <w:tmpl w:val="A2901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3952364"/>
    <w:multiLevelType w:val="multilevel"/>
    <w:tmpl w:val="D7A21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33C71406"/>
    <w:multiLevelType w:val="multilevel"/>
    <w:tmpl w:val="B6489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347A6DC5"/>
    <w:multiLevelType w:val="multilevel"/>
    <w:tmpl w:val="F5FED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488106E"/>
    <w:multiLevelType w:val="multilevel"/>
    <w:tmpl w:val="DDD82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35B17AD0"/>
    <w:multiLevelType w:val="multilevel"/>
    <w:tmpl w:val="C62E6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63C65C2"/>
    <w:multiLevelType w:val="multilevel"/>
    <w:tmpl w:val="19BC8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6494B46"/>
    <w:multiLevelType w:val="multilevel"/>
    <w:tmpl w:val="EF4E4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366E5BFA"/>
    <w:multiLevelType w:val="multilevel"/>
    <w:tmpl w:val="BE821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6A043F2"/>
    <w:multiLevelType w:val="multilevel"/>
    <w:tmpl w:val="AF98D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79F02DF"/>
    <w:multiLevelType w:val="multilevel"/>
    <w:tmpl w:val="9530F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7BD7DBD"/>
    <w:multiLevelType w:val="multilevel"/>
    <w:tmpl w:val="317CD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7E8761C"/>
    <w:multiLevelType w:val="multilevel"/>
    <w:tmpl w:val="B25E4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382B0A26"/>
    <w:multiLevelType w:val="multilevel"/>
    <w:tmpl w:val="EC1E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8857E95"/>
    <w:multiLevelType w:val="multilevel"/>
    <w:tmpl w:val="F0407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38956CC7"/>
    <w:multiLevelType w:val="multilevel"/>
    <w:tmpl w:val="DBD4F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394D07BE"/>
    <w:multiLevelType w:val="multilevel"/>
    <w:tmpl w:val="88BA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A1164A5"/>
    <w:multiLevelType w:val="multilevel"/>
    <w:tmpl w:val="923EE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3A70180B"/>
    <w:multiLevelType w:val="multilevel"/>
    <w:tmpl w:val="0FA2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AA1046F"/>
    <w:multiLevelType w:val="multilevel"/>
    <w:tmpl w:val="715C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AEA5803"/>
    <w:multiLevelType w:val="multilevel"/>
    <w:tmpl w:val="73F4F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3B4B5ECA"/>
    <w:multiLevelType w:val="multilevel"/>
    <w:tmpl w:val="4A60B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B630B47"/>
    <w:multiLevelType w:val="multilevel"/>
    <w:tmpl w:val="B22E0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B850C89"/>
    <w:multiLevelType w:val="multilevel"/>
    <w:tmpl w:val="2CBA5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C327804"/>
    <w:multiLevelType w:val="multilevel"/>
    <w:tmpl w:val="F7CABD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C7E6D95"/>
    <w:multiLevelType w:val="multilevel"/>
    <w:tmpl w:val="753C1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DD435AB"/>
    <w:multiLevelType w:val="multilevel"/>
    <w:tmpl w:val="58680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E2253CB"/>
    <w:multiLevelType w:val="multilevel"/>
    <w:tmpl w:val="A2FE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3E5B7136"/>
    <w:multiLevelType w:val="multilevel"/>
    <w:tmpl w:val="047C4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F2B232F"/>
    <w:multiLevelType w:val="multilevel"/>
    <w:tmpl w:val="F25C3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07E5ABF"/>
    <w:multiLevelType w:val="multilevel"/>
    <w:tmpl w:val="4DF0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21E3AF8"/>
    <w:multiLevelType w:val="multilevel"/>
    <w:tmpl w:val="07EE8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2416D9D"/>
    <w:multiLevelType w:val="multilevel"/>
    <w:tmpl w:val="E2A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2A15D8B"/>
    <w:multiLevelType w:val="multilevel"/>
    <w:tmpl w:val="DCBC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3357FF2"/>
    <w:multiLevelType w:val="multilevel"/>
    <w:tmpl w:val="94006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33E57DD"/>
    <w:multiLevelType w:val="multilevel"/>
    <w:tmpl w:val="1AD81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34440D1"/>
    <w:multiLevelType w:val="multilevel"/>
    <w:tmpl w:val="B03C6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3597AD5"/>
    <w:multiLevelType w:val="multilevel"/>
    <w:tmpl w:val="3FBA4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3803CC7"/>
    <w:multiLevelType w:val="multilevel"/>
    <w:tmpl w:val="E0248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43A1AEA"/>
    <w:multiLevelType w:val="multilevel"/>
    <w:tmpl w:val="96C45D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4478011E"/>
    <w:multiLevelType w:val="multilevel"/>
    <w:tmpl w:val="FD7E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4571356E"/>
    <w:multiLevelType w:val="multilevel"/>
    <w:tmpl w:val="E236D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5A219E7"/>
    <w:multiLevelType w:val="multilevel"/>
    <w:tmpl w:val="C276AE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45C66D20"/>
    <w:multiLevelType w:val="multilevel"/>
    <w:tmpl w:val="84DA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5E65690"/>
    <w:multiLevelType w:val="multilevel"/>
    <w:tmpl w:val="5AB4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6C77F81"/>
    <w:multiLevelType w:val="multilevel"/>
    <w:tmpl w:val="8892C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7BE01C1"/>
    <w:multiLevelType w:val="multilevel"/>
    <w:tmpl w:val="E2D0D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7C81757"/>
    <w:multiLevelType w:val="multilevel"/>
    <w:tmpl w:val="266C7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92A226A"/>
    <w:multiLevelType w:val="multilevel"/>
    <w:tmpl w:val="E5AA6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AAE4119"/>
    <w:multiLevelType w:val="multilevel"/>
    <w:tmpl w:val="551EB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4B780725"/>
    <w:multiLevelType w:val="multilevel"/>
    <w:tmpl w:val="6876D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BBB0535"/>
    <w:multiLevelType w:val="multilevel"/>
    <w:tmpl w:val="CDAA8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C953ADC"/>
    <w:multiLevelType w:val="multilevel"/>
    <w:tmpl w:val="96607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E1D6DD9"/>
    <w:multiLevelType w:val="multilevel"/>
    <w:tmpl w:val="BBC4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E1E1843"/>
    <w:multiLevelType w:val="multilevel"/>
    <w:tmpl w:val="0FAA6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E3178E5"/>
    <w:multiLevelType w:val="multilevel"/>
    <w:tmpl w:val="956A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EEF6AE7"/>
    <w:multiLevelType w:val="multilevel"/>
    <w:tmpl w:val="C0E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F02427C"/>
    <w:multiLevelType w:val="multilevel"/>
    <w:tmpl w:val="8AAC6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4F1C21FE"/>
    <w:multiLevelType w:val="multilevel"/>
    <w:tmpl w:val="A7AC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0534C68"/>
    <w:multiLevelType w:val="multilevel"/>
    <w:tmpl w:val="E7FA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1527B84"/>
    <w:multiLevelType w:val="multilevel"/>
    <w:tmpl w:val="8B84D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2170E96"/>
    <w:multiLevelType w:val="multilevel"/>
    <w:tmpl w:val="9802E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2427897"/>
    <w:multiLevelType w:val="multilevel"/>
    <w:tmpl w:val="35543A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26A6D84"/>
    <w:multiLevelType w:val="multilevel"/>
    <w:tmpl w:val="4B185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48A6958"/>
    <w:multiLevelType w:val="multilevel"/>
    <w:tmpl w:val="22187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4B26CBA"/>
    <w:multiLevelType w:val="multilevel"/>
    <w:tmpl w:val="CDD88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5277E8C"/>
    <w:multiLevelType w:val="multilevel"/>
    <w:tmpl w:val="30C0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556F5402"/>
    <w:multiLevelType w:val="multilevel"/>
    <w:tmpl w:val="56183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6A55198"/>
    <w:multiLevelType w:val="multilevel"/>
    <w:tmpl w:val="E6224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77A2873"/>
    <w:multiLevelType w:val="multilevel"/>
    <w:tmpl w:val="142C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79B1BC8"/>
    <w:multiLevelType w:val="multilevel"/>
    <w:tmpl w:val="F67A4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58341C10"/>
    <w:multiLevelType w:val="multilevel"/>
    <w:tmpl w:val="8E12E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58EE6F28"/>
    <w:multiLevelType w:val="multilevel"/>
    <w:tmpl w:val="54A0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9530F95"/>
    <w:multiLevelType w:val="multilevel"/>
    <w:tmpl w:val="F742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A400673"/>
    <w:multiLevelType w:val="multilevel"/>
    <w:tmpl w:val="39F24B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B6C1767"/>
    <w:multiLevelType w:val="multilevel"/>
    <w:tmpl w:val="F28A3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BAB084F"/>
    <w:multiLevelType w:val="multilevel"/>
    <w:tmpl w:val="CEAAD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BDB2792"/>
    <w:multiLevelType w:val="multilevel"/>
    <w:tmpl w:val="8310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C160306"/>
    <w:multiLevelType w:val="multilevel"/>
    <w:tmpl w:val="50F67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C381628"/>
    <w:multiLevelType w:val="multilevel"/>
    <w:tmpl w:val="6CA8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5C4464E5"/>
    <w:multiLevelType w:val="multilevel"/>
    <w:tmpl w:val="0686C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5C4E71F8"/>
    <w:multiLevelType w:val="multilevel"/>
    <w:tmpl w:val="20EE8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5D1B1ACF"/>
    <w:multiLevelType w:val="multilevel"/>
    <w:tmpl w:val="37226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5D3C0B82"/>
    <w:multiLevelType w:val="multilevel"/>
    <w:tmpl w:val="78D4F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DB9469C"/>
    <w:multiLevelType w:val="multilevel"/>
    <w:tmpl w:val="2F7A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5E942F13"/>
    <w:multiLevelType w:val="multilevel"/>
    <w:tmpl w:val="53345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EA116F3"/>
    <w:multiLevelType w:val="multilevel"/>
    <w:tmpl w:val="51022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5EA22503"/>
    <w:multiLevelType w:val="multilevel"/>
    <w:tmpl w:val="54AA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03C3747"/>
    <w:multiLevelType w:val="multilevel"/>
    <w:tmpl w:val="BF28D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60502BC6"/>
    <w:multiLevelType w:val="multilevel"/>
    <w:tmpl w:val="2F66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05D235A"/>
    <w:multiLevelType w:val="multilevel"/>
    <w:tmpl w:val="F7CC09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1AD6555"/>
    <w:multiLevelType w:val="multilevel"/>
    <w:tmpl w:val="8388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1E71ADF"/>
    <w:multiLevelType w:val="multilevel"/>
    <w:tmpl w:val="24DA3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2B056B0"/>
    <w:multiLevelType w:val="multilevel"/>
    <w:tmpl w:val="AAC0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34510DC"/>
    <w:multiLevelType w:val="multilevel"/>
    <w:tmpl w:val="EFD66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643C0FA1"/>
    <w:multiLevelType w:val="multilevel"/>
    <w:tmpl w:val="736C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4554FC9"/>
    <w:multiLevelType w:val="multilevel"/>
    <w:tmpl w:val="2860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64B84541"/>
    <w:multiLevelType w:val="multilevel"/>
    <w:tmpl w:val="0F348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65776133"/>
    <w:multiLevelType w:val="multilevel"/>
    <w:tmpl w:val="5638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57B5D39"/>
    <w:multiLevelType w:val="multilevel"/>
    <w:tmpl w:val="36DE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5BB0D6A"/>
    <w:multiLevelType w:val="multilevel"/>
    <w:tmpl w:val="7BC6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6836F60"/>
    <w:multiLevelType w:val="multilevel"/>
    <w:tmpl w:val="F522C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6687078A"/>
    <w:multiLevelType w:val="multilevel"/>
    <w:tmpl w:val="E0BAD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68B3428"/>
    <w:multiLevelType w:val="multilevel"/>
    <w:tmpl w:val="3CEEE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69777EA"/>
    <w:multiLevelType w:val="multilevel"/>
    <w:tmpl w:val="2C4A9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67C40AC9"/>
    <w:multiLevelType w:val="multilevel"/>
    <w:tmpl w:val="C838C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68F9630C"/>
    <w:multiLevelType w:val="multilevel"/>
    <w:tmpl w:val="39C0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69007D4C"/>
    <w:multiLevelType w:val="multilevel"/>
    <w:tmpl w:val="4558B6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69105867"/>
    <w:multiLevelType w:val="multilevel"/>
    <w:tmpl w:val="67DCF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691B0AEC"/>
    <w:multiLevelType w:val="multilevel"/>
    <w:tmpl w:val="53B8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A1B6A95"/>
    <w:multiLevelType w:val="multilevel"/>
    <w:tmpl w:val="2BA01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A1B6EB4"/>
    <w:multiLevelType w:val="multilevel"/>
    <w:tmpl w:val="7032B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6B3D602B"/>
    <w:multiLevelType w:val="multilevel"/>
    <w:tmpl w:val="3892C8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6BA262B5"/>
    <w:multiLevelType w:val="multilevel"/>
    <w:tmpl w:val="06B81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6C276627"/>
    <w:multiLevelType w:val="multilevel"/>
    <w:tmpl w:val="8C565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6D301589"/>
    <w:multiLevelType w:val="multilevel"/>
    <w:tmpl w:val="9F169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6D6342D8"/>
    <w:multiLevelType w:val="multilevel"/>
    <w:tmpl w:val="4CC80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6DA92C98"/>
    <w:multiLevelType w:val="multilevel"/>
    <w:tmpl w:val="10F6F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6E3839FE"/>
    <w:multiLevelType w:val="multilevel"/>
    <w:tmpl w:val="F3081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EC376CD"/>
    <w:multiLevelType w:val="multilevel"/>
    <w:tmpl w:val="CFCEB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6EC377F0"/>
    <w:multiLevelType w:val="multilevel"/>
    <w:tmpl w:val="0FBC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6F752EF2"/>
    <w:multiLevelType w:val="multilevel"/>
    <w:tmpl w:val="4E601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02338B4"/>
    <w:multiLevelType w:val="multilevel"/>
    <w:tmpl w:val="36BEA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70391137"/>
    <w:multiLevelType w:val="multilevel"/>
    <w:tmpl w:val="473A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708205D2"/>
    <w:multiLevelType w:val="multilevel"/>
    <w:tmpl w:val="D0FA8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70F65D7D"/>
    <w:multiLevelType w:val="multilevel"/>
    <w:tmpl w:val="905A4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711039EE"/>
    <w:multiLevelType w:val="multilevel"/>
    <w:tmpl w:val="267850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712C6BEB"/>
    <w:multiLevelType w:val="multilevel"/>
    <w:tmpl w:val="B7D85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71506297"/>
    <w:multiLevelType w:val="multilevel"/>
    <w:tmpl w:val="FBFC7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71581F66"/>
    <w:multiLevelType w:val="multilevel"/>
    <w:tmpl w:val="AA10B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72113979"/>
    <w:multiLevelType w:val="multilevel"/>
    <w:tmpl w:val="20908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726F60D4"/>
    <w:multiLevelType w:val="multilevel"/>
    <w:tmpl w:val="E834C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2FA2974"/>
    <w:multiLevelType w:val="multilevel"/>
    <w:tmpl w:val="0D363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73056635"/>
    <w:multiLevelType w:val="multilevel"/>
    <w:tmpl w:val="93629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7376525D"/>
    <w:multiLevelType w:val="multilevel"/>
    <w:tmpl w:val="F60016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738743A9"/>
    <w:multiLevelType w:val="multilevel"/>
    <w:tmpl w:val="D6D2B1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73A84443"/>
    <w:multiLevelType w:val="multilevel"/>
    <w:tmpl w:val="0C988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73C51454"/>
    <w:multiLevelType w:val="multilevel"/>
    <w:tmpl w:val="FD44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74466AC2"/>
    <w:multiLevelType w:val="multilevel"/>
    <w:tmpl w:val="C4DA6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74C27763"/>
    <w:multiLevelType w:val="multilevel"/>
    <w:tmpl w:val="A022C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75BB68A8"/>
    <w:multiLevelType w:val="multilevel"/>
    <w:tmpl w:val="A9C6B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75D70AEC"/>
    <w:multiLevelType w:val="multilevel"/>
    <w:tmpl w:val="5328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76520636"/>
    <w:multiLevelType w:val="multilevel"/>
    <w:tmpl w:val="0F105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76EE63C7"/>
    <w:multiLevelType w:val="multilevel"/>
    <w:tmpl w:val="43B85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77234047"/>
    <w:multiLevelType w:val="multilevel"/>
    <w:tmpl w:val="292A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77891686"/>
    <w:multiLevelType w:val="multilevel"/>
    <w:tmpl w:val="A8E2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77E8458A"/>
    <w:multiLevelType w:val="multilevel"/>
    <w:tmpl w:val="FAF88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783D15A5"/>
    <w:multiLevelType w:val="multilevel"/>
    <w:tmpl w:val="2EBA1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78406F74"/>
    <w:multiLevelType w:val="multilevel"/>
    <w:tmpl w:val="09847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7A33581C"/>
    <w:multiLevelType w:val="multilevel"/>
    <w:tmpl w:val="DC66D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7A347395"/>
    <w:multiLevelType w:val="multilevel"/>
    <w:tmpl w:val="F024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7A6C468B"/>
    <w:multiLevelType w:val="multilevel"/>
    <w:tmpl w:val="2EAE1B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7A7948D0"/>
    <w:multiLevelType w:val="multilevel"/>
    <w:tmpl w:val="25266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7A985B3D"/>
    <w:multiLevelType w:val="multilevel"/>
    <w:tmpl w:val="F7A0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7A9E464E"/>
    <w:multiLevelType w:val="multilevel"/>
    <w:tmpl w:val="9DA6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7AF12F7F"/>
    <w:multiLevelType w:val="multilevel"/>
    <w:tmpl w:val="C27A3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7B221C91"/>
    <w:multiLevelType w:val="multilevel"/>
    <w:tmpl w:val="421E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7BD02D74"/>
    <w:multiLevelType w:val="multilevel"/>
    <w:tmpl w:val="06100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7C837F56"/>
    <w:multiLevelType w:val="multilevel"/>
    <w:tmpl w:val="B69AD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7CAB7875"/>
    <w:multiLevelType w:val="multilevel"/>
    <w:tmpl w:val="FA1ED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7CDF5882"/>
    <w:multiLevelType w:val="multilevel"/>
    <w:tmpl w:val="6B3C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7D126BE5"/>
    <w:multiLevelType w:val="multilevel"/>
    <w:tmpl w:val="1D30F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7D155632"/>
    <w:multiLevelType w:val="multilevel"/>
    <w:tmpl w:val="FE246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7D4E5C12"/>
    <w:multiLevelType w:val="multilevel"/>
    <w:tmpl w:val="D0DAED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7D614E61"/>
    <w:multiLevelType w:val="multilevel"/>
    <w:tmpl w:val="2EA6F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7DB97F35"/>
    <w:multiLevelType w:val="multilevel"/>
    <w:tmpl w:val="AB44F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7EC81C94"/>
    <w:multiLevelType w:val="multilevel"/>
    <w:tmpl w:val="0B6E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8667984">
    <w:abstractNumId w:val="9"/>
  </w:num>
  <w:num w:numId="2" w16cid:durableId="761486821">
    <w:abstractNumId w:val="254"/>
  </w:num>
  <w:num w:numId="3" w16cid:durableId="954215386">
    <w:abstractNumId w:val="48"/>
  </w:num>
  <w:num w:numId="4" w16cid:durableId="315691227">
    <w:abstractNumId w:val="81"/>
  </w:num>
  <w:num w:numId="5" w16cid:durableId="1012489678">
    <w:abstractNumId w:val="253"/>
  </w:num>
  <w:num w:numId="6" w16cid:durableId="103691528">
    <w:abstractNumId w:val="31"/>
  </w:num>
  <w:num w:numId="7" w16cid:durableId="1888685656">
    <w:abstractNumId w:val="169"/>
  </w:num>
  <w:num w:numId="8" w16cid:durableId="1223564535">
    <w:abstractNumId w:val="213"/>
  </w:num>
  <w:num w:numId="9" w16cid:durableId="1930653789">
    <w:abstractNumId w:val="181"/>
  </w:num>
  <w:num w:numId="10" w16cid:durableId="1079064139">
    <w:abstractNumId w:val="111"/>
  </w:num>
  <w:num w:numId="11" w16cid:durableId="1358239150">
    <w:abstractNumId w:val="211"/>
  </w:num>
  <w:num w:numId="12" w16cid:durableId="1663316427">
    <w:abstractNumId w:val="15"/>
  </w:num>
  <w:num w:numId="13" w16cid:durableId="1456369402">
    <w:abstractNumId w:val="189"/>
  </w:num>
  <w:num w:numId="14" w16cid:durableId="1584603925">
    <w:abstractNumId w:val="89"/>
  </w:num>
  <w:num w:numId="15" w16cid:durableId="831485009">
    <w:abstractNumId w:val="192"/>
  </w:num>
  <w:num w:numId="16" w16cid:durableId="486282107">
    <w:abstractNumId w:val="216"/>
  </w:num>
  <w:num w:numId="17" w16cid:durableId="1139150855">
    <w:abstractNumId w:val="27"/>
  </w:num>
  <w:num w:numId="18" w16cid:durableId="1826360928">
    <w:abstractNumId w:val="145"/>
  </w:num>
  <w:num w:numId="19" w16cid:durableId="774791149">
    <w:abstractNumId w:val="14"/>
  </w:num>
  <w:num w:numId="20" w16cid:durableId="753358047">
    <w:abstractNumId w:val="230"/>
  </w:num>
  <w:num w:numId="21" w16cid:durableId="295380824">
    <w:abstractNumId w:val="118"/>
  </w:num>
  <w:num w:numId="22" w16cid:durableId="1658067454">
    <w:abstractNumId w:val="157"/>
  </w:num>
  <w:num w:numId="23" w16cid:durableId="918095586">
    <w:abstractNumId w:val="108"/>
  </w:num>
  <w:num w:numId="24" w16cid:durableId="1195967989">
    <w:abstractNumId w:val="36"/>
  </w:num>
  <w:num w:numId="25" w16cid:durableId="526986213">
    <w:abstractNumId w:val="242"/>
  </w:num>
  <w:num w:numId="26" w16cid:durableId="129907809">
    <w:abstractNumId w:val="133"/>
  </w:num>
  <w:num w:numId="27" w16cid:durableId="2047287394">
    <w:abstractNumId w:val="261"/>
  </w:num>
  <w:num w:numId="28" w16cid:durableId="536547567">
    <w:abstractNumId w:val="5"/>
  </w:num>
  <w:num w:numId="29" w16cid:durableId="302588002">
    <w:abstractNumId w:val="176"/>
  </w:num>
  <w:num w:numId="30" w16cid:durableId="1471165927">
    <w:abstractNumId w:val="176"/>
    <w:lvlOverride w:ilvl="2">
      <w:lvl w:ilvl="2">
        <w:numFmt w:val="bullet"/>
        <w:lvlText w:val=""/>
        <w:lvlJc w:val="left"/>
        <w:pPr>
          <w:tabs>
            <w:tab w:val="num" w:pos="2160"/>
          </w:tabs>
          <w:ind w:left="2160" w:hanging="360"/>
        </w:pPr>
        <w:rPr>
          <w:rFonts w:ascii="Symbol" w:hAnsi="Symbol" w:hint="default"/>
          <w:sz w:val="20"/>
        </w:rPr>
      </w:lvl>
    </w:lvlOverride>
  </w:num>
  <w:num w:numId="31" w16cid:durableId="731002845">
    <w:abstractNumId w:val="176"/>
    <w:lvlOverride w:ilvl="2">
      <w:lvl w:ilvl="2">
        <w:numFmt w:val="bullet"/>
        <w:lvlText w:val=""/>
        <w:lvlJc w:val="left"/>
        <w:pPr>
          <w:tabs>
            <w:tab w:val="num" w:pos="2160"/>
          </w:tabs>
          <w:ind w:left="2160" w:hanging="360"/>
        </w:pPr>
        <w:rPr>
          <w:rFonts w:ascii="Symbol" w:hAnsi="Symbol" w:hint="default"/>
          <w:sz w:val="20"/>
        </w:rPr>
      </w:lvl>
    </w:lvlOverride>
  </w:num>
  <w:num w:numId="32" w16cid:durableId="1838958920">
    <w:abstractNumId w:val="176"/>
    <w:lvlOverride w:ilvl="2">
      <w:lvl w:ilvl="2">
        <w:numFmt w:val="bullet"/>
        <w:lvlText w:val=""/>
        <w:lvlJc w:val="left"/>
        <w:pPr>
          <w:tabs>
            <w:tab w:val="num" w:pos="2160"/>
          </w:tabs>
          <w:ind w:left="2160" w:hanging="360"/>
        </w:pPr>
        <w:rPr>
          <w:rFonts w:ascii="Symbol" w:hAnsi="Symbol" w:hint="default"/>
          <w:sz w:val="20"/>
        </w:rPr>
      </w:lvl>
    </w:lvlOverride>
  </w:num>
  <w:num w:numId="33" w16cid:durableId="1500270236">
    <w:abstractNumId w:val="176"/>
    <w:lvlOverride w:ilvl="2">
      <w:lvl w:ilvl="2">
        <w:numFmt w:val="bullet"/>
        <w:lvlText w:val=""/>
        <w:lvlJc w:val="left"/>
        <w:pPr>
          <w:tabs>
            <w:tab w:val="num" w:pos="2160"/>
          </w:tabs>
          <w:ind w:left="2160" w:hanging="360"/>
        </w:pPr>
        <w:rPr>
          <w:rFonts w:ascii="Symbol" w:hAnsi="Symbol" w:hint="default"/>
          <w:sz w:val="20"/>
        </w:rPr>
      </w:lvl>
    </w:lvlOverride>
  </w:num>
  <w:num w:numId="34" w16cid:durableId="1231379450">
    <w:abstractNumId w:val="176"/>
    <w:lvlOverride w:ilvl="2">
      <w:lvl w:ilvl="2">
        <w:numFmt w:val="bullet"/>
        <w:lvlText w:val=""/>
        <w:lvlJc w:val="left"/>
        <w:pPr>
          <w:tabs>
            <w:tab w:val="num" w:pos="2160"/>
          </w:tabs>
          <w:ind w:left="2160" w:hanging="360"/>
        </w:pPr>
        <w:rPr>
          <w:rFonts w:ascii="Symbol" w:hAnsi="Symbol" w:hint="default"/>
          <w:sz w:val="20"/>
        </w:rPr>
      </w:lvl>
    </w:lvlOverride>
  </w:num>
  <w:num w:numId="35" w16cid:durableId="919212857">
    <w:abstractNumId w:val="172"/>
  </w:num>
  <w:num w:numId="36" w16cid:durableId="2060324617">
    <w:abstractNumId w:val="172"/>
    <w:lvlOverride w:ilvl="1">
      <w:lvl w:ilvl="1">
        <w:numFmt w:val="bullet"/>
        <w:lvlText w:val=""/>
        <w:lvlJc w:val="left"/>
        <w:pPr>
          <w:tabs>
            <w:tab w:val="num" w:pos="1440"/>
          </w:tabs>
          <w:ind w:left="1440" w:hanging="360"/>
        </w:pPr>
        <w:rPr>
          <w:rFonts w:ascii="Symbol" w:hAnsi="Symbol" w:hint="default"/>
          <w:sz w:val="20"/>
        </w:rPr>
      </w:lvl>
    </w:lvlOverride>
  </w:num>
  <w:num w:numId="37" w16cid:durableId="420610508">
    <w:abstractNumId w:val="172"/>
    <w:lvlOverride w:ilvl="1">
      <w:lvl w:ilvl="1">
        <w:numFmt w:val="bullet"/>
        <w:lvlText w:val=""/>
        <w:lvlJc w:val="left"/>
        <w:pPr>
          <w:tabs>
            <w:tab w:val="num" w:pos="1440"/>
          </w:tabs>
          <w:ind w:left="1440" w:hanging="360"/>
        </w:pPr>
        <w:rPr>
          <w:rFonts w:ascii="Symbol" w:hAnsi="Symbol" w:hint="default"/>
          <w:sz w:val="20"/>
        </w:rPr>
      </w:lvl>
    </w:lvlOverride>
  </w:num>
  <w:num w:numId="38" w16cid:durableId="1899196347">
    <w:abstractNumId w:val="172"/>
    <w:lvlOverride w:ilvl="1">
      <w:lvl w:ilvl="1">
        <w:numFmt w:val="bullet"/>
        <w:lvlText w:val=""/>
        <w:lvlJc w:val="left"/>
        <w:pPr>
          <w:tabs>
            <w:tab w:val="num" w:pos="1440"/>
          </w:tabs>
          <w:ind w:left="1440" w:hanging="360"/>
        </w:pPr>
        <w:rPr>
          <w:rFonts w:ascii="Symbol" w:hAnsi="Symbol" w:hint="default"/>
          <w:sz w:val="20"/>
        </w:rPr>
      </w:lvl>
    </w:lvlOverride>
  </w:num>
  <w:num w:numId="39" w16cid:durableId="724915773">
    <w:abstractNumId w:val="172"/>
    <w:lvlOverride w:ilvl="1">
      <w:lvl w:ilvl="1">
        <w:numFmt w:val="bullet"/>
        <w:lvlText w:val=""/>
        <w:lvlJc w:val="left"/>
        <w:pPr>
          <w:tabs>
            <w:tab w:val="num" w:pos="1440"/>
          </w:tabs>
          <w:ind w:left="1440" w:hanging="360"/>
        </w:pPr>
        <w:rPr>
          <w:rFonts w:ascii="Symbol" w:hAnsi="Symbol" w:hint="default"/>
          <w:sz w:val="20"/>
        </w:rPr>
      </w:lvl>
    </w:lvlOverride>
  </w:num>
  <w:num w:numId="40" w16cid:durableId="47538336">
    <w:abstractNumId w:val="158"/>
  </w:num>
  <w:num w:numId="41" w16cid:durableId="1042827438">
    <w:abstractNumId w:val="94"/>
  </w:num>
  <w:num w:numId="42" w16cid:durableId="855775243">
    <w:abstractNumId w:val="221"/>
  </w:num>
  <w:num w:numId="43" w16cid:durableId="1060589482">
    <w:abstractNumId w:val="154"/>
  </w:num>
  <w:num w:numId="44" w16cid:durableId="1902211923">
    <w:abstractNumId w:val="18"/>
  </w:num>
  <w:num w:numId="45" w16cid:durableId="1752197802">
    <w:abstractNumId w:val="252"/>
  </w:num>
  <w:num w:numId="46" w16cid:durableId="1872568983">
    <w:abstractNumId w:val="179"/>
  </w:num>
  <w:num w:numId="47" w16cid:durableId="2131128257">
    <w:abstractNumId w:val="146"/>
  </w:num>
  <w:num w:numId="48" w16cid:durableId="515272518">
    <w:abstractNumId w:val="56"/>
  </w:num>
  <w:num w:numId="49" w16cid:durableId="985551782">
    <w:abstractNumId w:val="2"/>
  </w:num>
  <w:num w:numId="50" w16cid:durableId="721372553">
    <w:abstractNumId w:val="82"/>
  </w:num>
  <w:num w:numId="51" w16cid:durableId="811748606">
    <w:abstractNumId w:val="68"/>
  </w:num>
  <w:num w:numId="52" w16cid:durableId="857961176">
    <w:abstractNumId w:val="26"/>
  </w:num>
  <w:num w:numId="53" w16cid:durableId="1834488493">
    <w:abstractNumId w:val="90"/>
  </w:num>
  <w:num w:numId="54" w16cid:durableId="1510948435">
    <w:abstractNumId w:val="204"/>
  </w:num>
  <w:num w:numId="55" w16cid:durableId="1523208618">
    <w:abstractNumId w:val="246"/>
  </w:num>
  <w:num w:numId="56" w16cid:durableId="1831680219">
    <w:abstractNumId w:val="107"/>
  </w:num>
  <w:num w:numId="57" w16cid:durableId="1266578563">
    <w:abstractNumId w:val="185"/>
  </w:num>
  <w:num w:numId="58" w16cid:durableId="211425709">
    <w:abstractNumId w:val="139"/>
  </w:num>
  <w:num w:numId="59" w16cid:durableId="1416364394">
    <w:abstractNumId w:val="132"/>
  </w:num>
  <w:num w:numId="60" w16cid:durableId="2127846918">
    <w:abstractNumId w:val="244"/>
  </w:num>
  <w:num w:numId="61" w16cid:durableId="1537308462">
    <w:abstractNumId w:val="165"/>
  </w:num>
  <w:num w:numId="62" w16cid:durableId="1490907098">
    <w:abstractNumId w:val="191"/>
  </w:num>
  <w:num w:numId="63" w16cid:durableId="288820270">
    <w:abstractNumId w:val="218"/>
  </w:num>
  <w:num w:numId="64" w16cid:durableId="31733667">
    <w:abstractNumId w:val="22"/>
  </w:num>
  <w:num w:numId="65" w16cid:durableId="324666577">
    <w:abstractNumId w:val="134"/>
  </w:num>
  <w:num w:numId="66" w16cid:durableId="1469854591">
    <w:abstractNumId w:val="1"/>
  </w:num>
  <w:num w:numId="67" w16cid:durableId="1434285403">
    <w:abstractNumId w:val="34"/>
  </w:num>
  <w:num w:numId="68" w16cid:durableId="1862621627">
    <w:abstractNumId w:val="84"/>
  </w:num>
  <w:num w:numId="69" w16cid:durableId="1994988005">
    <w:abstractNumId w:val="140"/>
  </w:num>
  <w:num w:numId="70" w16cid:durableId="1848211753">
    <w:abstractNumId w:val="248"/>
  </w:num>
  <w:num w:numId="71" w16cid:durableId="762989101">
    <w:abstractNumId w:val="38"/>
  </w:num>
  <w:num w:numId="72" w16cid:durableId="510997228">
    <w:abstractNumId w:val="128"/>
  </w:num>
  <w:num w:numId="73" w16cid:durableId="1223567547">
    <w:abstractNumId w:val="16"/>
  </w:num>
  <w:num w:numId="74" w16cid:durableId="1630622563">
    <w:abstractNumId w:val="208"/>
  </w:num>
  <w:num w:numId="75" w16cid:durableId="801575671">
    <w:abstractNumId w:val="87"/>
  </w:num>
  <w:num w:numId="76" w16cid:durableId="1945796585">
    <w:abstractNumId w:val="112"/>
  </w:num>
  <w:num w:numId="77" w16cid:durableId="2071146398">
    <w:abstractNumId w:val="202"/>
  </w:num>
  <w:num w:numId="78" w16cid:durableId="1750274674">
    <w:abstractNumId w:val="243"/>
  </w:num>
  <w:num w:numId="79" w16cid:durableId="1968313043">
    <w:abstractNumId w:val="135"/>
  </w:num>
  <w:num w:numId="80" w16cid:durableId="1130321823">
    <w:abstractNumId w:val="152"/>
  </w:num>
  <w:num w:numId="81" w16cid:durableId="1039352297">
    <w:abstractNumId w:val="75"/>
  </w:num>
  <w:num w:numId="82" w16cid:durableId="239603424">
    <w:abstractNumId w:val="171"/>
  </w:num>
  <w:num w:numId="83" w16cid:durableId="1812938676">
    <w:abstractNumId w:val="220"/>
  </w:num>
  <w:num w:numId="84" w16cid:durableId="1444108065">
    <w:abstractNumId w:val="7"/>
  </w:num>
  <w:num w:numId="85" w16cid:durableId="1689211111">
    <w:abstractNumId w:val="180"/>
  </w:num>
  <w:num w:numId="86" w16cid:durableId="1317032827">
    <w:abstractNumId w:val="126"/>
  </w:num>
  <w:num w:numId="87" w16cid:durableId="2091458696">
    <w:abstractNumId w:val="187"/>
  </w:num>
  <w:num w:numId="88" w16cid:durableId="871308619">
    <w:abstractNumId w:val="138"/>
  </w:num>
  <w:num w:numId="89" w16cid:durableId="1446651584">
    <w:abstractNumId w:val="217"/>
  </w:num>
  <w:num w:numId="90" w16cid:durableId="443574472">
    <w:abstractNumId w:val="50"/>
  </w:num>
  <w:num w:numId="91" w16cid:durableId="2051303315">
    <w:abstractNumId w:val="93"/>
  </w:num>
  <w:num w:numId="92" w16cid:durableId="646277874">
    <w:abstractNumId w:val="249"/>
  </w:num>
  <w:num w:numId="93" w16cid:durableId="2113619729">
    <w:abstractNumId w:val="64"/>
  </w:num>
  <w:num w:numId="94" w16cid:durableId="244463070">
    <w:abstractNumId w:val="231"/>
  </w:num>
  <w:num w:numId="95" w16cid:durableId="767000045">
    <w:abstractNumId w:val="219"/>
  </w:num>
  <w:num w:numId="96" w16cid:durableId="1365859592">
    <w:abstractNumId w:val="3"/>
  </w:num>
  <w:num w:numId="97" w16cid:durableId="1387218513">
    <w:abstractNumId w:val="120"/>
  </w:num>
  <w:num w:numId="98" w16cid:durableId="1008019055">
    <w:abstractNumId w:val="23"/>
  </w:num>
  <w:num w:numId="99" w16cid:durableId="313795837">
    <w:abstractNumId w:val="170"/>
  </w:num>
  <w:num w:numId="100" w16cid:durableId="1893618316">
    <w:abstractNumId w:val="197"/>
  </w:num>
  <w:num w:numId="101" w16cid:durableId="587006951">
    <w:abstractNumId w:val="267"/>
  </w:num>
  <w:num w:numId="102" w16cid:durableId="1917548309">
    <w:abstractNumId w:val="29"/>
  </w:num>
  <w:num w:numId="103" w16cid:durableId="147521878">
    <w:abstractNumId w:val="174"/>
  </w:num>
  <w:num w:numId="104" w16cid:durableId="1591547397">
    <w:abstractNumId w:val="233"/>
  </w:num>
  <w:num w:numId="105" w16cid:durableId="1531186806">
    <w:abstractNumId w:val="161"/>
  </w:num>
  <w:num w:numId="106" w16cid:durableId="690497259">
    <w:abstractNumId w:val="175"/>
  </w:num>
  <w:num w:numId="107" w16cid:durableId="1596788507">
    <w:abstractNumId w:val="121"/>
  </w:num>
  <w:num w:numId="108" w16cid:durableId="437678260">
    <w:abstractNumId w:val="195"/>
  </w:num>
  <w:num w:numId="109" w16cid:durableId="1859393825">
    <w:abstractNumId w:val="58"/>
  </w:num>
  <w:num w:numId="110" w16cid:durableId="1125275176">
    <w:abstractNumId w:val="4"/>
  </w:num>
  <w:num w:numId="111" w16cid:durableId="204370645">
    <w:abstractNumId w:val="250"/>
  </w:num>
  <w:num w:numId="112" w16cid:durableId="378865023">
    <w:abstractNumId w:val="263"/>
  </w:num>
  <w:num w:numId="113" w16cid:durableId="305866353">
    <w:abstractNumId w:val="124"/>
  </w:num>
  <w:num w:numId="114" w16cid:durableId="1837333543">
    <w:abstractNumId w:val="76"/>
  </w:num>
  <w:num w:numId="115" w16cid:durableId="476185982">
    <w:abstractNumId w:val="11"/>
  </w:num>
  <w:num w:numId="116" w16cid:durableId="761338874">
    <w:abstractNumId w:val="150"/>
  </w:num>
  <w:num w:numId="117" w16cid:durableId="331640569">
    <w:abstractNumId w:val="28"/>
  </w:num>
  <w:num w:numId="118" w16cid:durableId="482358320">
    <w:abstractNumId w:val="153"/>
  </w:num>
  <w:num w:numId="119" w16cid:durableId="1473787293">
    <w:abstractNumId w:val="46"/>
  </w:num>
  <w:num w:numId="120" w16cid:durableId="858347823">
    <w:abstractNumId w:val="67"/>
  </w:num>
  <w:num w:numId="121" w16cid:durableId="508325653">
    <w:abstractNumId w:val="200"/>
  </w:num>
  <w:num w:numId="122" w16cid:durableId="1836069802">
    <w:abstractNumId w:val="148"/>
  </w:num>
  <w:num w:numId="123" w16cid:durableId="455411373">
    <w:abstractNumId w:val="178"/>
  </w:num>
  <w:num w:numId="124" w16cid:durableId="1162161099">
    <w:abstractNumId w:val="212"/>
  </w:num>
  <w:num w:numId="125" w16cid:durableId="1897430430">
    <w:abstractNumId w:val="0"/>
  </w:num>
  <w:num w:numId="126" w16cid:durableId="1587151113">
    <w:abstractNumId w:val="199"/>
  </w:num>
  <w:num w:numId="127" w16cid:durableId="1720546756">
    <w:abstractNumId w:val="96"/>
  </w:num>
  <w:num w:numId="128" w16cid:durableId="718943261">
    <w:abstractNumId w:val="60"/>
  </w:num>
  <w:num w:numId="129" w16cid:durableId="1676616646">
    <w:abstractNumId w:val="155"/>
  </w:num>
  <w:num w:numId="130" w16cid:durableId="1846242354">
    <w:abstractNumId w:val="25"/>
  </w:num>
  <w:num w:numId="131" w16cid:durableId="905258918">
    <w:abstractNumId w:val="37"/>
  </w:num>
  <w:num w:numId="132" w16cid:durableId="1541242729">
    <w:abstractNumId w:val="194"/>
  </w:num>
  <w:num w:numId="133" w16cid:durableId="2001542745">
    <w:abstractNumId w:val="268"/>
  </w:num>
  <w:num w:numId="134" w16cid:durableId="1230535638">
    <w:abstractNumId w:val="32"/>
  </w:num>
  <w:num w:numId="135" w16cid:durableId="434793906">
    <w:abstractNumId w:val="234"/>
  </w:num>
  <w:num w:numId="136" w16cid:durableId="536313601">
    <w:abstractNumId w:val="115"/>
  </w:num>
  <w:num w:numId="137" w16cid:durableId="728844449">
    <w:abstractNumId w:val="53"/>
  </w:num>
  <w:num w:numId="138" w16cid:durableId="1632056127">
    <w:abstractNumId w:val="8"/>
  </w:num>
  <w:num w:numId="139" w16cid:durableId="86123562">
    <w:abstractNumId w:val="251"/>
  </w:num>
  <w:num w:numId="140" w16cid:durableId="1798528173">
    <w:abstractNumId w:val="33"/>
  </w:num>
  <w:num w:numId="141" w16cid:durableId="1710182536">
    <w:abstractNumId w:val="45"/>
  </w:num>
  <w:num w:numId="142" w16cid:durableId="1372731849">
    <w:abstractNumId w:val="164"/>
  </w:num>
  <w:num w:numId="143" w16cid:durableId="780536082">
    <w:abstractNumId w:val="136"/>
  </w:num>
  <w:num w:numId="144" w16cid:durableId="2130926943">
    <w:abstractNumId w:val="167"/>
  </w:num>
  <w:num w:numId="145" w16cid:durableId="938224208">
    <w:abstractNumId w:val="80"/>
  </w:num>
  <w:num w:numId="146" w16cid:durableId="1353874737">
    <w:abstractNumId w:val="72"/>
  </w:num>
  <w:num w:numId="147" w16cid:durableId="602810942">
    <w:abstractNumId w:val="123"/>
  </w:num>
  <w:num w:numId="148" w16cid:durableId="1985700297">
    <w:abstractNumId w:val="162"/>
  </w:num>
  <w:num w:numId="149" w16cid:durableId="917328778">
    <w:abstractNumId w:val="166"/>
  </w:num>
  <w:num w:numId="150" w16cid:durableId="1257054134">
    <w:abstractNumId w:val="19"/>
  </w:num>
  <w:num w:numId="151" w16cid:durableId="1669939643">
    <w:abstractNumId w:val="10"/>
  </w:num>
  <w:num w:numId="152" w16cid:durableId="490681791">
    <w:abstractNumId w:val="259"/>
  </w:num>
  <w:num w:numId="153" w16cid:durableId="209345752">
    <w:abstractNumId w:val="259"/>
    <w:lvlOverride w:ilvl="1">
      <w:lvl w:ilvl="1">
        <w:numFmt w:val="bullet"/>
        <w:lvlText w:val=""/>
        <w:lvlJc w:val="left"/>
        <w:pPr>
          <w:tabs>
            <w:tab w:val="num" w:pos="1440"/>
          </w:tabs>
          <w:ind w:left="1440" w:hanging="360"/>
        </w:pPr>
        <w:rPr>
          <w:rFonts w:ascii="Symbol" w:hAnsi="Symbol" w:hint="default"/>
          <w:sz w:val="20"/>
        </w:rPr>
      </w:lvl>
    </w:lvlOverride>
  </w:num>
  <w:num w:numId="154" w16cid:durableId="345717188">
    <w:abstractNumId w:val="259"/>
    <w:lvlOverride w:ilvl="1">
      <w:lvl w:ilvl="1">
        <w:numFmt w:val="bullet"/>
        <w:lvlText w:val=""/>
        <w:lvlJc w:val="left"/>
        <w:pPr>
          <w:tabs>
            <w:tab w:val="num" w:pos="1440"/>
          </w:tabs>
          <w:ind w:left="1440" w:hanging="360"/>
        </w:pPr>
        <w:rPr>
          <w:rFonts w:ascii="Symbol" w:hAnsi="Symbol" w:hint="default"/>
          <w:sz w:val="20"/>
        </w:rPr>
      </w:lvl>
    </w:lvlOverride>
  </w:num>
  <w:num w:numId="155" w16cid:durableId="670370242">
    <w:abstractNumId w:val="247"/>
  </w:num>
  <w:num w:numId="156" w16cid:durableId="557472422">
    <w:abstractNumId w:val="99"/>
  </w:num>
  <w:num w:numId="157" w16cid:durableId="243995175">
    <w:abstractNumId w:val="147"/>
  </w:num>
  <w:num w:numId="158" w16cid:durableId="81990962">
    <w:abstractNumId w:val="113"/>
  </w:num>
  <w:num w:numId="159" w16cid:durableId="363603160">
    <w:abstractNumId w:val="163"/>
  </w:num>
  <w:num w:numId="160" w16cid:durableId="568200282">
    <w:abstractNumId w:val="78"/>
  </w:num>
  <w:num w:numId="161" w16cid:durableId="1891963025">
    <w:abstractNumId w:val="101"/>
  </w:num>
  <w:num w:numId="162" w16cid:durableId="58408428">
    <w:abstractNumId w:val="222"/>
  </w:num>
  <w:num w:numId="163" w16cid:durableId="1897928223">
    <w:abstractNumId w:val="97"/>
  </w:num>
  <w:num w:numId="164" w16cid:durableId="1549806250">
    <w:abstractNumId w:val="51"/>
  </w:num>
  <w:num w:numId="165" w16cid:durableId="1013921943">
    <w:abstractNumId w:val="77"/>
  </w:num>
  <w:num w:numId="166" w16cid:durableId="1618486451">
    <w:abstractNumId w:val="143"/>
  </w:num>
  <w:num w:numId="167" w16cid:durableId="2086150201">
    <w:abstractNumId w:val="39"/>
  </w:num>
  <w:num w:numId="168" w16cid:durableId="1158614088">
    <w:abstractNumId w:val="240"/>
  </w:num>
  <w:num w:numId="169" w16cid:durableId="1703558776">
    <w:abstractNumId w:val="156"/>
  </w:num>
  <w:num w:numId="170" w16cid:durableId="232199520">
    <w:abstractNumId w:val="186"/>
  </w:num>
  <w:num w:numId="171" w16cid:durableId="667513340">
    <w:abstractNumId w:val="20"/>
  </w:num>
  <w:num w:numId="172" w16cid:durableId="432021326">
    <w:abstractNumId w:val="266"/>
  </w:num>
  <w:num w:numId="173" w16cid:durableId="528834591">
    <w:abstractNumId w:val="69"/>
  </w:num>
  <w:num w:numId="174" w16cid:durableId="614098760">
    <w:abstractNumId w:val="125"/>
  </w:num>
  <w:num w:numId="175" w16cid:durableId="829179149">
    <w:abstractNumId w:val="44"/>
  </w:num>
  <w:num w:numId="176" w16cid:durableId="177700115">
    <w:abstractNumId w:val="73"/>
  </w:num>
  <w:num w:numId="177" w16cid:durableId="1852525679">
    <w:abstractNumId w:val="88"/>
  </w:num>
  <w:num w:numId="178" w16cid:durableId="642202323">
    <w:abstractNumId w:val="193"/>
  </w:num>
  <w:num w:numId="179" w16cid:durableId="1764300191">
    <w:abstractNumId w:val="131"/>
  </w:num>
  <w:num w:numId="180" w16cid:durableId="1161964645">
    <w:abstractNumId w:val="70"/>
  </w:num>
  <w:num w:numId="181" w16cid:durableId="1913202214">
    <w:abstractNumId w:val="59"/>
  </w:num>
  <w:num w:numId="182" w16cid:durableId="2122407798">
    <w:abstractNumId w:val="201"/>
  </w:num>
  <w:num w:numId="183" w16cid:durableId="1512915040">
    <w:abstractNumId w:val="110"/>
  </w:num>
  <w:num w:numId="184" w16cid:durableId="1080520255">
    <w:abstractNumId w:val="235"/>
  </w:num>
  <w:num w:numId="185" w16cid:durableId="325787224">
    <w:abstractNumId w:val="127"/>
  </w:num>
  <w:num w:numId="186" w16cid:durableId="477041003">
    <w:abstractNumId w:val="177"/>
  </w:num>
  <w:num w:numId="187" w16cid:durableId="425080789">
    <w:abstractNumId w:val="105"/>
  </w:num>
  <w:num w:numId="188" w16cid:durableId="2128499671">
    <w:abstractNumId w:val="205"/>
  </w:num>
  <w:num w:numId="189" w16cid:durableId="556472280">
    <w:abstractNumId w:val="232"/>
  </w:num>
  <w:num w:numId="190" w16cid:durableId="433550146">
    <w:abstractNumId w:val="92"/>
  </w:num>
  <w:num w:numId="191" w16cid:durableId="397441573">
    <w:abstractNumId w:val="255"/>
  </w:num>
  <w:num w:numId="192" w16cid:durableId="1491092062">
    <w:abstractNumId w:val="137"/>
  </w:num>
  <w:num w:numId="193" w16cid:durableId="515264610">
    <w:abstractNumId w:val="66"/>
  </w:num>
  <w:num w:numId="194" w16cid:durableId="1953591469">
    <w:abstractNumId w:val="236"/>
  </w:num>
  <w:num w:numId="195" w16cid:durableId="1206136447">
    <w:abstractNumId w:val="130"/>
  </w:num>
  <w:num w:numId="196" w16cid:durableId="700398176">
    <w:abstractNumId w:val="35"/>
  </w:num>
  <w:num w:numId="197" w16cid:durableId="404763056">
    <w:abstractNumId w:val="223"/>
  </w:num>
  <w:num w:numId="198" w16cid:durableId="2008088827">
    <w:abstractNumId w:val="238"/>
  </w:num>
  <w:num w:numId="199" w16cid:durableId="970475196">
    <w:abstractNumId w:val="49"/>
  </w:num>
  <w:num w:numId="200" w16cid:durableId="1304893427">
    <w:abstractNumId w:val="149"/>
  </w:num>
  <w:num w:numId="201" w16cid:durableId="1599170595">
    <w:abstractNumId w:val="258"/>
  </w:num>
  <w:num w:numId="202" w16cid:durableId="1432972008">
    <w:abstractNumId w:val="91"/>
  </w:num>
  <w:num w:numId="203" w16cid:durableId="805122453">
    <w:abstractNumId w:val="102"/>
  </w:num>
  <w:num w:numId="204" w16cid:durableId="401752447">
    <w:abstractNumId w:val="160"/>
  </w:num>
  <w:num w:numId="205" w16cid:durableId="1196891560">
    <w:abstractNumId w:val="173"/>
  </w:num>
  <w:num w:numId="206" w16cid:durableId="1148399142">
    <w:abstractNumId w:val="95"/>
  </w:num>
  <w:num w:numId="207" w16cid:durableId="477770688">
    <w:abstractNumId w:val="62"/>
  </w:num>
  <w:num w:numId="208" w16cid:durableId="1566261017">
    <w:abstractNumId w:val="106"/>
  </w:num>
  <w:num w:numId="209" w16cid:durableId="1073577155">
    <w:abstractNumId w:val="196"/>
  </w:num>
  <w:num w:numId="210" w16cid:durableId="236551014">
    <w:abstractNumId w:val="57"/>
  </w:num>
  <w:num w:numId="211" w16cid:durableId="243153048">
    <w:abstractNumId w:val="63"/>
  </w:num>
  <w:num w:numId="212" w16cid:durableId="927229193">
    <w:abstractNumId w:val="24"/>
  </w:num>
  <w:num w:numId="213" w16cid:durableId="1751655932">
    <w:abstractNumId w:val="17"/>
  </w:num>
  <w:num w:numId="214" w16cid:durableId="180582898">
    <w:abstractNumId w:val="117"/>
  </w:num>
  <w:num w:numId="215" w16cid:durableId="206920933">
    <w:abstractNumId w:val="40"/>
  </w:num>
  <w:num w:numId="216" w16cid:durableId="1969816533">
    <w:abstractNumId w:val="21"/>
  </w:num>
  <w:num w:numId="217" w16cid:durableId="975797045">
    <w:abstractNumId w:val="262"/>
  </w:num>
  <w:num w:numId="218" w16cid:durableId="1938513841">
    <w:abstractNumId w:val="13"/>
  </w:num>
  <w:num w:numId="219" w16cid:durableId="1274752949">
    <w:abstractNumId w:val="206"/>
  </w:num>
  <w:num w:numId="220" w16cid:durableId="744838488">
    <w:abstractNumId w:val="256"/>
  </w:num>
  <w:num w:numId="221" w16cid:durableId="1531988371">
    <w:abstractNumId w:val="65"/>
  </w:num>
  <w:num w:numId="222" w16cid:durableId="255865744">
    <w:abstractNumId w:val="129"/>
  </w:num>
  <w:num w:numId="223" w16cid:durableId="1071778699">
    <w:abstractNumId w:val="85"/>
  </w:num>
  <w:num w:numId="224" w16cid:durableId="1064448329">
    <w:abstractNumId w:val="198"/>
  </w:num>
  <w:num w:numId="225" w16cid:durableId="1359550038">
    <w:abstractNumId w:val="47"/>
  </w:num>
  <w:num w:numId="226" w16cid:durableId="1546402834">
    <w:abstractNumId w:val="144"/>
  </w:num>
  <w:num w:numId="227" w16cid:durableId="1668167145">
    <w:abstractNumId w:val="239"/>
  </w:num>
  <w:num w:numId="228" w16cid:durableId="1462648193">
    <w:abstractNumId w:val="214"/>
  </w:num>
  <w:num w:numId="229" w16cid:durableId="617639488">
    <w:abstractNumId w:val="210"/>
  </w:num>
  <w:num w:numId="230" w16cid:durableId="1517891076">
    <w:abstractNumId w:val="52"/>
  </w:num>
  <w:num w:numId="231" w16cid:durableId="604966803">
    <w:abstractNumId w:val="190"/>
  </w:num>
  <w:num w:numId="232" w16cid:durableId="1160076786">
    <w:abstractNumId w:val="12"/>
  </w:num>
  <w:num w:numId="233" w16cid:durableId="1625692632">
    <w:abstractNumId w:val="229"/>
  </w:num>
  <w:num w:numId="234" w16cid:durableId="1583224710">
    <w:abstractNumId w:val="257"/>
  </w:num>
  <w:num w:numId="235" w16cid:durableId="1532184753">
    <w:abstractNumId w:val="114"/>
  </w:num>
  <w:num w:numId="236" w16cid:durableId="1654219123">
    <w:abstractNumId w:val="61"/>
  </w:num>
  <w:num w:numId="237" w16cid:durableId="2133279957">
    <w:abstractNumId w:val="209"/>
  </w:num>
  <w:num w:numId="238" w16cid:durableId="1256866198">
    <w:abstractNumId w:val="215"/>
  </w:num>
  <w:num w:numId="239" w16cid:durableId="739331393">
    <w:abstractNumId w:val="188"/>
  </w:num>
  <w:num w:numId="240" w16cid:durableId="1899168693">
    <w:abstractNumId w:val="43"/>
  </w:num>
  <w:num w:numId="241" w16cid:durableId="1885676652">
    <w:abstractNumId w:val="245"/>
  </w:num>
  <w:num w:numId="242" w16cid:durableId="342363157">
    <w:abstractNumId w:val="168"/>
  </w:num>
  <w:num w:numId="243" w16cid:durableId="1139612096">
    <w:abstractNumId w:val="116"/>
  </w:num>
  <w:num w:numId="244" w16cid:durableId="318577575">
    <w:abstractNumId w:val="74"/>
  </w:num>
  <w:num w:numId="245" w16cid:durableId="1003094603">
    <w:abstractNumId w:val="6"/>
  </w:num>
  <w:num w:numId="246" w16cid:durableId="720010647">
    <w:abstractNumId w:val="264"/>
  </w:num>
  <w:num w:numId="247" w16cid:durableId="2011835891">
    <w:abstractNumId w:val="71"/>
  </w:num>
  <w:num w:numId="248" w16cid:durableId="778791310">
    <w:abstractNumId w:val="119"/>
  </w:num>
  <w:num w:numId="249" w16cid:durableId="933442607">
    <w:abstractNumId w:val="184"/>
  </w:num>
  <w:num w:numId="250" w16cid:durableId="1540122335">
    <w:abstractNumId w:val="79"/>
  </w:num>
  <w:num w:numId="251" w16cid:durableId="180976108">
    <w:abstractNumId w:val="54"/>
  </w:num>
  <w:num w:numId="252" w16cid:durableId="519008828">
    <w:abstractNumId w:val="55"/>
  </w:num>
  <w:num w:numId="253" w16cid:durableId="1403137789">
    <w:abstractNumId w:val="226"/>
  </w:num>
  <w:num w:numId="254" w16cid:durableId="869879492">
    <w:abstractNumId w:val="42"/>
  </w:num>
  <w:num w:numId="255" w16cid:durableId="696546252">
    <w:abstractNumId w:val="41"/>
  </w:num>
  <w:num w:numId="256" w16cid:durableId="179705900">
    <w:abstractNumId w:val="122"/>
  </w:num>
  <w:num w:numId="257" w16cid:durableId="2073113594">
    <w:abstractNumId w:val="228"/>
  </w:num>
  <w:num w:numId="258" w16cid:durableId="784427159">
    <w:abstractNumId w:val="86"/>
  </w:num>
  <w:num w:numId="259" w16cid:durableId="1967274098">
    <w:abstractNumId w:val="141"/>
  </w:num>
  <w:num w:numId="260" w16cid:durableId="806165624">
    <w:abstractNumId w:val="103"/>
  </w:num>
  <w:num w:numId="261" w16cid:durableId="1915041010">
    <w:abstractNumId w:val="241"/>
  </w:num>
  <w:num w:numId="262" w16cid:durableId="1465734463">
    <w:abstractNumId w:val="260"/>
  </w:num>
  <w:num w:numId="263" w16cid:durableId="1388412139">
    <w:abstractNumId w:val="225"/>
  </w:num>
  <w:num w:numId="264" w16cid:durableId="894124124">
    <w:abstractNumId w:val="30"/>
  </w:num>
  <w:num w:numId="265" w16cid:durableId="1681420800">
    <w:abstractNumId w:val="183"/>
  </w:num>
  <w:num w:numId="266" w16cid:durableId="655766928">
    <w:abstractNumId w:val="83"/>
  </w:num>
  <w:num w:numId="267" w16cid:durableId="594367350">
    <w:abstractNumId w:val="109"/>
  </w:num>
  <w:num w:numId="268" w16cid:durableId="1554778720">
    <w:abstractNumId w:val="151"/>
  </w:num>
  <w:num w:numId="269" w16cid:durableId="507449020">
    <w:abstractNumId w:val="98"/>
  </w:num>
  <w:num w:numId="270" w16cid:durableId="63143469">
    <w:abstractNumId w:val="265"/>
  </w:num>
  <w:num w:numId="271" w16cid:durableId="1457598578">
    <w:abstractNumId w:val="104"/>
  </w:num>
  <w:num w:numId="272" w16cid:durableId="2133280750">
    <w:abstractNumId w:val="237"/>
  </w:num>
  <w:num w:numId="273" w16cid:durableId="1021661429">
    <w:abstractNumId w:val="207"/>
  </w:num>
  <w:num w:numId="274" w16cid:durableId="1713919730">
    <w:abstractNumId w:val="224"/>
  </w:num>
  <w:num w:numId="275" w16cid:durableId="712267084">
    <w:abstractNumId w:val="142"/>
  </w:num>
  <w:num w:numId="276" w16cid:durableId="856887666">
    <w:abstractNumId w:val="203"/>
  </w:num>
  <w:num w:numId="277" w16cid:durableId="551625310">
    <w:abstractNumId w:val="182"/>
  </w:num>
  <w:num w:numId="278" w16cid:durableId="1362823988">
    <w:abstractNumId w:val="100"/>
  </w:num>
  <w:num w:numId="279" w16cid:durableId="1603220181">
    <w:abstractNumId w:val="227"/>
  </w:num>
  <w:num w:numId="280" w16cid:durableId="1375428966">
    <w:abstractNumId w:val="1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8D1"/>
    <w:rsid w:val="00002F91"/>
    <w:rsid w:val="000063B3"/>
    <w:rsid w:val="000177FA"/>
    <w:rsid w:val="00032AFC"/>
    <w:rsid w:val="00046447"/>
    <w:rsid w:val="00053102"/>
    <w:rsid w:val="00053AE3"/>
    <w:rsid w:val="00054F5C"/>
    <w:rsid w:val="000644E9"/>
    <w:rsid w:val="0007276B"/>
    <w:rsid w:val="00087FB8"/>
    <w:rsid w:val="00094E92"/>
    <w:rsid w:val="00095D49"/>
    <w:rsid w:val="000B4271"/>
    <w:rsid w:val="000C0982"/>
    <w:rsid w:val="000C3FA3"/>
    <w:rsid w:val="000C4D39"/>
    <w:rsid w:val="000C789A"/>
    <w:rsid w:val="000D064E"/>
    <w:rsid w:val="000D53BB"/>
    <w:rsid w:val="000D6785"/>
    <w:rsid w:val="000E071A"/>
    <w:rsid w:val="000F16B4"/>
    <w:rsid w:val="000F3B75"/>
    <w:rsid w:val="000F631F"/>
    <w:rsid w:val="000F6608"/>
    <w:rsid w:val="00101C76"/>
    <w:rsid w:val="0010407A"/>
    <w:rsid w:val="00106AA3"/>
    <w:rsid w:val="0012294E"/>
    <w:rsid w:val="00130222"/>
    <w:rsid w:val="00135FF0"/>
    <w:rsid w:val="0014473F"/>
    <w:rsid w:val="00144F7E"/>
    <w:rsid w:val="00145F0A"/>
    <w:rsid w:val="00146814"/>
    <w:rsid w:val="001637AE"/>
    <w:rsid w:val="00177E64"/>
    <w:rsid w:val="0019003C"/>
    <w:rsid w:val="00190589"/>
    <w:rsid w:val="001A010A"/>
    <w:rsid w:val="001A0A29"/>
    <w:rsid w:val="001A4A15"/>
    <w:rsid w:val="001A5C80"/>
    <w:rsid w:val="001B5C3B"/>
    <w:rsid w:val="001B7E9F"/>
    <w:rsid w:val="001C3600"/>
    <w:rsid w:val="001C6ECF"/>
    <w:rsid w:val="001D1E10"/>
    <w:rsid w:val="001D3FDB"/>
    <w:rsid w:val="001E58DA"/>
    <w:rsid w:val="001E72BC"/>
    <w:rsid w:val="00202B77"/>
    <w:rsid w:val="00202D83"/>
    <w:rsid w:val="0021524B"/>
    <w:rsid w:val="00217C82"/>
    <w:rsid w:val="00217F48"/>
    <w:rsid w:val="00221F4F"/>
    <w:rsid w:val="0023158A"/>
    <w:rsid w:val="002370EE"/>
    <w:rsid w:val="00242CF8"/>
    <w:rsid w:val="002457F8"/>
    <w:rsid w:val="00246C9E"/>
    <w:rsid w:val="00257FE2"/>
    <w:rsid w:val="002604B7"/>
    <w:rsid w:val="00276453"/>
    <w:rsid w:val="0027690F"/>
    <w:rsid w:val="00280863"/>
    <w:rsid w:val="0028138B"/>
    <w:rsid w:val="00281400"/>
    <w:rsid w:val="00284A77"/>
    <w:rsid w:val="0028656E"/>
    <w:rsid w:val="002A3802"/>
    <w:rsid w:val="002A3DC4"/>
    <w:rsid w:val="002A7255"/>
    <w:rsid w:val="002A772C"/>
    <w:rsid w:val="002C2FE3"/>
    <w:rsid w:val="002C31A5"/>
    <w:rsid w:val="002D473B"/>
    <w:rsid w:val="002D5F28"/>
    <w:rsid w:val="002E35F7"/>
    <w:rsid w:val="002E43EE"/>
    <w:rsid w:val="002E4E13"/>
    <w:rsid w:val="002E5340"/>
    <w:rsid w:val="002F1592"/>
    <w:rsid w:val="00310930"/>
    <w:rsid w:val="00313475"/>
    <w:rsid w:val="00316191"/>
    <w:rsid w:val="0032119C"/>
    <w:rsid w:val="0033113B"/>
    <w:rsid w:val="00333ACE"/>
    <w:rsid w:val="00341085"/>
    <w:rsid w:val="00343C05"/>
    <w:rsid w:val="003444F2"/>
    <w:rsid w:val="00361228"/>
    <w:rsid w:val="00361B90"/>
    <w:rsid w:val="00376BA7"/>
    <w:rsid w:val="003776B5"/>
    <w:rsid w:val="00382453"/>
    <w:rsid w:val="0039581A"/>
    <w:rsid w:val="00396113"/>
    <w:rsid w:val="003A4492"/>
    <w:rsid w:val="003A6191"/>
    <w:rsid w:val="003A754C"/>
    <w:rsid w:val="003B4750"/>
    <w:rsid w:val="003B666C"/>
    <w:rsid w:val="003D179C"/>
    <w:rsid w:val="003D1C18"/>
    <w:rsid w:val="003D28F5"/>
    <w:rsid w:val="003E1F53"/>
    <w:rsid w:val="003F5784"/>
    <w:rsid w:val="00410E61"/>
    <w:rsid w:val="00411041"/>
    <w:rsid w:val="00415475"/>
    <w:rsid w:val="00420637"/>
    <w:rsid w:val="00432FD5"/>
    <w:rsid w:val="00433604"/>
    <w:rsid w:val="00433C7C"/>
    <w:rsid w:val="00435EC4"/>
    <w:rsid w:val="00442643"/>
    <w:rsid w:val="004620BF"/>
    <w:rsid w:val="0046321D"/>
    <w:rsid w:val="00466306"/>
    <w:rsid w:val="00480270"/>
    <w:rsid w:val="004811D5"/>
    <w:rsid w:val="00481D76"/>
    <w:rsid w:val="004B5A6F"/>
    <w:rsid w:val="004B664B"/>
    <w:rsid w:val="004C0490"/>
    <w:rsid w:val="004E698B"/>
    <w:rsid w:val="004F73D2"/>
    <w:rsid w:val="005117BA"/>
    <w:rsid w:val="00516EBB"/>
    <w:rsid w:val="00517CC2"/>
    <w:rsid w:val="00521613"/>
    <w:rsid w:val="00534A12"/>
    <w:rsid w:val="00540CD6"/>
    <w:rsid w:val="005659E1"/>
    <w:rsid w:val="00573912"/>
    <w:rsid w:val="00586396"/>
    <w:rsid w:val="00586610"/>
    <w:rsid w:val="0059001C"/>
    <w:rsid w:val="00592D76"/>
    <w:rsid w:val="005A17A5"/>
    <w:rsid w:val="005A539E"/>
    <w:rsid w:val="005A6B18"/>
    <w:rsid w:val="005B08A6"/>
    <w:rsid w:val="005C3851"/>
    <w:rsid w:val="005D1446"/>
    <w:rsid w:val="005D3B83"/>
    <w:rsid w:val="005F0299"/>
    <w:rsid w:val="00612EC5"/>
    <w:rsid w:val="00623204"/>
    <w:rsid w:val="00623AE1"/>
    <w:rsid w:val="00623BF2"/>
    <w:rsid w:val="006261C7"/>
    <w:rsid w:val="00626D90"/>
    <w:rsid w:val="00627AD1"/>
    <w:rsid w:val="00640C57"/>
    <w:rsid w:val="006525C2"/>
    <w:rsid w:val="00654462"/>
    <w:rsid w:val="00656CF3"/>
    <w:rsid w:val="00670C8B"/>
    <w:rsid w:val="00673598"/>
    <w:rsid w:val="00674D8F"/>
    <w:rsid w:val="00676A03"/>
    <w:rsid w:val="00676D96"/>
    <w:rsid w:val="00686432"/>
    <w:rsid w:val="00686849"/>
    <w:rsid w:val="006966E1"/>
    <w:rsid w:val="006A5485"/>
    <w:rsid w:val="006A6F0E"/>
    <w:rsid w:val="006B2DC3"/>
    <w:rsid w:val="006B3877"/>
    <w:rsid w:val="006B3B79"/>
    <w:rsid w:val="006B4444"/>
    <w:rsid w:val="006C2440"/>
    <w:rsid w:val="006C6C76"/>
    <w:rsid w:val="006D2A29"/>
    <w:rsid w:val="006E05D7"/>
    <w:rsid w:val="006E4BB3"/>
    <w:rsid w:val="006E60C6"/>
    <w:rsid w:val="006F0BB4"/>
    <w:rsid w:val="007016F6"/>
    <w:rsid w:val="0070330A"/>
    <w:rsid w:val="0072407F"/>
    <w:rsid w:val="00747F13"/>
    <w:rsid w:val="007633BF"/>
    <w:rsid w:val="00764B68"/>
    <w:rsid w:val="00766CBB"/>
    <w:rsid w:val="0077145F"/>
    <w:rsid w:val="0077164E"/>
    <w:rsid w:val="007728D1"/>
    <w:rsid w:val="00775120"/>
    <w:rsid w:val="00776675"/>
    <w:rsid w:val="0078127B"/>
    <w:rsid w:val="00786186"/>
    <w:rsid w:val="007A1995"/>
    <w:rsid w:val="007A2E7D"/>
    <w:rsid w:val="007A67B7"/>
    <w:rsid w:val="007B0BEE"/>
    <w:rsid w:val="007C5316"/>
    <w:rsid w:val="007D1239"/>
    <w:rsid w:val="007D68C8"/>
    <w:rsid w:val="007D756C"/>
    <w:rsid w:val="007E3913"/>
    <w:rsid w:val="007F6C5F"/>
    <w:rsid w:val="0080164B"/>
    <w:rsid w:val="00801959"/>
    <w:rsid w:val="00805745"/>
    <w:rsid w:val="008058D3"/>
    <w:rsid w:val="00810B8D"/>
    <w:rsid w:val="00816B31"/>
    <w:rsid w:val="0082475A"/>
    <w:rsid w:val="008300ED"/>
    <w:rsid w:val="0083041F"/>
    <w:rsid w:val="0083292B"/>
    <w:rsid w:val="00832B57"/>
    <w:rsid w:val="00834039"/>
    <w:rsid w:val="008343C3"/>
    <w:rsid w:val="008544E9"/>
    <w:rsid w:val="008654F0"/>
    <w:rsid w:val="008655CC"/>
    <w:rsid w:val="00865923"/>
    <w:rsid w:val="00866022"/>
    <w:rsid w:val="008669D8"/>
    <w:rsid w:val="00883211"/>
    <w:rsid w:val="00883EC5"/>
    <w:rsid w:val="008849A4"/>
    <w:rsid w:val="00886630"/>
    <w:rsid w:val="00892354"/>
    <w:rsid w:val="00895EAF"/>
    <w:rsid w:val="00897215"/>
    <w:rsid w:val="00897DCD"/>
    <w:rsid w:val="008A62EE"/>
    <w:rsid w:val="008A6345"/>
    <w:rsid w:val="008B2F1F"/>
    <w:rsid w:val="008B34B8"/>
    <w:rsid w:val="008B3D46"/>
    <w:rsid w:val="008C798D"/>
    <w:rsid w:val="008C7D7E"/>
    <w:rsid w:val="008D093B"/>
    <w:rsid w:val="008E4CF0"/>
    <w:rsid w:val="008F05AD"/>
    <w:rsid w:val="008F6135"/>
    <w:rsid w:val="008F673E"/>
    <w:rsid w:val="00900340"/>
    <w:rsid w:val="00900798"/>
    <w:rsid w:val="00901770"/>
    <w:rsid w:val="00902500"/>
    <w:rsid w:val="00902CEE"/>
    <w:rsid w:val="00914FB5"/>
    <w:rsid w:val="009163B3"/>
    <w:rsid w:val="009178D5"/>
    <w:rsid w:val="00917FFA"/>
    <w:rsid w:val="0092292A"/>
    <w:rsid w:val="00926532"/>
    <w:rsid w:val="00930E6B"/>
    <w:rsid w:val="009375AE"/>
    <w:rsid w:val="00937DD7"/>
    <w:rsid w:val="00940261"/>
    <w:rsid w:val="009525DF"/>
    <w:rsid w:val="00952768"/>
    <w:rsid w:val="009532D2"/>
    <w:rsid w:val="00953CB0"/>
    <w:rsid w:val="00953D59"/>
    <w:rsid w:val="00954326"/>
    <w:rsid w:val="00962C69"/>
    <w:rsid w:val="00977503"/>
    <w:rsid w:val="00982344"/>
    <w:rsid w:val="009A0BD7"/>
    <w:rsid w:val="009A1401"/>
    <w:rsid w:val="009A17EE"/>
    <w:rsid w:val="009A4C1D"/>
    <w:rsid w:val="009B0973"/>
    <w:rsid w:val="009C152E"/>
    <w:rsid w:val="009C2786"/>
    <w:rsid w:val="009C2C01"/>
    <w:rsid w:val="009C4BEF"/>
    <w:rsid w:val="009C6CDB"/>
    <w:rsid w:val="009D3C70"/>
    <w:rsid w:val="009D6B82"/>
    <w:rsid w:val="009E1325"/>
    <w:rsid w:val="009E4DB5"/>
    <w:rsid w:val="009E5B36"/>
    <w:rsid w:val="009F394D"/>
    <w:rsid w:val="00A0310B"/>
    <w:rsid w:val="00A03F0A"/>
    <w:rsid w:val="00A06608"/>
    <w:rsid w:val="00A10C4B"/>
    <w:rsid w:val="00A12F64"/>
    <w:rsid w:val="00A14B9F"/>
    <w:rsid w:val="00A17DEC"/>
    <w:rsid w:val="00A31B5B"/>
    <w:rsid w:val="00A32B0F"/>
    <w:rsid w:val="00A404C4"/>
    <w:rsid w:val="00A41CC6"/>
    <w:rsid w:val="00A53106"/>
    <w:rsid w:val="00A546F4"/>
    <w:rsid w:val="00A54DAE"/>
    <w:rsid w:val="00A61E2D"/>
    <w:rsid w:val="00A66F87"/>
    <w:rsid w:val="00A71F4B"/>
    <w:rsid w:val="00A7374E"/>
    <w:rsid w:val="00A758C2"/>
    <w:rsid w:val="00A85D35"/>
    <w:rsid w:val="00A96168"/>
    <w:rsid w:val="00AA1EED"/>
    <w:rsid w:val="00AA275C"/>
    <w:rsid w:val="00AA52C1"/>
    <w:rsid w:val="00AB6BF6"/>
    <w:rsid w:val="00AC0EF6"/>
    <w:rsid w:val="00AC2138"/>
    <w:rsid w:val="00AD241D"/>
    <w:rsid w:val="00AD6CB3"/>
    <w:rsid w:val="00AE0EA2"/>
    <w:rsid w:val="00AE2FE3"/>
    <w:rsid w:val="00AF24BD"/>
    <w:rsid w:val="00B12EE6"/>
    <w:rsid w:val="00B13324"/>
    <w:rsid w:val="00B159BC"/>
    <w:rsid w:val="00B1676D"/>
    <w:rsid w:val="00B30CBD"/>
    <w:rsid w:val="00B31277"/>
    <w:rsid w:val="00B318FC"/>
    <w:rsid w:val="00B35D09"/>
    <w:rsid w:val="00B409F5"/>
    <w:rsid w:val="00B41557"/>
    <w:rsid w:val="00B42117"/>
    <w:rsid w:val="00B529D7"/>
    <w:rsid w:val="00B5403C"/>
    <w:rsid w:val="00B7053B"/>
    <w:rsid w:val="00B713A4"/>
    <w:rsid w:val="00B72811"/>
    <w:rsid w:val="00B75382"/>
    <w:rsid w:val="00B94C9B"/>
    <w:rsid w:val="00BA1D06"/>
    <w:rsid w:val="00BA70C4"/>
    <w:rsid w:val="00BC20CF"/>
    <w:rsid w:val="00BC2B26"/>
    <w:rsid w:val="00BD729B"/>
    <w:rsid w:val="00BE1B06"/>
    <w:rsid w:val="00BE320B"/>
    <w:rsid w:val="00BE792C"/>
    <w:rsid w:val="00C018CC"/>
    <w:rsid w:val="00C06B87"/>
    <w:rsid w:val="00C06FA7"/>
    <w:rsid w:val="00C12B8D"/>
    <w:rsid w:val="00C132BB"/>
    <w:rsid w:val="00C2290B"/>
    <w:rsid w:val="00C43809"/>
    <w:rsid w:val="00C51410"/>
    <w:rsid w:val="00C601FD"/>
    <w:rsid w:val="00C63208"/>
    <w:rsid w:val="00C637C7"/>
    <w:rsid w:val="00C65B12"/>
    <w:rsid w:val="00C8781A"/>
    <w:rsid w:val="00C95D55"/>
    <w:rsid w:val="00CA2BBA"/>
    <w:rsid w:val="00CA463A"/>
    <w:rsid w:val="00CB0D82"/>
    <w:rsid w:val="00CB21D5"/>
    <w:rsid w:val="00CD2445"/>
    <w:rsid w:val="00CE3E37"/>
    <w:rsid w:val="00CF1F2F"/>
    <w:rsid w:val="00CF2CED"/>
    <w:rsid w:val="00CF5310"/>
    <w:rsid w:val="00CF53CB"/>
    <w:rsid w:val="00CF6A2E"/>
    <w:rsid w:val="00D01C09"/>
    <w:rsid w:val="00D03A83"/>
    <w:rsid w:val="00D06FB3"/>
    <w:rsid w:val="00D07C20"/>
    <w:rsid w:val="00D22A93"/>
    <w:rsid w:val="00D22EFA"/>
    <w:rsid w:val="00D26C15"/>
    <w:rsid w:val="00D30969"/>
    <w:rsid w:val="00D3135D"/>
    <w:rsid w:val="00D35B56"/>
    <w:rsid w:val="00D4084A"/>
    <w:rsid w:val="00D4345D"/>
    <w:rsid w:val="00D45FA0"/>
    <w:rsid w:val="00D46B29"/>
    <w:rsid w:val="00D56DE1"/>
    <w:rsid w:val="00D65E02"/>
    <w:rsid w:val="00D65E11"/>
    <w:rsid w:val="00D66BFF"/>
    <w:rsid w:val="00D73A99"/>
    <w:rsid w:val="00D75DC1"/>
    <w:rsid w:val="00D76A84"/>
    <w:rsid w:val="00D86CC6"/>
    <w:rsid w:val="00D9751B"/>
    <w:rsid w:val="00DA0DFE"/>
    <w:rsid w:val="00DA27D0"/>
    <w:rsid w:val="00DA4B44"/>
    <w:rsid w:val="00DA6DAE"/>
    <w:rsid w:val="00DB7BEA"/>
    <w:rsid w:val="00DC37AB"/>
    <w:rsid w:val="00DD12E3"/>
    <w:rsid w:val="00DF0975"/>
    <w:rsid w:val="00DF586C"/>
    <w:rsid w:val="00E028C3"/>
    <w:rsid w:val="00E0371C"/>
    <w:rsid w:val="00E07CA6"/>
    <w:rsid w:val="00E14D79"/>
    <w:rsid w:val="00E32652"/>
    <w:rsid w:val="00E4071A"/>
    <w:rsid w:val="00E43E4A"/>
    <w:rsid w:val="00E442F4"/>
    <w:rsid w:val="00E46D2C"/>
    <w:rsid w:val="00E558F5"/>
    <w:rsid w:val="00E67428"/>
    <w:rsid w:val="00E70D2C"/>
    <w:rsid w:val="00E71890"/>
    <w:rsid w:val="00E7402C"/>
    <w:rsid w:val="00E7484A"/>
    <w:rsid w:val="00E74F68"/>
    <w:rsid w:val="00E81C23"/>
    <w:rsid w:val="00E83FF7"/>
    <w:rsid w:val="00E842CC"/>
    <w:rsid w:val="00E846BD"/>
    <w:rsid w:val="00E90AFE"/>
    <w:rsid w:val="00E91885"/>
    <w:rsid w:val="00EA3B52"/>
    <w:rsid w:val="00EA4091"/>
    <w:rsid w:val="00EB729E"/>
    <w:rsid w:val="00EC2EA1"/>
    <w:rsid w:val="00EC34EF"/>
    <w:rsid w:val="00EE2E34"/>
    <w:rsid w:val="00EE6000"/>
    <w:rsid w:val="00EF1FDD"/>
    <w:rsid w:val="00F023DB"/>
    <w:rsid w:val="00F03415"/>
    <w:rsid w:val="00F23BAC"/>
    <w:rsid w:val="00F27A8B"/>
    <w:rsid w:val="00F3365B"/>
    <w:rsid w:val="00F36F29"/>
    <w:rsid w:val="00F47CDB"/>
    <w:rsid w:val="00F529BC"/>
    <w:rsid w:val="00F539DA"/>
    <w:rsid w:val="00F5511E"/>
    <w:rsid w:val="00F57E3D"/>
    <w:rsid w:val="00F77142"/>
    <w:rsid w:val="00F93BBF"/>
    <w:rsid w:val="00FA64D2"/>
    <w:rsid w:val="00FA7F93"/>
    <w:rsid w:val="00FB0961"/>
    <w:rsid w:val="00FD1E87"/>
    <w:rsid w:val="00FD2138"/>
    <w:rsid w:val="00FD4805"/>
    <w:rsid w:val="00FD52EB"/>
    <w:rsid w:val="00FD6EA6"/>
    <w:rsid w:val="00FE1E60"/>
    <w:rsid w:val="00FE6A03"/>
    <w:rsid w:val="00FE6FD7"/>
    <w:rsid w:val="00FF4EF7"/>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72F71"/>
  <w15:chartTrackingRefBased/>
  <w15:docId w15:val="{484A385C-C3DD-4093-8E7A-0F2DFA11D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28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728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728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28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28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28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28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28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28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8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28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728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28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28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28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28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28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28D1"/>
    <w:rPr>
      <w:rFonts w:eastAsiaTheme="majorEastAsia" w:cstheme="majorBidi"/>
      <w:color w:val="272727" w:themeColor="text1" w:themeTint="D8"/>
    </w:rPr>
  </w:style>
  <w:style w:type="paragraph" w:styleId="Title">
    <w:name w:val="Title"/>
    <w:basedOn w:val="Normal"/>
    <w:next w:val="Normal"/>
    <w:link w:val="TitleChar"/>
    <w:uiPriority w:val="10"/>
    <w:qFormat/>
    <w:rsid w:val="007728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28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28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28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28D1"/>
    <w:pPr>
      <w:spacing w:before="160"/>
      <w:jc w:val="center"/>
    </w:pPr>
    <w:rPr>
      <w:i/>
      <w:iCs/>
      <w:color w:val="404040" w:themeColor="text1" w:themeTint="BF"/>
    </w:rPr>
  </w:style>
  <w:style w:type="character" w:customStyle="1" w:styleId="QuoteChar">
    <w:name w:val="Quote Char"/>
    <w:basedOn w:val="DefaultParagraphFont"/>
    <w:link w:val="Quote"/>
    <w:uiPriority w:val="29"/>
    <w:rsid w:val="007728D1"/>
    <w:rPr>
      <w:i/>
      <w:iCs/>
      <w:color w:val="404040" w:themeColor="text1" w:themeTint="BF"/>
    </w:rPr>
  </w:style>
  <w:style w:type="paragraph" w:styleId="ListParagraph">
    <w:name w:val="List Paragraph"/>
    <w:basedOn w:val="Normal"/>
    <w:uiPriority w:val="34"/>
    <w:qFormat/>
    <w:rsid w:val="007728D1"/>
    <w:pPr>
      <w:ind w:left="720"/>
      <w:contextualSpacing/>
    </w:pPr>
  </w:style>
  <w:style w:type="character" w:styleId="IntenseEmphasis">
    <w:name w:val="Intense Emphasis"/>
    <w:basedOn w:val="DefaultParagraphFont"/>
    <w:uiPriority w:val="21"/>
    <w:qFormat/>
    <w:rsid w:val="007728D1"/>
    <w:rPr>
      <w:i/>
      <w:iCs/>
      <w:color w:val="0F4761" w:themeColor="accent1" w:themeShade="BF"/>
    </w:rPr>
  </w:style>
  <w:style w:type="paragraph" w:styleId="IntenseQuote">
    <w:name w:val="Intense Quote"/>
    <w:basedOn w:val="Normal"/>
    <w:next w:val="Normal"/>
    <w:link w:val="IntenseQuoteChar"/>
    <w:uiPriority w:val="30"/>
    <w:qFormat/>
    <w:rsid w:val="007728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28D1"/>
    <w:rPr>
      <w:i/>
      <w:iCs/>
      <w:color w:val="0F4761" w:themeColor="accent1" w:themeShade="BF"/>
    </w:rPr>
  </w:style>
  <w:style w:type="character" w:styleId="IntenseReference">
    <w:name w:val="Intense Reference"/>
    <w:basedOn w:val="DefaultParagraphFont"/>
    <w:uiPriority w:val="32"/>
    <w:qFormat/>
    <w:rsid w:val="007728D1"/>
    <w:rPr>
      <w:b/>
      <w:bCs/>
      <w:smallCaps/>
      <w:color w:val="0F4761" w:themeColor="accent1" w:themeShade="BF"/>
      <w:spacing w:val="5"/>
    </w:rPr>
  </w:style>
  <w:style w:type="paragraph" w:styleId="Header">
    <w:name w:val="header"/>
    <w:basedOn w:val="Normal"/>
    <w:link w:val="HeaderChar"/>
    <w:uiPriority w:val="99"/>
    <w:unhideWhenUsed/>
    <w:rsid w:val="007812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127B"/>
  </w:style>
  <w:style w:type="paragraph" w:styleId="Footer">
    <w:name w:val="footer"/>
    <w:basedOn w:val="Normal"/>
    <w:link w:val="FooterChar"/>
    <w:uiPriority w:val="99"/>
    <w:unhideWhenUsed/>
    <w:rsid w:val="007812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127B"/>
  </w:style>
  <w:style w:type="paragraph" w:styleId="NoSpacing">
    <w:name w:val="No Spacing"/>
    <w:link w:val="NoSpacingChar"/>
    <w:uiPriority w:val="1"/>
    <w:qFormat/>
    <w:rsid w:val="0078127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8127B"/>
    <w:rPr>
      <w:rFonts w:eastAsiaTheme="minorEastAsia"/>
      <w:kern w:val="0"/>
      <w:lang w:val="en-US"/>
      <w14:ligatures w14:val="none"/>
    </w:rPr>
  </w:style>
  <w:style w:type="character" w:styleId="Hyperlink">
    <w:name w:val="Hyperlink"/>
    <w:basedOn w:val="DefaultParagraphFont"/>
    <w:uiPriority w:val="99"/>
    <w:unhideWhenUsed/>
    <w:rsid w:val="00F3365B"/>
    <w:rPr>
      <w:color w:val="467886" w:themeColor="hyperlink"/>
      <w:u w:val="single"/>
    </w:rPr>
  </w:style>
  <w:style w:type="character" w:styleId="UnresolvedMention">
    <w:name w:val="Unresolved Mention"/>
    <w:basedOn w:val="DefaultParagraphFont"/>
    <w:uiPriority w:val="99"/>
    <w:semiHidden/>
    <w:unhideWhenUsed/>
    <w:rsid w:val="00F3365B"/>
    <w:rPr>
      <w:color w:val="605E5C"/>
      <w:shd w:val="clear" w:color="auto" w:fill="E1DFDD"/>
    </w:rPr>
  </w:style>
  <w:style w:type="character" w:styleId="FollowedHyperlink">
    <w:name w:val="FollowedHyperlink"/>
    <w:basedOn w:val="DefaultParagraphFont"/>
    <w:uiPriority w:val="99"/>
    <w:semiHidden/>
    <w:unhideWhenUsed/>
    <w:rsid w:val="00F3365B"/>
    <w:rPr>
      <w:color w:val="96607D" w:themeColor="followedHyperlink"/>
      <w:u w:val="single"/>
    </w:rPr>
  </w:style>
  <w:style w:type="table" w:styleId="TableGrid">
    <w:name w:val="Table Grid"/>
    <w:basedOn w:val="TableNormal"/>
    <w:uiPriority w:val="39"/>
    <w:rsid w:val="00D313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B475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698">
      <w:bodyDiv w:val="1"/>
      <w:marLeft w:val="0"/>
      <w:marRight w:val="0"/>
      <w:marTop w:val="0"/>
      <w:marBottom w:val="0"/>
      <w:divBdr>
        <w:top w:val="none" w:sz="0" w:space="0" w:color="auto"/>
        <w:left w:val="none" w:sz="0" w:space="0" w:color="auto"/>
        <w:bottom w:val="none" w:sz="0" w:space="0" w:color="auto"/>
        <w:right w:val="none" w:sz="0" w:space="0" w:color="auto"/>
      </w:divBdr>
    </w:div>
    <w:div w:id="935975">
      <w:bodyDiv w:val="1"/>
      <w:marLeft w:val="0"/>
      <w:marRight w:val="0"/>
      <w:marTop w:val="0"/>
      <w:marBottom w:val="0"/>
      <w:divBdr>
        <w:top w:val="none" w:sz="0" w:space="0" w:color="auto"/>
        <w:left w:val="none" w:sz="0" w:space="0" w:color="auto"/>
        <w:bottom w:val="none" w:sz="0" w:space="0" w:color="auto"/>
        <w:right w:val="none" w:sz="0" w:space="0" w:color="auto"/>
      </w:divBdr>
    </w:div>
    <w:div w:id="1054166">
      <w:bodyDiv w:val="1"/>
      <w:marLeft w:val="0"/>
      <w:marRight w:val="0"/>
      <w:marTop w:val="0"/>
      <w:marBottom w:val="0"/>
      <w:divBdr>
        <w:top w:val="none" w:sz="0" w:space="0" w:color="auto"/>
        <w:left w:val="none" w:sz="0" w:space="0" w:color="auto"/>
        <w:bottom w:val="none" w:sz="0" w:space="0" w:color="auto"/>
        <w:right w:val="none" w:sz="0" w:space="0" w:color="auto"/>
      </w:divBdr>
    </w:div>
    <w:div w:id="7102810">
      <w:bodyDiv w:val="1"/>
      <w:marLeft w:val="0"/>
      <w:marRight w:val="0"/>
      <w:marTop w:val="0"/>
      <w:marBottom w:val="0"/>
      <w:divBdr>
        <w:top w:val="none" w:sz="0" w:space="0" w:color="auto"/>
        <w:left w:val="none" w:sz="0" w:space="0" w:color="auto"/>
        <w:bottom w:val="none" w:sz="0" w:space="0" w:color="auto"/>
        <w:right w:val="none" w:sz="0" w:space="0" w:color="auto"/>
      </w:divBdr>
    </w:div>
    <w:div w:id="7293678">
      <w:bodyDiv w:val="1"/>
      <w:marLeft w:val="0"/>
      <w:marRight w:val="0"/>
      <w:marTop w:val="0"/>
      <w:marBottom w:val="0"/>
      <w:divBdr>
        <w:top w:val="none" w:sz="0" w:space="0" w:color="auto"/>
        <w:left w:val="none" w:sz="0" w:space="0" w:color="auto"/>
        <w:bottom w:val="none" w:sz="0" w:space="0" w:color="auto"/>
        <w:right w:val="none" w:sz="0" w:space="0" w:color="auto"/>
      </w:divBdr>
    </w:div>
    <w:div w:id="13922043">
      <w:bodyDiv w:val="1"/>
      <w:marLeft w:val="0"/>
      <w:marRight w:val="0"/>
      <w:marTop w:val="0"/>
      <w:marBottom w:val="0"/>
      <w:divBdr>
        <w:top w:val="none" w:sz="0" w:space="0" w:color="auto"/>
        <w:left w:val="none" w:sz="0" w:space="0" w:color="auto"/>
        <w:bottom w:val="none" w:sz="0" w:space="0" w:color="auto"/>
        <w:right w:val="none" w:sz="0" w:space="0" w:color="auto"/>
      </w:divBdr>
    </w:div>
    <w:div w:id="16319977">
      <w:bodyDiv w:val="1"/>
      <w:marLeft w:val="0"/>
      <w:marRight w:val="0"/>
      <w:marTop w:val="0"/>
      <w:marBottom w:val="0"/>
      <w:divBdr>
        <w:top w:val="none" w:sz="0" w:space="0" w:color="auto"/>
        <w:left w:val="none" w:sz="0" w:space="0" w:color="auto"/>
        <w:bottom w:val="none" w:sz="0" w:space="0" w:color="auto"/>
        <w:right w:val="none" w:sz="0" w:space="0" w:color="auto"/>
      </w:divBdr>
    </w:div>
    <w:div w:id="25258675">
      <w:bodyDiv w:val="1"/>
      <w:marLeft w:val="0"/>
      <w:marRight w:val="0"/>
      <w:marTop w:val="0"/>
      <w:marBottom w:val="0"/>
      <w:divBdr>
        <w:top w:val="none" w:sz="0" w:space="0" w:color="auto"/>
        <w:left w:val="none" w:sz="0" w:space="0" w:color="auto"/>
        <w:bottom w:val="none" w:sz="0" w:space="0" w:color="auto"/>
        <w:right w:val="none" w:sz="0" w:space="0" w:color="auto"/>
      </w:divBdr>
    </w:div>
    <w:div w:id="26760131">
      <w:bodyDiv w:val="1"/>
      <w:marLeft w:val="0"/>
      <w:marRight w:val="0"/>
      <w:marTop w:val="0"/>
      <w:marBottom w:val="0"/>
      <w:divBdr>
        <w:top w:val="none" w:sz="0" w:space="0" w:color="auto"/>
        <w:left w:val="none" w:sz="0" w:space="0" w:color="auto"/>
        <w:bottom w:val="none" w:sz="0" w:space="0" w:color="auto"/>
        <w:right w:val="none" w:sz="0" w:space="0" w:color="auto"/>
      </w:divBdr>
    </w:div>
    <w:div w:id="28605687">
      <w:bodyDiv w:val="1"/>
      <w:marLeft w:val="0"/>
      <w:marRight w:val="0"/>
      <w:marTop w:val="0"/>
      <w:marBottom w:val="0"/>
      <w:divBdr>
        <w:top w:val="none" w:sz="0" w:space="0" w:color="auto"/>
        <w:left w:val="none" w:sz="0" w:space="0" w:color="auto"/>
        <w:bottom w:val="none" w:sz="0" w:space="0" w:color="auto"/>
        <w:right w:val="none" w:sz="0" w:space="0" w:color="auto"/>
      </w:divBdr>
    </w:div>
    <w:div w:id="32004137">
      <w:bodyDiv w:val="1"/>
      <w:marLeft w:val="0"/>
      <w:marRight w:val="0"/>
      <w:marTop w:val="0"/>
      <w:marBottom w:val="0"/>
      <w:divBdr>
        <w:top w:val="none" w:sz="0" w:space="0" w:color="auto"/>
        <w:left w:val="none" w:sz="0" w:space="0" w:color="auto"/>
        <w:bottom w:val="none" w:sz="0" w:space="0" w:color="auto"/>
        <w:right w:val="none" w:sz="0" w:space="0" w:color="auto"/>
      </w:divBdr>
    </w:div>
    <w:div w:id="32193717">
      <w:bodyDiv w:val="1"/>
      <w:marLeft w:val="0"/>
      <w:marRight w:val="0"/>
      <w:marTop w:val="0"/>
      <w:marBottom w:val="0"/>
      <w:divBdr>
        <w:top w:val="none" w:sz="0" w:space="0" w:color="auto"/>
        <w:left w:val="none" w:sz="0" w:space="0" w:color="auto"/>
        <w:bottom w:val="none" w:sz="0" w:space="0" w:color="auto"/>
        <w:right w:val="none" w:sz="0" w:space="0" w:color="auto"/>
      </w:divBdr>
    </w:div>
    <w:div w:id="34084804">
      <w:bodyDiv w:val="1"/>
      <w:marLeft w:val="0"/>
      <w:marRight w:val="0"/>
      <w:marTop w:val="0"/>
      <w:marBottom w:val="0"/>
      <w:divBdr>
        <w:top w:val="none" w:sz="0" w:space="0" w:color="auto"/>
        <w:left w:val="none" w:sz="0" w:space="0" w:color="auto"/>
        <w:bottom w:val="none" w:sz="0" w:space="0" w:color="auto"/>
        <w:right w:val="none" w:sz="0" w:space="0" w:color="auto"/>
      </w:divBdr>
    </w:div>
    <w:div w:id="34425063">
      <w:bodyDiv w:val="1"/>
      <w:marLeft w:val="0"/>
      <w:marRight w:val="0"/>
      <w:marTop w:val="0"/>
      <w:marBottom w:val="0"/>
      <w:divBdr>
        <w:top w:val="none" w:sz="0" w:space="0" w:color="auto"/>
        <w:left w:val="none" w:sz="0" w:space="0" w:color="auto"/>
        <w:bottom w:val="none" w:sz="0" w:space="0" w:color="auto"/>
        <w:right w:val="none" w:sz="0" w:space="0" w:color="auto"/>
      </w:divBdr>
    </w:div>
    <w:div w:id="35665386">
      <w:bodyDiv w:val="1"/>
      <w:marLeft w:val="0"/>
      <w:marRight w:val="0"/>
      <w:marTop w:val="0"/>
      <w:marBottom w:val="0"/>
      <w:divBdr>
        <w:top w:val="none" w:sz="0" w:space="0" w:color="auto"/>
        <w:left w:val="none" w:sz="0" w:space="0" w:color="auto"/>
        <w:bottom w:val="none" w:sz="0" w:space="0" w:color="auto"/>
        <w:right w:val="none" w:sz="0" w:space="0" w:color="auto"/>
      </w:divBdr>
    </w:div>
    <w:div w:id="41904836">
      <w:bodyDiv w:val="1"/>
      <w:marLeft w:val="0"/>
      <w:marRight w:val="0"/>
      <w:marTop w:val="0"/>
      <w:marBottom w:val="0"/>
      <w:divBdr>
        <w:top w:val="none" w:sz="0" w:space="0" w:color="auto"/>
        <w:left w:val="none" w:sz="0" w:space="0" w:color="auto"/>
        <w:bottom w:val="none" w:sz="0" w:space="0" w:color="auto"/>
        <w:right w:val="none" w:sz="0" w:space="0" w:color="auto"/>
      </w:divBdr>
    </w:div>
    <w:div w:id="43724196">
      <w:bodyDiv w:val="1"/>
      <w:marLeft w:val="0"/>
      <w:marRight w:val="0"/>
      <w:marTop w:val="0"/>
      <w:marBottom w:val="0"/>
      <w:divBdr>
        <w:top w:val="none" w:sz="0" w:space="0" w:color="auto"/>
        <w:left w:val="none" w:sz="0" w:space="0" w:color="auto"/>
        <w:bottom w:val="none" w:sz="0" w:space="0" w:color="auto"/>
        <w:right w:val="none" w:sz="0" w:space="0" w:color="auto"/>
      </w:divBdr>
    </w:div>
    <w:div w:id="50084555">
      <w:bodyDiv w:val="1"/>
      <w:marLeft w:val="0"/>
      <w:marRight w:val="0"/>
      <w:marTop w:val="0"/>
      <w:marBottom w:val="0"/>
      <w:divBdr>
        <w:top w:val="none" w:sz="0" w:space="0" w:color="auto"/>
        <w:left w:val="none" w:sz="0" w:space="0" w:color="auto"/>
        <w:bottom w:val="none" w:sz="0" w:space="0" w:color="auto"/>
        <w:right w:val="none" w:sz="0" w:space="0" w:color="auto"/>
      </w:divBdr>
    </w:div>
    <w:div w:id="56245023">
      <w:bodyDiv w:val="1"/>
      <w:marLeft w:val="0"/>
      <w:marRight w:val="0"/>
      <w:marTop w:val="0"/>
      <w:marBottom w:val="0"/>
      <w:divBdr>
        <w:top w:val="none" w:sz="0" w:space="0" w:color="auto"/>
        <w:left w:val="none" w:sz="0" w:space="0" w:color="auto"/>
        <w:bottom w:val="none" w:sz="0" w:space="0" w:color="auto"/>
        <w:right w:val="none" w:sz="0" w:space="0" w:color="auto"/>
      </w:divBdr>
    </w:div>
    <w:div w:id="57289482">
      <w:bodyDiv w:val="1"/>
      <w:marLeft w:val="0"/>
      <w:marRight w:val="0"/>
      <w:marTop w:val="0"/>
      <w:marBottom w:val="0"/>
      <w:divBdr>
        <w:top w:val="none" w:sz="0" w:space="0" w:color="auto"/>
        <w:left w:val="none" w:sz="0" w:space="0" w:color="auto"/>
        <w:bottom w:val="none" w:sz="0" w:space="0" w:color="auto"/>
        <w:right w:val="none" w:sz="0" w:space="0" w:color="auto"/>
      </w:divBdr>
    </w:div>
    <w:div w:id="58402048">
      <w:bodyDiv w:val="1"/>
      <w:marLeft w:val="0"/>
      <w:marRight w:val="0"/>
      <w:marTop w:val="0"/>
      <w:marBottom w:val="0"/>
      <w:divBdr>
        <w:top w:val="none" w:sz="0" w:space="0" w:color="auto"/>
        <w:left w:val="none" w:sz="0" w:space="0" w:color="auto"/>
        <w:bottom w:val="none" w:sz="0" w:space="0" w:color="auto"/>
        <w:right w:val="none" w:sz="0" w:space="0" w:color="auto"/>
      </w:divBdr>
    </w:div>
    <w:div w:id="61411695">
      <w:bodyDiv w:val="1"/>
      <w:marLeft w:val="0"/>
      <w:marRight w:val="0"/>
      <w:marTop w:val="0"/>
      <w:marBottom w:val="0"/>
      <w:divBdr>
        <w:top w:val="none" w:sz="0" w:space="0" w:color="auto"/>
        <w:left w:val="none" w:sz="0" w:space="0" w:color="auto"/>
        <w:bottom w:val="none" w:sz="0" w:space="0" w:color="auto"/>
        <w:right w:val="none" w:sz="0" w:space="0" w:color="auto"/>
      </w:divBdr>
    </w:div>
    <w:div w:id="65497788">
      <w:bodyDiv w:val="1"/>
      <w:marLeft w:val="0"/>
      <w:marRight w:val="0"/>
      <w:marTop w:val="0"/>
      <w:marBottom w:val="0"/>
      <w:divBdr>
        <w:top w:val="none" w:sz="0" w:space="0" w:color="auto"/>
        <w:left w:val="none" w:sz="0" w:space="0" w:color="auto"/>
        <w:bottom w:val="none" w:sz="0" w:space="0" w:color="auto"/>
        <w:right w:val="none" w:sz="0" w:space="0" w:color="auto"/>
      </w:divBdr>
    </w:div>
    <w:div w:id="66273113">
      <w:bodyDiv w:val="1"/>
      <w:marLeft w:val="0"/>
      <w:marRight w:val="0"/>
      <w:marTop w:val="0"/>
      <w:marBottom w:val="0"/>
      <w:divBdr>
        <w:top w:val="none" w:sz="0" w:space="0" w:color="auto"/>
        <w:left w:val="none" w:sz="0" w:space="0" w:color="auto"/>
        <w:bottom w:val="none" w:sz="0" w:space="0" w:color="auto"/>
        <w:right w:val="none" w:sz="0" w:space="0" w:color="auto"/>
      </w:divBdr>
    </w:div>
    <w:div w:id="69279394">
      <w:bodyDiv w:val="1"/>
      <w:marLeft w:val="0"/>
      <w:marRight w:val="0"/>
      <w:marTop w:val="0"/>
      <w:marBottom w:val="0"/>
      <w:divBdr>
        <w:top w:val="none" w:sz="0" w:space="0" w:color="auto"/>
        <w:left w:val="none" w:sz="0" w:space="0" w:color="auto"/>
        <w:bottom w:val="none" w:sz="0" w:space="0" w:color="auto"/>
        <w:right w:val="none" w:sz="0" w:space="0" w:color="auto"/>
      </w:divBdr>
    </w:div>
    <w:div w:id="70928119">
      <w:bodyDiv w:val="1"/>
      <w:marLeft w:val="0"/>
      <w:marRight w:val="0"/>
      <w:marTop w:val="0"/>
      <w:marBottom w:val="0"/>
      <w:divBdr>
        <w:top w:val="none" w:sz="0" w:space="0" w:color="auto"/>
        <w:left w:val="none" w:sz="0" w:space="0" w:color="auto"/>
        <w:bottom w:val="none" w:sz="0" w:space="0" w:color="auto"/>
        <w:right w:val="none" w:sz="0" w:space="0" w:color="auto"/>
      </w:divBdr>
    </w:div>
    <w:div w:id="71388657">
      <w:bodyDiv w:val="1"/>
      <w:marLeft w:val="0"/>
      <w:marRight w:val="0"/>
      <w:marTop w:val="0"/>
      <w:marBottom w:val="0"/>
      <w:divBdr>
        <w:top w:val="none" w:sz="0" w:space="0" w:color="auto"/>
        <w:left w:val="none" w:sz="0" w:space="0" w:color="auto"/>
        <w:bottom w:val="none" w:sz="0" w:space="0" w:color="auto"/>
        <w:right w:val="none" w:sz="0" w:space="0" w:color="auto"/>
      </w:divBdr>
    </w:div>
    <w:div w:id="71853924">
      <w:bodyDiv w:val="1"/>
      <w:marLeft w:val="0"/>
      <w:marRight w:val="0"/>
      <w:marTop w:val="0"/>
      <w:marBottom w:val="0"/>
      <w:divBdr>
        <w:top w:val="none" w:sz="0" w:space="0" w:color="auto"/>
        <w:left w:val="none" w:sz="0" w:space="0" w:color="auto"/>
        <w:bottom w:val="none" w:sz="0" w:space="0" w:color="auto"/>
        <w:right w:val="none" w:sz="0" w:space="0" w:color="auto"/>
      </w:divBdr>
    </w:div>
    <w:div w:id="75791948">
      <w:bodyDiv w:val="1"/>
      <w:marLeft w:val="0"/>
      <w:marRight w:val="0"/>
      <w:marTop w:val="0"/>
      <w:marBottom w:val="0"/>
      <w:divBdr>
        <w:top w:val="none" w:sz="0" w:space="0" w:color="auto"/>
        <w:left w:val="none" w:sz="0" w:space="0" w:color="auto"/>
        <w:bottom w:val="none" w:sz="0" w:space="0" w:color="auto"/>
        <w:right w:val="none" w:sz="0" w:space="0" w:color="auto"/>
      </w:divBdr>
    </w:div>
    <w:div w:id="80033009">
      <w:bodyDiv w:val="1"/>
      <w:marLeft w:val="0"/>
      <w:marRight w:val="0"/>
      <w:marTop w:val="0"/>
      <w:marBottom w:val="0"/>
      <w:divBdr>
        <w:top w:val="none" w:sz="0" w:space="0" w:color="auto"/>
        <w:left w:val="none" w:sz="0" w:space="0" w:color="auto"/>
        <w:bottom w:val="none" w:sz="0" w:space="0" w:color="auto"/>
        <w:right w:val="none" w:sz="0" w:space="0" w:color="auto"/>
      </w:divBdr>
    </w:div>
    <w:div w:id="81685029">
      <w:bodyDiv w:val="1"/>
      <w:marLeft w:val="0"/>
      <w:marRight w:val="0"/>
      <w:marTop w:val="0"/>
      <w:marBottom w:val="0"/>
      <w:divBdr>
        <w:top w:val="none" w:sz="0" w:space="0" w:color="auto"/>
        <w:left w:val="none" w:sz="0" w:space="0" w:color="auto"/>
        <w:bottom w:val="none" w:sz="0" w:space="0" w:color="auto"/>
        <w:right w:val="none" w:sz="0" w:space="0" w:color="auto"/>
      </w:divBdr>
    </w:div>
    <w:div w:id="81992202">
      <w:bodyDiv w:val="1"/>
      <w:marLeft w:val="0"/>
      <w:marRight w:val="0"/>
      <w:marTop w:val="0"/>
      <w:marBottom w:val="0"/>
      <w:divBdr>
        <w:top w:val="none" w:sz="0" w:space="0" w:color="auto"/>
        <w:left w:val="none" w:sz="0" w:space="0" w:color="auto"/>
        <w:bottom w:val="none" w:sz="0" w:space="0" w:color="auto"/>
        <w:right w:val="none" w:sz="0" w:space="0" w:color="auto"/>
      </w:divBdr>
    </w:div>
    <w:div w:id="83841465">
      <w:bodyDiv w:val="1"/>
      <w:marLeft w:val="0"/>
      <w:marRight w:val="0"/>
      <w:marTop w:val="0"/>
      <w:marBottom w:val="0"/>
      <w:divBdr>
        <w:top w:val="none" w:sz="0" w:space="0" w:color="auto"/>
        <w:left w:val="none" w:sz="0" w:space="0" w:color="auto"/>
        <w:bottom w:val="none" w:sz="0" w:space="0" w:color="auto"/>
        <w:right w:val="none" w:sz="0" w:space="0" w:color="auto"/>
      </w:divBdr>
    </w:div>
    <w:div w:id="85467906">
      <w:bodyDiv w:val="1"/>
      <w:marLeft w:val="0"/>
      <w:marRight w:val="0"/>
      <w:marTop w:val="0"/>
      <w:marBottom w:val="0"/>
      <w:divBdr>
        <w:top w:val="none" w:sz="0" w:space="0" w:color="auto"/>
        <w:left w:val="none" w:sz="0" w:space="0" w:color="auto"/>
        <w:bottom w:val="none" w:sz="0" w:space="0" w:color="auto"/>
        <w:right w:val="none" w:sz="0" w:space="0" w:color="auto"/>
      </w:divBdr>
    </w:div>
    <w:div w:id="89546393">
      <w:bodyDiv w:val="1"/>
      <w:marLeft w:val="0"/>
      <w:marRight w:val="0"/>
      <w:marTop w:val="0"/>
      <w:marBottom w:val="0"/>
      <w:divBdr>
        <w:top w:val="none" w:sz="0" w:space="0" w:color="auto"/>
        <w:left w:val="none" w:sz="0" w:space="0" w:color="auto"/>
        <w:bottom w:val="none" w:sz="0" w:space="0" w:color="auto"/>
        <w:right w:val="none" w:sz="0" w:space="0" w:color="auto"/>
      </w:divBdr>
      <w:divsChild>
        <w:div w:id="8534347">
          <w:marLeft w:val="0"/>
          <w:marRight w:val="0"/>
          <w:marTop w:val="0"/>
          <w:marBottom w:val="0"/>
          <w:divBdr>
            <w:top w:val="none" w:sz="0" w:space="0" w:color="auto"/>
            <w:left w:val="none" w:sz="0" w:space="0" w:color="auto"/>
            <w:bottom w:val="none" w:sz="0" w:space="0" w:color="auto"/>
            <w:right w:val="none" w:sz="0" w:space="0" w:color="auto"/>
          </w:divBdr>
        </w:div>
      </w:divsChild>
    </w:div>
    <w:div w:id="89861006">
      <w:bodyDiv w:val="1"/>
      <w:marLeft w:val="0"/>
      <w:marRight w:val="0"/>
      <w:marTop w:val="0"/>
      <w:marBottom w:val="0"/>
      <w:divBdr>
        <w:top w:val="none" w:sz="0" w:space="0" w:color="auto"/>
        <w:left w:val="none" w:sz="0" w:space="0" w:color="auto"/>
        <w:bottom w:val="none" w:sz="0" w:space="0" w:color="auto"/>
        <w:right w:val="none" w:sz="0" w:space="0" w:color="auto"/>
      </w:divBdr>
    </w:div>
    <w:div w:id="93987080">
      <w:bodyDiv w:val="1"/>
      <w:marLeft w:val="0"/>
      <w:marRight w:val="0"/>
      <w:marTop w:val="0"/>
      <w:marBottom w:val="0"/>
      <w:divBdr>
        <w:top w:val="none" w:sz="0" w:space="0" w:color="auto"/>
        <w:left w:val="none" w:sz="0" w:space="0" w:color="auto"/>
        <w:bottom w:val="none" w:sz="0" w:space="0" w:color="auto"/>
        <w:right w:val="none" w:sz="0" w:space="0" w:color="auto"/>
      </w:divBdr>
    </w:div>
    <w:div w:id="100225397">
      <w:bodyDiv w:val="1"/>
      <w:marLeft w:val="0"/>
      <w:marRight w:val="0"/>
      <w:marTop w:val="0"/>
      <w:marBottom w:val="0"/>
      <w:divBdr>
        <w:top w:val="none" w:sz="0" w:space="0" w:color="auto"/>
        <w:left w:val="none" w:sz="0" w:space="0" w:color="auto"/>
        <w:bottom w:val="none" w:sz="0" w:space="0" w:color="auto"/>
        <w:right w:val="none" w:sz="0" w:space="0" w:color="auto"/>
      </w:divBdr>
    </w:div>
    <w:div w:id="100882019">
      <w:bodyDiv w:val="1"/>
      <w:marLeft w:val="0"/>
      <w:marRight w:val="0"/>
      <w:marTop w:val="0"/>
      <w:marBottom w:val="0"/>
      <w:divBdr>
        <w:top w:val="none" w:sz="0" w:space="0" w:color="auto"/>
        <w:left w:val="none" w:sz="0" w:space="0" w:color="auto"/>
        <w:bottom w:val="none" w:sz="0" w:space="0" w:color="auto"/>
        <w:right w:val="none" w:sz="0" w:space="0" w:color="auto"/>
      </w:divBdr>
    </w:div>
    <w:div w:id="103812621">
      <w:bodyDiv w:val="1"/>
      <w:marLeft w:val="0"/>
      <w:marRight w:val="0"/>
      <w:marTop w:val="0"/>
      <w:marBottom w:val="0"/>
      <w:divBdr>
        <w:top w:val="none" w:sz="0" w:space="0" w:color="auto"/>
        <w:left w:val="none" w:sz="0" w:space="0" w:color="auto"/>
        <w:bottom w:val="none" w:sz="0" w:space="0" w:color="auto"/>
        <w:right w:val="none" w:sz="0" w:space="0" w:color="auto"/>
      </w:divBdr>
    </w:div>
    <w:div w:id="107242677">
      <w:bodyDiv w:val="1"/>
      <w:marLeft w:val="0"/>
      <w:marRight w:val="0"/>
      <w:marTop w:val="0"/>
      <w:marBottom w:val="0"/>
      <w:divBdr>
        <w:top w:val="none" w:sz="0" w:space="0" w:color="auto"/>
        <w:left w:val="none" w:sz="0" w:space="0" w:color="auto"/>
        <w:bottom w:val="none" w:sz="0" w:space="0" w:color="auto"/>
        <w:right w:val="none" w:sz="0" w:space="0" w:color="auto"/>
      </w:divBdr>
    </w:div>
    <w:div w:id="110169495">
      <w:bodyDiv w:val="1"/>
      <w:marLeft w:val="0"/>
      <w:marRight w:val="0"/>
      <w:marTop w:val="0"/>
      <w:marBottom w:val="0"/>
      <w:divBdr>
        <w:top w:val="none" w:sz="0" w:space="0" w:color="auto"/>
        <w:left w:val="none" w:sz="0" w:space="0" w:color="auto"/>
        <w:bottom w:val="none" w:sz="0" w:space="0" w:color="auto"/>
        <w:right w:val="none" w:sz="0" w:space="0" w:color="auto"/>
      </w:divBdr>
    </w:div>
    <w:div w:id="115370299">
      <w:bodyDiv w:val="1"/>
      <w:marLeft w:val="0"/>
      <w:marRight w:val="0"/>
      <w:marTop w:val="0"/>
      <w:marBottom w:val="0"/>
      <w:divBdr>
        <w:top w:val="none" w:sz="0" w:space="0" w:color="auto"/>
        <w:left w:val="none" w:sz="0" w:space="0" w:color="auto"/>
        <w:bottom w:val="none" w:sz="0" w:space="0" w:color="auto"/>
        <w:right w:val="none" w:sz="0" w:space="0" w:color="auto"/>
      </w:divBdr>
    </w:div>
    <w:div w:id="115759508">
      <w:bodyDiv w:val="1"/>
      <w:marLeft w:val="0"/>
      <w:marRight w:val="0"/>
      <w:marTop w:val="0"/>
      <w:marBottom w:val="0"/>
      <w:divBdr>
        <w:top w:val="none" w:sz="0" w:space="0" w:color="auto"/>
        <w:left w:val="none" w:sz="0" w:space="0" w:color="auto"/>
        <w:bottom w:val="none" w:sz="0" w:space="0" w:color="auto"/>
        <w:right w:val="none" w:sz="0" w:space="0" w:color="auto"/>
      </w:divBdr>
    </w:div>
    <w:div w:id="118187513">
      <w:bodyDiv w:val="1"/>
      <w:marLeft w:val="0"/>
      <w:marRight w:val="0"/>
      <w:marTop w:val="0"/>
      <w:marBottom w:val="0"/>
      <w:divBdr>
        <w:top w:val="none" w:sz="0" w:space="0" w:color="auto"/>
        <w:left w:val="none" w:sz="0" w:space="0" w:color="auto"/>
        <w:bottom w:val="none" w:sz="0" w:space="0" w:color="auto"/>
        <w:right w:val="none" w:sz="0" w:space="0" w:color="auto"/>
      </w:divBdr>
    </w:div>
    <w:div w:id="119425611">
      <w:bodyDiv w:val="1"/>
      <w:marLeft w:val="0"/>
      <w:marRight w:val="0"/>
      <w:marTop w:val="0"/>
      <w:marBottom w:val="0"/>
      <w:divBdr>
        <w:top w:val="none" w:sz="0" w:space="0" w:color="auto"/>
        <w:left w:val="none" w:sz="0" w:space="0" w:color="auto"/>
        <w:bottom w:val="none" w:sz="0" w:space="0" w:color="auto"/>
        <w:right w:val="none" w:sz="0" w:space="0" w:color="auto"/>
      </w:divBdr>
    </w:div>
    <w:div w:id="119690839">
      <w:bodyDiv w:val="1"/>
      <w:marLeft w:val="0"/>
      <w:marRight w:val="0"/>
      <w:marTop w:val="0"/>
      <w:marBottom w:val="0"/>
      <w:divBdr>
        <w:top w:val="none" w:sz="0" w:space="0" w:color="auto"/>
        <w:left w:val="none" w:sz="0" w:space="0" w:color="auto"/>
        <w:bottom w:val="none" w:sz="0" w:space="0" w:color="auto"/>
        <w:right w:val="none" w:sz="0" w:space="0" w:color="auto"/>
      </w:divBdr>
    </w:div>
    <w:div w:id="119954074">
      <w:bodyDiv w:val="1"/>
      <w:marLeft w:val="0"/>
      <w:marRight w:val="0"/>
      <w:marTop w:val="0"/>
      <w:marBottom w:val="0"/>
      <w:divBdr>
        <w:top w:val="none" w:sz="0" w:space="0" w:color="auto"/>
        <w:left w:val="none" w:sz="0" w:space="0" w:color="auto"/>
        <w:bottom w:val="none" w:sz="0" w:space="0" w:color="auto"/>
        <w:right w:val="none" w:sz="0" w:space="0" w:color="auto"/>
      </w:divBdr>
    </w:div>
    <w:div w:id="120850471">
      <w:bodyDiv w:val="1"/>
      <w:marLeft w:val="0"/>
      <w:marRight w:val="0"/>
      <w:marTop w:val="0"/>
      <w:marBottom w:val="0"/>
      <w:divBdr>
        <w:top w:val="none" w:sz="0" w:space="0" w:color="auto"/>
        <w:left w:val="none" w:sz="0" w:space="0" w:color="auto"/>
        <w:bottom w:val="none" w:sz="0" w:space="0" w:color="auto"/>
        <w:right w:val="none" w:sz="0" w:space="0" w:color="auto"/>
      </w:divBdr>
    </w:div>
    <w:div w:id="123357839">
      <w:bodyDiv w:val="1"/>
      <w:marLeft w:val="0"/>
      <w:marRight w:val="0"/>
      <w:marTop w:val="0"/>
      <w:marBottom w:val="0"/>
      <w:divBdr>
        <w:top w:val="none" w:sz="0" w:space="0" w:color="auto"/>
        <w:left w:val="none" w:sz="0" w:space="0" w:color="auto"/>
        <w:bottom w:val="none" w:sz="0" w:space="0" w:color="auto"/>
        <w:right w:val="none" w:sz="0" w:space="0" w:color="auto"/>
      </w:divBdr>
    </w:div>
    <w:div w:id="126899143">
      <w:bodyDiv w:val="1"/>
      <w:marLeft w:val="0"/>
      <w:marRight w:val="0"/>
      <w:marTop w:val="0"/>
      <w:marBottom w:val="0"/>
      <w:divBdr>
        <w:top w:val="none" w:sz="0" w:space="0" w:color="auto"/>
        <w:left w:val="none" w:sz="0" w:space="0" w:color="auto"/>
        <w:bottom w:val="none" w:sz="0" w:space="0" w:color="auto"/>
        <w:right w:val="none" w:sz="0" w:space="0" w:color="auto"/>
      </w:divBdr>
    </w:div>
    <w:div w:id="127020850">
      <w:bodyDiv w:val="1"/>
      <w:marLeft w:val="0"/>
      <w:marRight w:val="0"/>
      <w:marTop w:val="0"/>
      <w:marBottom w:val="0"/>
      <w:divBdr>
        <w:top w:val="none" w:sz="0" w:space="0" w:color="auto"/>
        <w:left w:val="none" w:sz="0" w:space="0" w:color="auto"/>
        <w:bottom w:val="none" w:sz="0" w:space="0" w:color="auto"/>
        <w:right w:val="none" w:sz="0" w:space="0" w:color="auto"/>
      </w:divBdr>
    </w:div>
    <w:div w:id="129445136">
      <w:bodyDiv w:val="1"/>
      <w:marLeft w:val="0"/>
      <w:marRight w:val="0"/>
      <w:marTop w:val="0"/>
      <w:marBottom w:val="0"/>
      <w:divBdr>
        <w:top w:val="none" w:sz="0" w:space="0" w:color="auto"/>
        <w:left w:val="none" w:sz="0" w:space="0" w:color="auto"/>
        <w:bottom w:val="none" w:sz="0" w:space="0" w:color="auto"/>
        <w:right w:val="none" w:sz="0" w:space="0" w:color="auto"/>
      </w:divBdr>
    </w:div>
    <w:div w:id="140706223">
      <w:bodyDiv w:val="1"/>
      <w:marLeft w:val="0"/>
      <w:marRight w:val="0"/>
      <w:marTop w:val="0"/>
      <w:marBottom w:val="0"/>
      <w:divBdr>
        <w:top w:val="none" w:sz="0" w:space="0" w:color="auto"/>
        <w:left w:val="none" w:sz="0" w:space="0" w:color="auto"/>
        <w:bottom w:val="none" w:sz="0" w:space="0" w:color="auto"/>
        <w:right w:val="none" w:sz="0" w:space="0" w:color="auto"/>
      </w:divBdr>
    </w:div>
    <w:div w:id="143472088">
      <w:bodyDiv w:val="1"/>
      <w:marLeft w:val="0"/>
      <w:marRight w:val="0"/>
      <w:marTop w:val="0"/>
      <w:marBottom w:val="0"/>
      <w:divBdr>
        <w:top w:val="none" w:sz="0" w:space="0" w:color="auto"/>
        <w:left w:val="none" w:sz="0" w:space="0" w:color="auto"/>
        <w:bottom w:val="none" w:sz="0" w:space="0" w:color="auto"/>
        <w:right w:val="none" w:sz="0" w:space="0" w:color="auto"/>
      </w:divBdr>
    </w:div>
    <w:div w:id="146366895">
      <w:bodyDiv w:val="1"/>
      <w:marLeft w:val="0"/>
      <w:marRight w:val="0"/>
      <w:marTop w:val="0"/>
      <w:marBottom w:val="0"/>
      <w:divBdr>
        <w:top w:val="none" w:sz="0" w:space="0" w:color="auto"/>
        <w:left w:val="none" w:sz="0" w:space="0" w:color="auto"/>
        <w:bottom w:val="none" w:sz="0" w:space="0" w:color="auto"/>
        <w:right w:val="none" w:sz="0" w:space="0" w:color="auto"/>
      </w:divBdr>
    </w:div>
    <w:div w:id="152379474">
      <w:bodyDiv w:val="1"/>
      <w:marLeft w:val="0"/>
      <w:marRight w:val="0"/>
      <w:marTop w:val="0"/>
      <w:marBottom w:val="0"/>
      <w:divBdr>
        <w:top w:val="none" w:sz="0" w:space="0" w:color="auto"/>
        <w:left w:val="none" w:sz="0" w:space="0" w:color="auto"/>
        <w:bottom w:val="none" w:sz="0" w:space="0" w:color="auto"/>
        <w:right w:val="none" w:sz="0" w:space="0" w:color="auto"/>
      </w:divBdr>
    </w:div>
    <w:div w:id="153960612">
      <w:bodyDiv w:val="1"/>
      <w:marLeft w:val="0"/>
      <w:marRight w:val="0"/>
      <w:marTop w:val="0"/>
      <w:marBottom w:val="0"/>
      <w:divBdr>
        <w:top w:val="none" w:sz="0" w:space="0" w:color="auto"/>
        <w:left w:val="none" w:sz="0" w:space="0" w:color="auto"/>
        <w:bottom w:val="none" w:sz="0" w:space="0" w:color="auto"/>
        <w:right w:val="none" w:sz="0" w:space="0" w:color="auto"/>
      </w:divBdr>
    </w:div>
    <w:div w:id="156383380">
      <w:bodyDiv w:val="1"/>
      <w:marLeft w:val="0"/>
      <w:marRight w:val="0"/>
      <w:marTop w:val="0"/>
      <w:marBottom w:val="0"/>
      <w:divBdr>
        <w:top w:val="none" w:sz="0" w:space="0" w:color="auto"/>
        <w:left w:val="none" w:sz="0" w:space="0" w:color="auto"/>
        <w:bottom w:val="none" w:sz="0" w:space="0" w:color="auto"/>
        <w:right w:val="none" w:sz="0" w:space="0" w:color="auto"/>
      </w:divBdr>
    </w:div>
    <w:div w:id="158158380">
      <w:bodyDiv w:val="1"/>
      <w:marLeft w:val="0"/>
      <w:marRight w:val="0"/>
      <w:marTop w:val="0"/>
      <w:marBottom w:val="0"/>
      <w:divBdr>
        <w:top w:val="none" w:sz="0" w:space="0" w:color="auto"/>
        <w:left w:val="none" w:sz="0" w:space="0" w:color="auto"/>
        <w:bottom w:val="none" w:sz="0" w:space="0" w:color="auto"/>
        <w:right w:val="none" w:sz="0" w:space="0" w:color="auto"/>
      </w:divBdr>
    </w:div>
    <w:div w:id="158229981">
      <w:bodyDiv w:val="1"/>
      <w:marLeft w:val="0"/>
      <w:marRight w:val="0"/>
      <w:marTop w:val="0"/>
      <w:marBottom w:val="0"/>
      <w:divBdr>
        <w:top w:val="none" w:sz="0" w:space="0" w:color="auto"/>
        <w:left w:val="none" w:sz="0" w:space="0" w:color="auto"/>
        <w:bottom w:val="none" w:sz="0" w:space="0" w:color="auto"/>
        <w:right w:val="none" w:sz="0" w:space="0" w:color="auto"/>
      </w:divBdr>
    </w:div>
    <w:div w:id="158934060">
      <w:bodyDiv w:val="1"/>
      <w:marLeft w:val="0"/>
      <w:marRight w:val="0"/>
      <w:marTop w:val="0"/>
      <w:marBottom w:val="0"/>
      <w:divBdr>
        <w:top w:val="none" w:sz="0" w:space="0" w:color="auto"/>
        <w:left w:val="none" w:sz="0" w:space="0" w:color="auto"/>
        <w:bottom w:val="none" w:sz="0" w:space="0" w:color="auto"/>
        <w:right w:val="none" w:sz="0" w:space="0" w:color="auto"/>
      </w:divBdr>
    </w:div>
    <w:div w:id="159928008">
      <w:bodyDiv w:val="1"/>
      <w:marLeft w:val="0"/>
      <w:marRight w:val="0"/>
      <w:marTop w:val="0"/>
      <w:marBottom w:val="0"/>
      <w:divBdr>
        <w:top w:val="none" w:sz="0" w:space="0" w:color="auto"/>
        <w:left w:val="none" w:sz="0" w:space="0" w:color="auto"/>
        <w:bottom w:val="none" w:sz="0" w:space="0" w:color="auto"/>
        <w:right w:val="none" w:sz="0" w:space="0" w:color="auto"/>
      </w:divBdr>
    </w:div>
    <w:div w:id="160514928">
      <w:bodyDiv w:val="1"/>
      <w:marLeft w:val="0"/>
      <w:marRight w:val="0"/>
      <w:marTop w:val="0"/>
      <w:marBottom w:val="0"/>
      <w:divBdr>
        <w:top w:val="none" w:sz="0" w:space="0" w:color="auto"/>
        <w:left w:val="none" w:sz="0" w:space="0" w:color="auto"/>
        <w:bottom w:val="none" w:sz="0" w:space="0" w:color="auto"/>
        <w:right w:val="none" w:sz="0" w:space="0" w:color="auto"/>
      </w:divBdr>
    </w:div>
    <w:div w:id="162823877">
      <w:bodyDiv w:val="1"/>
      <w:marLeft w:val="0"/>
      <w:marRight w:val="0"/>
      <w:marTop w:val="0"/>
      <w:marBottom w:val="0"/>
      <w:divBdr>
        <w:top w:val="none" w:sz="0" w:space="0" w:color="auto"/>
        <w:left w:val="none" w:sz="0" w:space="0" w:color="auto"/>
        <w:bottom w:val="none" w:sz="0" w:space="0" w:color="auto"/>
        <w:right w:val="none" w:sz="0" w:space="0" w:color="auto"/>
      </w:divBdr>
    </w:div>
    <w:div w:id="163594326">
      <w:bodyDiv w:val="1"/>
      <w:marLeft w:val="0"/>
      <w:marRight w:val="0"/>
      <w:marTop w:val="0"/>
      <w:marBottom w:val="0"/>
      <w:divBdr>
        <w:top w:val="none" w:sz="0" w:space="0" w:color="auto"/>
        <w:left w:val="none" w:sz="0" w:space="0" w:color="auto"/>
        <w:bottom w:val="none" w:sz="0" w:space="0" w:color="auto"/>
        <w:right w:val="none" w:sz="0" w:space="0" w:color="auto"/>
      </w:divBdr>
    </w:div>
    <w:div w:id="163862847">
      <w:bodyDiv w:val="1"/>
      <w:marLeft w:val="0"/>
      <w:marRight w:val="0"/>
      <w:marTop w:val="0"/>
      <w:marBottom w:val="0"/>
      <w:divBdr>
        <w:top w:val="none" w:sz="0" w:space="0" w:color="auto"/>
        <w:left w:val="none" w:sz="0" w:space="0" w:color="auto"/>
        <w:bottom w:val="none" w:sz="0" w:space="0" w:color="auto"/>
        <w:right w:val="none" w:sz="0" w:space="0" w:color="auto"/>
      </w:divBdr>
    </w:div>
    <w:div w:id="167212729">
      <w:bodyDiv w:val="1"/>
      <w:marLeft w:val="0"/>
      <w:marRight w:val="0"/>
      <w:marTop w:val="0"/>
      <w:marBottom w:val="0"/>
      <w:divBdr>
        <w:top w:val="none" w:sz="0" w:space="0" w:color="auto"/>
        <w:left w:val="none" w:sz="0" w:space="0" w:color="auto"/>
        <w:bottom w:val="none" w:sz="0" w:space="0" w:color="auto"/>
        <w:right w:val="none" w:sz="0" w:space="0" w:color="auto"/>
      </w:divBdr>
    </w:div>
    <w:div w:id="168444109">
      <w:bodyDiv w:val="1"/>
      <w:marLeft w:val="0"/>
      <w:marRight w:val="0"/>
      <w:marTop w:val="0"/>
      <w:marBottom w:val="0"/>
      <w:divBdr>
        <w:top w:val="none" w:sz="0" w:space="0" w:color="auto"/>
        <w:left w:val="none" w:sz="0" w:space="0" w:color="auto"/>
        <w:bottom w:val="none" w:sz="0" w:space="0" w:color="auto"/>
        <w:right w:val="none" w:sz="0" w:space="0" w:color="auto"/>
      </w:divBdr>
    </w:div>
    <w:div w:id="168716610">
      <w:bodyDiv w:val="1"/>
      <w:marLeft w:val="0"/>
      <w:marRight w:val="0"/>
      <w:marTop w:val="0"/>
      <w:marBottom w:val="0"/>
      <w:divBdr>
        <w:top w:val="none" w:sz="0" w:space="0" w:color="auto"/>
        <w:left w:val="none" w:sz="0" w:space="0" w:color="auto"/>
        <w:bottom w:val="none" w:sz="0" w:space="0" w:color="auto"/>
        <w:right w:val="none" w:sz="0" w:space="0" w:color="auto"/>
      </w:divBdr>
    </w:div>
    <w:div w:id="169486556">
      <w:bodyDiv w:val="1"/>
      <w:marLeft w:val="0"/>
      <w:marRight w:val="0"/>
      <w:marTop w:val="0"/>
      <w:marBottom w:val="0"/>
      <w:divBdr>
        <w:top w:val="none" w:sz="0" w:space="0" w:color="auto"/>
        <w:left w:val="none" w:sz="0" w:space="0" w:color="auto"/>
        <w:bottom w:val="none" w:sz="0" w:space="0" w:color="auto"/>
        <w:right w:val="none" w:sz="0" w:space="0" w:color="auto"/>
      </w:divBdr>
    </w:div>
    <w:div w:id="169688114">
      <w:bodyDiv w:val="1"/>
      <w:marLeft w:val="0"/>
      <w:marRight w:val="0"/>
      <w:marTop w:val="0"/>
      <w:marBottom w:val="0"/>
      <w:divBdr>
        <w:top w:val="none" w:sz="0" w:space="0" w:color="auto"/>
        <w:left w:val="none" w:sz="0" w:space="0" w:color="auto"/>
        <w:bottom w:val="none" w:sz="0" w:space="0" w:color="auto"/>
        <w:right w:val="none" w:sz="0" w:space="0" w:color="auto"/>
      </w:divBdr>
    </w:div>
    <w:div w:id="172383155">
      <w:bodyDiv w:val="1"/>
      <w:marLeft w:val="0"/>
      <w:marRight w:val="0"/>
      <w:marTop w:val="0"/>
      <w:marBottom w:val="0"/>
      <w:divBdr>
        <w:top w:val="none" w:sz="0" w:space="0" w:color="auto"/>
        <w:left w:val="none" w:sz="0" w:space="0" w:color="auto"/>
        <w:bottom w:val="none" w:sz="0" w:space="0" w:color="auto"/>
        <w:right w:val="none" w:sz="0" w:space="0" w:color="auto"/>
      </w:divBdr>
    </w:div>
    <w:div w:id="175119436">
      <w:bodyDiv w:val="1"/>
      <w:marLeft w:val="0"/>
      <w:marRight w:val="0"/>
      <w:marTop w:val="0"/>
      <w:marBottom w:val="0"/>
      <w:divBdr>
        <w:top w:val="none" w:sz="0" w:space="0" w:color="auto"/>
        <w:left w:val="none" w:sz="0" w:space="0" w:color="auto"/>
        <w:bottom w:val="none" w:sz="0" w:space="0" w:color="auto"/>
        <w:right w:val="none" w:sz="0" w:space="0" w:color="auto"/>
      </w:divBdr>
    </w:div>
    <w:div w:id="175191959">
      <w:bodyDiv w:val="1"/>
      <w:marLeft w:val="0"/>
      <w:marRight w:val="0"/>
      <w:marTop w:val="0"/>
      <w:marBottom w:val="0"/>
      <w:divBdr>
        <w:top w:val="none" w:sz="0" w:space="0" w:color="auto"/>
        <w:left w:val="none" w:sz="0" w:space="0" w:color="auto"/>
        <w:bottom w:val="none" w:sz="0" w:space="0" w:color="auto"/>
        <w:right w:val="none" w:sz="0" w:space="0" w:color="auto"/>
      </w:divBdr>
    </w:div>
    <w:div w:id="177275696">
      <w:bodyDiv w:val="1"/>
      <w:marLeft w:val="0"/>
      <w:marRight w:val="0"/>
      <w:marTop w:val="0"/>
      <w:marBottom w:val="0"/>
      <w:divBdr>
        <w:top w:val="none" w:sz="0" w:space="0" w:color="auto"/>
        <w:left w:val="none" w:sz="0" w:space="0" w:color="auto"/>
        <w:bottom w:val="none" w:sz="0" w:space="0" w:color="auto"/>
        <w:right w:val="none" w:sz="0" w:space="0" w:color="auto"/>
      </w:divBdr>
    </w:div>
    <w:div w:id="178155917">
      <w:bodyDiv w:val="1"/>
      <w:marLeft w:val="0"/>
      <w:marRight w:val="0"/>
      <w:marTop w:val="0"/>
      <w:marBottom w:val="0"/>
      <w:divBdr>
        <w:top w:val="none" w:sz="0" w:space="0" w:color="auto"/>
        <w:left w:val="none" w:sz="0" w:space="0" w:color="auto"/>
        <w:bottom w:val="none" w:sz="0" w:space="0" w:color="auto"/>
        <w:right w:val="none" w:sz="0" w:space="0" w:color="auto"/>
      </w:divBdr>
    </w:div>
    <w:div w:id="186481659">
      <w:bodyDiv w:val="1"/>
      <w:marLeft w:val="0"/>
      <w:marRight w:val="0"/>
      <w:marTop w:val="0"/>
      <w:marBottom w:val="0"/>
      <w:divBdr>
        <w:top w:val="none" w:sz="0" w:space="0" w:color="auto"/>
        <w:left w:val="none" w:sz="0" w:space="0" w:color="auto"/>
        <w:bottom w:val="none" w:sz="0" w:space="0" w:color="auto"/>
        <w:right w:val="none" w:sz="0" w:space="0" w:color="auto"/>
      </w:divBdr>
    </w:div>
    <w:div w:id="192499954">
      <w:bodyDiv w:val="1"/>
      <w:marLeft w:val="0"/>
      <w:marRight w:val="0"/>
      <w:marTop w:val="0"/>
      <w:marBottom w:val="0"/>
      <w:divBdr>
        <w:top w:val="none" w:sz="0" w:space="0" w:color="auto"/>
        <w:left w:val="none" w:sz="0" w:space="0" w:color="auto"/>
        <w:bottom w:val="none" w:sz="0" w:space="0" w:color="auto"/>
        <w:right w:val="none" w:sz="0" w:space="0" w:color="auto"/>
      </w:divBdr>
    </w:div>
    <w:div w:id="194461875">
      <w:bodyDiv w:val="1"/>
      <w:marLeft w:val="0"/>
      <w:marRight w:val="0"/>
      <w:marTop w:val="0"/>
      <w:marBottom w:val="0"/>
      <w:divBdr>
        <w:top w:val="none" w:sz="0" w:space="0" w:color="auto"/>
        <w:left w:val="none" w:sz="0" w:space="0" w:color="auto"/>
        <w:bottom w:val="none" w:sz="0" w:space="0" w:color="auto"/>
        <w:right w:val="none" w:sz="0" w:space="0" w:color="auto"/>
      </w:divBdr>
    </w:div>
    <w:div w:id="194779613">
      <w:bodyDiv w:val="1"/>
      <w:marLeft w:val="0"/>
      <w:marRight w:val="0"/>
      <w:marTop w:val="0"/>
      <w:marBottom w:val="0"/>
      <w:divBdr>
        <w:top w:val="none" w:sz="0" w:space="0" w:color="auto"/>
        <w:left w:val="none" w:sz="0" w:space="0" w:color="auto"/>
        <w:bottom w:val="none" w:sz="0" w:space="0" w:color="auto"/>
        <w:right w:val="none" w:sz="0" w:space="0" w:color="auto"/>
      </w:divBdr>
    </w:div>
    <w:div w:id="197595075">
      <w:bodyDiv w:val="1"/>
      <w:marLeft w:val="0"/>
      <w:marRight w:val="0"/>
      <w:marTop w:val="0"/>
      <w:marBottom w:val="0"/>
      <w:divBdr>
        <w:top w:val="none" w:sz="0" w:space="0" w:color="auto"/>
        <w:left w:val="none" w:sz="0" w:space="0" w:color="auto"/>
        <w:bottom w:val="none" w:sz="0" w:space="0" w:color="auto"/>
        <w:right w:val="none" w:sz="0" w:space="0" w:color="auto"/>
      </w:divBdr>
    </w:div>
    <w:div w:id="201019986">
      <w:bodyDiv w:val="1"/>
      <w:marLeft w:val="0"/>
      <w:marRight w:val="0"/>
      <w:marTop w:val="0"/>
      <w:marBottom w:val="0"/>
      <w:divBdr>
        <w:top w:val="none" w:sz="0" w:space="0" w:color="auto"/>
        <w:left w:val="none" w:sz="0" w:space="0" w:color="auto"/>
        <w:bottom w:val="none" w:sz="0" w:space="0" w:color="auto"/>
        <w:right w:val="none" w:sz="0" w:space="0" w:color="auto"/>
      </w:divBdr>
    </w:div>
    <w:div w:id="210774206">
      <w:bodyDiv w:val="1"/>
      <w:marLeft w:val="0"/>
      <w:marRight w:val="0"/>
      <w:marTop w:val="0"/>
      <w:marBottom w:val="0"/>
      <w:divBdr>
        <w:top w:val="none" w:sz="0" w:space="0" w:color="auto"/>
        <w:left w:val="none" w:sz="0" w:space="0" w:color="auto"/>
        <w:bottom w:val="none" w:sz="0" w:space="0" w:color="auto"/>
        <w:right w:val="none" w:sz="0" w:space="0" w:color="auto"/>
      </w:divBdr>
    </w:div>
    <w:div w:id="212738581">
      <w:bodyDiv w:val="1"/>
      <w:marLeft w:val="0"/>
      <w:marRight w:val="0"/>
      <w:marTop w:val="0"/>
      <w:marBottom w:val="0"/>
      <w:divBdr>
        <w:top w:val="none" w:sz="0" w:space="0" w:color="auto"/>
        <w:left w:val="none" w:sz="0" w:space="0" w:color="auto"/>
        <w:bottom w:val="none" w:sz="0" w:space="0" w:color="auto"/>
        <w:right w:val="none" w:sz="0" w:space="0" w:color="auto"/>
      </w:divBdr>
    </w:div>
    <w:div w:id="212934879">
      <w:bodyDiv w:val="1"/>
      <w:marLeft w:val="0"/>
      <w:marRight w:val="0"/>
      <w:marTop w:val="0"/>
      <w:marBottom w:val="0"/>
      <w:divBdr>
        <w:top w:val="none" w:sz="0" w:space="0" w:color="auto"/>
        <w:left w:val="none" w:sz="0" w:space="0" w:color="auto"/>
        <w:bottom w:val="none" w:sz="0" w:space="0" w:color="auto"/>
        <w:right w:val="none" w:sz="0" w:space="0" w:color="auto"/>
      </w:divBdr>
    </w:div>
    <w:div w:id="214439784">
      <w:bodyDiv w:val="1"/>
      <w:marLeft w:val="0"/>
      <w:marRight w:val="0"/>
      <w:marTop w:val="0"/>
      <w:marBottom w:val="0"/>
      <w:divBdr>
        <w:top w:val="none" w:sz="0" w:space="0" w:color="auto"/>
        <w:left w:val="none" w:sz="0" w:space="0" w:color="auto"/>
        <w:bottom w:val="none" w:sz="0" w:space="0" w:color="auto"/>
        <w:right w:val="none" w:sz="0" w:space="0" w:color="auto"/>
      </w:divBdr>
    </w:div>
    <w:div w:id="220945219">
      <w:bodyDiv w:val="1"/>
      <w:marLeft w:val="0"/>
      <w:marRight w:val="0"/>
      <w:marTop w:val="0"/>
      <w:marBottom w:val="0"/>
      <w:divBdr>
        <w:top w:val="none" w:sz="0" w:space="0" w:color="auto"/>
        <w:left w:val="none" w:sz="0" w:space="0" w:color="auto"/>
        <w:bottom w:val="none" w:sz="0" w:space="0" w:color="auto"/>
        <w:right w:val="none" w:sz="0" w:space="0" w:color="auto"/>
      </w:divBdr>
    </w:div>
    <w:div w:id="224879306">
      <w:bodyDiv w:val="1"/>
      <w:marLeft w:val="0"/>
      <w:marRight w:val="0"/>
      <w:marTop w:val="0"/>
      <w:marBottom w:val="0"/>
      <w:divBdr>
        <w:top w:val="none" w:sz="0" w:space="0" w:color="auto"/>
        <w:left w:val="none" w:sz="0" w:space="0" w:color="auto"/>
        <w:bottom w:val="none" w:sz="0" w:space="0" w:color="auto"/>
        <w:right w:val="none" w:sz="0" w:space="0" w:color="auto"/>
      </w:divBdr>
    </w:div>
    <w:div w:id="233979534">
      <w:bodyDiv w:val="1"/>
      <w:marLeft w:val="0"/>
      <w:marRight w:val="0"/>
      <w:marTop w:val="0"/>
      <w:marBottom w:val="0"/>
      <w:divBdr>
        <w:top w:val="none" w:sz="0" w:space="0" w:color="auto"/>
        <w:left w:val="none" w:sz="0" w:space="0" w:color="auto"/>
        <w:bottom w:val="none" w:sz="0" w:space="0" w:color="auto"/>
        <w:right w:val="none" w:sz="0" w:space="0" w:color="auto"/>
      </w:divBdr>
    </w:div>
    <w:div w:id="235553247">
      <w:bodyDiv w:val="1"/>
      <w:marLeft w:val="0"/>
      <w:marRight w:val="0"/>
      <w:marTop w:val="0"/>
      <w:marBottom w:val="0"/>
      <w:divBdr>
        <w:top w:val="none" w:sz="0" w:space="0" w:color="auto"/>
        <w:left w:val="none" w:sz="0" w:space="0" w:color="auto"/>
        <w:bottom w:val="none" w:sz="0" w:space="0" w:color="auto"/>
        <w:right w:val="none" w:sz="0" w:space="0" w:color="auto"/>
      </w:divBdr>
    </w:div>
    <w:div w:id="236476962">
      <w:bodyDiv w:val="1"/>
      <w:marLeft w:val="0"/>
      <w:marRight w:val="0"/>
      <w:marTop w:val="0"/>
      <w:marBottom w:val="0"/>
      <w:divBdr>
        <w:top w:val="none" w:sz="0" w:space="0" w:color="auto"/>
        <w:left w:val="none" w:sz="0" w:space="0" w:color="auto"/>
        <w:bottom w:val="none" w:sz="0" w:space="0" w:color="auto"/>
        <w:right w:val="none" w:sz="0" w:space="0" w:color="auto"/>
      </w:divBdr>
    </w:div>
    <w:div w:id="240140694">
      <w:bodyDiv w:val="1"/>
      <w:marLeft w:val="0"/>
      <w:marRight w:val="0"/>
      <w:marTop w:val="0"/>
      <w:marBottom w:val="0"/>
      <w:divBdr>
        <w:top w:val="none" w:sz="0" w:space="0" w:color="auto"/>
        <w:left w:val="none" w:sz="0" w:space="0" w:color="auto"/>
        <w:bottom w:val="none" w:sz="0" w:space="0" w:color="auto"/>
        <w:right w:val="none" w:sz="0" w:space="0" w:color="auto"/>
      </w:divBdr>
    </w:div>
    <w:div w:id="243105282">
      <w:bodyDiv w:val="1"/>
      <w:marLeft w:val="0"/>
      <w:marRight w:val="0"/>
      <w:marTop w:val="0"/>
      <w:marBottom w:val="0"/>
      <w:divBdr>
        <w:top w:val="none" w:sz="0" w:space="0" w:color="auto"/>
        <w:left w:val="none" w:sz="0" w:space="0" w:color="auto"/>
        <w:bottom w:val="none" w:sz="0" w:space="0" w:color="auto"/>
        <w:right w:val="none" w:sz="0" w:space="0" w:color="auto"/>
      </w:divBdr>
    </w:div>
    <w:div w:id="248932108">
      <w:bodyDiv w:val="1"/>
      <w:marLeft w:val="0"/>
      <w:marRight w:val="0"/>
      <w:marTop w:val="0"/>
      <w:marBottom w:val="0"/>
      <w:divBdr>
        <w:top w:val="none" w:sz="0" w:space="0" w:color="auto"/>
        <w:left w:val="none" w:sz="0" w:space="0" w:color="auto"/>
        <w:bottom w:val="none" w:sz="0" w:space="0" w:color="auto"/>
        <w:right w:val="none" w:sz="0" w:space="0" w:color="auto"/>
      </w:divBdr>
    </w:div>
    <w:div w:id="250044622">
      <w:bodyDiv w:val="1"/>
      <w:marLeft w:val="0"/>
      <w:marRight w:val="0"/>
      <w:marTop w:val="0"/>
      <w:marBottom w:val="0"/>
      <w:divBdr>
        <w:top w:val="none" w:sz="0" w:space="0" w:color="auto"/>
        <w:left w:val="none" w:sz="0" w:space="0" w:color="auto"/>
        <w:bottom w:val="none" w:sz="0" w:space="0" w:color="auto"/>
        <w:right w:val="none" w:sz="0" w:space="0" w:color="auto"/>
      </w:divBdr>
    </w:div>
    <w:div w:id="250744878">
      <w:bodyDiv w:val="1"/>
      <w:marLeft w:val="0"/>
      <w:marRight w:val="0"/>
      <w:marTop w:val="0"/>
      <w:marBottom w:val="0"/>
      <w:divBdr>
        <w:top w:val="none" w:sz="0" w:space="0" w:color="auto"/>
        <w:left w:val="none" w:sz="0" w:space="0" w:color="auto"/>
        <w:bottom w:val="none" w:sz="0" w:space="0" w:color="auto"/>
        <w:right w:val="none" w:sz="0" w:space="0" w:color="auto"/>
      </w:divBdr>
    </w:div>
    <w:div w:id="253589893">
      <w:bodyDiv w:val="1"/>
      <w:marLeft w:val="0"/>
      <w:marRight w:val="0"/>
      <w:marTop w:val="0"/>
      <w:marBottom w:val="0"/>
      <w:divBdr>
        <w:top w:val="none" w:sz="0" w:space="0" w:color="auto"/>
        <w:left w:val="none" w:sz="0" w:space="0" w:color="auto"/>
        <w:bottom w:val="none" w:sz="0" w:space="0" w:color="auto"/>
        <w:right w:val="none" w:sz="0" w:space="0" w:color="auto"/>
      </w:divBdr>
    </w:div>
    <w:div w:id="255479568">
      <w:bodyDiv w:val="1"/>
      <w:marLeft w:val="0"/>
      <w:marRight w:val="0"/>
      <w:marTop w:val="0"/>
      <w:marBottom w:val="0"/>
      <w:divBdr>
        <w:top w:val="none" w:sz="0" w:space="0" w:color="auto"/>
        <w:left w:val="none" w:sz="0" w:space="0" w:color="auto"/>
        <w:bottom w:val="none" w:sz="0" w:space="0" w:color="auto"/>
        <w:right w:val="none" w:sz="0" w:space="0" w:color="auto"/>
      </w:divBdr>
    </w:div>
    <w:div w:id="255943723">
      <w:bodyDiv w:val="1"/>
      <w:marLeft w:val="0"/>
      <w:marRight w:val="0"/>
      <w:marTop w:val="0"/>
      <w:marBottom w:val="0"/>
      <w:divBdr>
        <w:top w:val="none" w:sz="0" w:space="0" w:color="auto"/>
        <w:left w:val="none" w:sz="0" w:space="0" w:color="auto"/>
        <w:bottom w:val="none" w:sz="0" w:space="0" w:color="auto"/>
        <w:right w:val="none" w:sz="0" w:space="0" w:color="auto"/>
      </w:divBdr>
    </w:div>
    <w:div w:id="256407013">
      <w:bodyDiv w:val="1"/>
      <w:marLeft w:val="0"/>
      <w:marRight w:val="0"/>
      <w:marTop w:val="0"/>
      <w:marBottom w:val="0"/>
      <w:divBdr>
        <w:top w:val="none" w:sz="0" w:space="0" w:color="auto"/>
        <w:left w:val="none" w:sz="0" w:space="0" w:color="auto"/>
        <w:bottom w:val="none" w:sz="0" w:space="0" w:color="auto"/>
        <w:right w:val="none" w:sz="0" w:space="0" w:color="auto"/>
      </w:divBdr>
    </w:div>
    <w:div w:id="256987534">
      <w:bodyDiv w:val="1"/>
      <w:marLeft w:val="0"/>
      <w:marRight w:val="0"/>
      <w:marTop w:val="0"/>
      <w:marBottom w:val="0"/>
      <w:divBdr>
        <w:top w:val="none" w:sz="0" w:space="0" w:color="auto"/>
        <w:left w:val="none" w:sz="0" w:space="0" w:color="auto"/>
        <w:bottom w:val="none" w:sz="0" w:space="0" w:color="auto"/>
        <w:right w:val="none" w:sz="0" w:space="0" w:color="auto"/>
      </w:divBdr>
    </w:div>
    <w:div w:id="257829310">
      <w:bodyDiv w:val="1"/>
      <w:marLeft w:val="0"/>
      <w:marRight w:val="0"/>
      <w:marTop w:val="0"/>
      <w:marBottom w:val="0"/>
      <w:divBdr>
        <w:top w:val="none" w:sz="0" w:space="0" w:color="auto"/>
        <w:left w:val="none" w:sz="0" w:space="0" w:color="auto"/>
        <w:bottom w:val="none" w:sz="0" w:space="0" w:color="auto"/>
        <w:right w:val="none" w:sz="0" w:space="0" w:color="auto"/>
      </w:divBdr>
    </w:div>
    <w:div w:id="265189037">
      <w:bodyDiv w:val="1"/>
      <w:marLeft w:val="0"/>
      <w:marRight w:val="0"/>
      <w:marTop w:val="0"/>
      <w:marBottom w:val="0"/>
      <w:divBdr>
        <w:top w:val="none" w:sz="0" w:space="0" w:color="auto"/>
        <w:left w:val="none" w:sz="0" w:space="0" w:color="auto"/>
        <w:bottom w:val="none" w:sz="0" w:space="0" w:color="auto"/>
        <w:right w:val="none" w:sz="0" w:space="0" w:color="auto"/>
      </w:divBdr>
    </w:div>
    <w:div w:id="268973056">
      <w:bodyDiv w:val="1"/>
      <w:marLeft w:val="0"/>
      <w:marRight w:val="0"/>
      <w:marTop w:val="0"/>
      <w:marBottom w:val="0"/>
      <w:divBdr>
        <w:top w:val="none" w:sz="0" w:space="0" w:color="auto"/>
        <w:left w:val="none" w:sz="0" w:space="0" w:color="auto"/>
        <w:bottom w:val="none" w:sz="0" w:space="0" w:color="auto"/>
        <w:right w:val="none" w:sz="0" w:space="0" w:color="auto"/>
      </w:divBdr>
    </w:div>
    <w:div w:id="271254204">
      <w:bodyDiv w:val="1"/>
      <w:marLeft w:val="0"/>
      <w:marRight w:val="0"/>
      <w:marTop w:val="0"/>
      <w:marBottom w:val="0"/>
      <w:divBdr>
        <w:top w:val="none" w:sz="0" w:space="0" w:color="auto"/>
        <w:left w:val="none" w:sz="0" w:space="0" w:color="auto"/>
        <w:bottom w:val="none" w:sz="0" w:space="0" w:color="auto"/>
        <w:right w:val="none" w:sz="0" w:space="0" w:color="auto"/>
      </w:divBdr>
    </w:div>
    <w:div w:id="273027694">
      <w:bodyDiv w:val="1"/>
      <w:marLeft w:val="0"/>
      <w:marRight w:val="0"/>
      <w:marTop w:val="0"/>
      <w:marBottom w:val="0"/>
      <w:divBdr>
        <w:top w:val="none" w:sz="0" w:space="0" w:color="auto"/>
        <w:left w:val="none" w:sz="0" w:space="0" w:color="auto"/>
        <w:bottom w:val="none" w:sz="0" w:space="0" w:color="auto"/>
        <w:right w:val="none" w:sz="0" w:space="0" w:color="auto"/>
      </w:divBdr>
    </w:div>
    <w:div w:id="274941980">
      <w:bodyDiv w:val="1"/>
      <w:marLeft w:val="0"/>
      <w:marRight w:val="0"/>
      <w:marTop w:val="0"/>
      <w:marBottom w:val="0"/>
      <w:divBdr>
        <w:top w:val="none" w:sz="0" w:space="0" w:color="auto"/>
        <w:left w:val="none" w:sz="0" w:space="0" w:color="auto"/>
        <w:bottom w:val="none" w:sz="0" w:space="0" w:color="auto"/>
        <w:right w:val="none" w:sz="0" w:space="0" w:color="auto"/>
      </w:divBdr>
    </w:div>
    <w:div w:id="276106475">
      <w:bodyDiv w:val="1"/>
      <w:marLeft w:val="0"/>
      <w:marRight w:val="0"/>
      <w:marTop w:val="0"/>
      <w:marBottom w:val="0"/>
      <w:divBdr>
        <w:top w:val="none" w:sz="0" w:space="0" w:color="auto"/>
        <w:left w:val="none" w:sz="0" w:space="0" w:color="auto"/>
        <w:bottom w:val="none" w:sz="0" w:space="0" w:color="auto"/>
        <w:right w:val="none" w:sz="0" w:space="0" w:color="auto"/>
      </w:divBdr>
    </w:div>
    <w:div w:id="278730989">
      <w:bodyDiv w:val="1"/>
      <w:marLeft w:val="0"/>
      <w:marRight w:val="0"/>
      <w:marTop w:val="0"/>
      <w:marBottom w:val="0"/>
      <w:divBdr>
        <w:top w:val="none" w:sz="0" w:space="0" w:color="auto"/>
        <w:left w:val="none" w:sz="0" w:space="0" w:color="auto"/>
        <w:bottom w:val="none" w:sz="0" w:space="0" w:color="auto"/>
        <w:right w:val="none" w:sz="0" w:space="0" w:color="auto"/>
      </w:divBdr>
    </w:div>
    <w:div w:id="278923139">
      <w:bodyDiv w:val="1"/>
      <w:marLeft w:val="0"/>
      <w:marRight w:val="0"/>
      <w:marTop w:val="0"/>
      <w:marBottom w:val="0"/>
      <w:divBdr>
        <w:top w:val="none" w:sz="0" w:space="0" w:color="auto"/>
        <w:left w:val="none" w:sz="0" w:space="0" w:color="auto"/>
        <w:bottom w:val="none" w:sz="0" w:space="0" w:color="auto"/>
        <w:right w:val="none" w:sz="0" w:space="0" w:color="auto"/>
      </w:divBdr>
    </w:div>
    <w:div w:id="278996402">
      <w:bodyDiv w:val="1"/>
      <w:marLeft w:val="0"/>
      <w:marRight w:val="0"/>
      <w:marTop w:val="0"/>
      <w:marBottom w:val="0"/>
      <w:divBdr>
        <w:top w:val="none" w:sz="0" w:space="0" w:color="auto"/>
        <w:left w:val="none" w:sz="0" w:space="0" w:color="auto"/>
        <w:bottom w:val="none" w:sz="0" w:space="0" w:color="auto"/>
        <w:right w:val="none" w:sz="0" w:space="0" w:color="auto"/>
      </w:divBdr>
    </w:div>
    <w:div w:id="280386233">
      <w:bodyDiv w:val="1"/>
      <w:marLeft w:val="0"/>
      <w:marRight w:val="0"/>
      <w:marTop w:val="0"/>
      <w:marBottom w:val="0"/>
      <w:divBdr>
        <w:top w:val="none" w:sz="0" w:space="0" w:color="auto"/>
        <w:left w:val="none" w:sz="0" w:space="0" w:color="auto"/>
        <w:bottom w:val="none" w:sz="0" w:space="0" w:color="auto"/>
        <w:right w:val="none" w:sz="0" w:space="0" w:color="auto"/>
      </w:divBdr>
    </w:div>
    <w:div w:id="280496298">
      <w:bodyDiv w:val="1"/>
      <w:marLeft w:val="0"/>
      <w:marRight w:val="0"/>
      <w:marTop w:val="0"/>
      <w:marBottom w:val="0"/>
      <w:divBdr>
        <w:top w:val="none" w:sz="0" w:space="0" w:color="auto"/>
        <w:left w:val="none" w:sz="0" w:space="0" w:color="auto"/>
        <w:bottom w:val="none" w:sz="0" w:space="0" w:color="auto"/>
        <w:right w:val="none" w:sz="0" w:space="0" w:color="auto"/>
      </w:divBdr>
    </w:div>
    <w:div w:id="285091501">
      <w:bodyDiv w:val="1"/>
      <w:marLeft w:val="0"/>
      <w:marRight w:val="0"/>
      <w:marTop w:val="0"/>
      <w:marBottom w:val="0"/>
      <w:divBdr>
        <w:top w:val="none" w:sz="0" w:space="0" w:color="auto"/>
        <w:left w:val="none" w:sz="0" w:space="0" w:color="auto"/>
        <w:bottom w:val="none" w:sz="0" w:space="0" w:color="auto"/>
        <w:right w:val="none" w:sz="0" w:space="0" w:color="auto"/>
      </w:divBdr>
    </w:div>
    <w:div w:id="288359728">
      <w:bodyDiv w:val="1"/>
      <w:marLeft w:val="0"/>
      <w:marRight w:val="0"/>
      <w:marTop w:val="0"/>
      <w:marBottom w:val="0"/>
      <w:divBdr>
        <w:top w:val="none" w:sz="0" w:space="0" w:color="auto"/>
        <w:left w:val="none" w:sz="0" w:space="0" w:color="auto"/>
        <w:bottom w:val="none" w:sz="0" w:space="0" w:color="auto"/>
        <w:right w:val="none" w:sz="0" w:space="0" w:color="auto"/>
      </w:divBdr>
    </w:div>
    <w:div w:id="288510480">
      <w:bodyDiv w:val="1"/>
      <w:marLeft w:val="0"/>
      <w:marRight w:val="0"/>
      <w:marTop w:val="0"/>
      <w:marBottom w:val="0"/>
      <w:divBdr>
        <w:top w:val="none" w:sz="0" w:space="0" w:color="auto"/>
        <w:left w:val="none" w:sz="0" w:space="0" w:color="auto"/>
        <w:bottom w:val="none" w:sz="0" w:space="0" w:color="auto"/>
        <w:right w:val="none" w:sz="0" w:space="0" w:color="auto"/>
      </w:divBdr>
    </w:div>
    <w:div w:id="288824975">
      <w:bodyDiv w:val="1"/>
      <w:marLeft w:val="0"/>
      <w:marRight w:val="0"/>
      <w:marTop w:val="0"/>
      <w:marBottom w:val="0"/>
      <w:divBdr>
        <w:top w:val="none" w:sz="0" w:space="0" w:color="auto"/>
        <w:left w:val="none" w:sz="0" w:space="0" w:color="auto"/>
        <w:bottom w:val="none" w:sz="0" w:space="0" w:color="auto"/>
        <w:right w:val="none" w:sz="0" w:space="0" w:color="auto"/>
      </w:divBdr>
    </w:div>
    <w:div w:id="289750140">
      <w:bodyDiv w:val="1"/>
      <w:marLeft w:val="0"/>
      <w:marRight w:val="0"/>
      <w:marTop w:val="0"/>
      <w:marBottom w:val="0"/>
      <w:divBdr>
        <w:top w:val="none" w:sz="0" w:space="0" w:color="auto"/>
        <w:left w:val="none" w:sz="0" w:space="0" w:color="auto"/>
        <w:bottom w:val="none" w:sz="0" w:space="0" w:color="auto"/>
        <w:right w:val="none" w:sz="0" w:space="0" w:color="auto"/>
      </w:divBdr>
    </w:div>
    <w:div w:id="294262860">
      <w:bodyDiv w:val="1"/>
      <w:marLeft w:val="0"/>
      <w:marRight w:val="0"/>
      <w:marTop w:val="0"/>
      <w:marBottom w:val="0"/>
      <w:divBdr>
        <w:top w:val="none" w:sz="0" w:space="0" w:color="auto"/>
        <w:left w:val="none" w:sz="0" w:space="0" w:color="auto"/>
        <w:bottom w:val="none" w:sz="0" w:space="0" w:color="auto"/>
        <w:right w:val="none" w:sz="0" w:space="0" w:color="auto"/>
      </w:divBdr>
    </w:div>
    <w:div w:id="298730475">
      <w:bodyDiv w:val="1"/>
      <w:marLeft w:val="0"/>
      <w:marRight w:val="0"/>
      <w:marTop w:val="0"/>
      <w:marBottom w:val="0"/>
      <w:divBdr>
        <w:top w:val="none" w:sz="0" w:space="0" w:color="auto"/>
        <w:left w:val="none" w:sz="0" w:space="0" w:color="auto"/>
        <w:bottom w:val="none" w:sz="0" w:space="0" w:color="auto"/>
        <w:right w:val="none" w:sz="0" w:space="0" w:color="auto"/>
      </w:divBdr>
    </w:div>
    <w:div w:id="301472420">
      <w:bodyDiv w:val="1"/>
      <w:marLeft w:val="0"/>
      <w:marRight w:val="0"/>
      <w:marTop w:val="0"/>
      <w:marBottom w:val="0"/>
      <w:divBdr>
        <w:top w:val="none" w:sz="0" w:space="0" w:color="auto"/>
        <w:left w:val="none" w:sz="0" w:space="0" w:color="auto"/>
        <w:bottom w:val="none" w:sz="0" w:space="0" w:color="auto"/>
        <w:right w:val="none" w:sz="0" w:space="0" w:color="auto"/>
      </w:divBdr>
    </w:div>
    <w:div w:id="304892023">
      <w:bodyDiv w:val="1"/>
      <w:marLeft w:val="0"/>
      <w:marRight w:val="0"/>
      <w:marTop w:val="0"/>
      <w:marBottom w:val="0"/>
      <w:divBdr>
        <w:top w:val="none" w:sz="0" w:space="0" w:color="auto"/>
        <w:left w:val="none" w:sz="0" w:space="0" w:color="auto"/>
        <w:bottom w:val="none" w:sz="0" w:space="0" w:color="auto"/>
        <w:right w:val="none" w:sz="0" w:space="0" w:color="auto"/>
      </w:divBdr>
    </w:div>
    <w:div w:id="305090299">
      <w:bodyDiv w:val="1"/>
      <w:marLeft w:val="0"/>
      <w:marRight w:val="0"/>
      <w:marTop w:val="0"/>
      <w:marBottom w:val="0"/>
      <w:divBdr>
        <w:top w:val="none" w:sz="0" w:space="0" w:color="auto"/>
        <w:left w:val="none" w:sz="0" w:space="0" w:color="auto"/>
        <w:bottom w:val="none" w:sz="0" w:space="0" w:color="auto"/>
        <w:right w:val="none" w:sz="0" w:space="0" w:color="auto"/>
      </w:divBdr>
    </w:div>
    <w:div w:id="306790502">
      <w:bodyDiv w:val="1"/>
      <w:marLeft w:val="0"/>
      <w:marRight w:val="0"/>
      <w:marTop w:val="0"/>
      <w:marBottom w:val="0"/>
      <w:divBdr>
        <w:top w:val="none" w:sz="0" w:space="0" w:color="auto"/>
        <w:left w:val="none" w:sz="0" w:space="0" w:color="auto"/>
        <w:bottom w:val="none" w:sz="0" w:space="0" w:color="auto"/>
        <w:right w:val="none" w:sz="0" w:space="0" w:color="auto"/>
      </w:divBdr>
    </w:div>
    <w:div w:id="308365845">
      <w:bodyDiv w:val="1"/>
      <w:marLeft w:val="0"/>
      <w:marRight w:val="0"/>
      <w:marTop w:val="0"/>
      <w:marBottom w:val="0"/>
      <w:divBdr>
        <w:top w:val="none" w:sz="0" w:space="0" w:color="auto"/>
        <w:left w:val="none" w:sz="0" w:space="0" w:color="auto"/>
        <w:bottom w:val="none" w:sz="0" w:space="0" w:color="auto"/>
        <w:right w:val="none" w:sz="0" w:space="0" w:color="auto"/>
      </w:divBdr>
    </w:div>
    <w:div w:id="311755155">
      <w:bodyDiv w:val="1"/>
      <w:marLeft w:val="0"/>
      <w:marRight w:val="0"/>
      <w:marTop w:val="0"/>
      <w:marBottom w:val="0"/>
      <w:divBdr>
        <w:top w:val="none" w:sz="0" w:space="0" w:color="auto"/>
        <w:left w:val="none" w:sz="0" w:space="0" w:color="auto"/>
        <w:bottom w:val="none" w:sz="0" w:space="0" w:color="auto"/>
        <w:right w:val="none" w:sz="0" w:space="0" w:color="auto"/>
      </w:divBdr>
    </w:div>
    <w:div w:id="322898666">
      <w:bodyDiv w:val="1"/>
      <w:marLeft w:val="0"/>
      <w:marRight w:val="0"/>
      <w:marTop w:val="0"/>
      <w:marBottom w:val="0"/>
      <w:divBdr>
        <w:top w:val="none" w:sz="0" w:space="0" w:color="auto"/>
        <w:left w:val="none" w:sz="0" w:space="0" w:color="auto"/>
        <w:bottom w:val="none" w:sz="0" w:space="0" w:color="auto"/>
        <w:right w:val="none" w:sz="0" w:space="0" w:color="auto"/>
      </w:divBdr>
    </w:div>
    <w:div w:id="324211242">
      <w:bodyDiv w:val="1"/>
      <w:marLeft w:val="0"/>
      <w:marRight w:val="0"/>
      <w:marTop w:val="0"/>
      <w:marBottom w:val="0"/>
      <w:divBdr>
        <w:top w:val="none" w:sz="0" w:space="0" w:color="auto"/>
        <w:left w:val="none" w:sz="0" w:space="0" w:color="auto"/>
        <w:bottom w:val="none" w:sz="0" w:space="0" w:color="auto"/>
        <w:right w:val="none" w:sz="0" w:space="0" w:color="auto"/>
      </w:divBdr>
    </w:div>
    <w:div w:id="324478777">
      <w:bodyDiv w:val="1"/>
      <w:marLeft w:val="0"/>
      <w:marRight w:val="0"/>
      <w:marTop w:val="0"/>
      <w:marBottom w:val="0"/>
      <w:divBdr>
        <w:top w:val="none" w:sz="0" w:space="0" w:color="auto"/>
        <w:left w:val="none" w:sz="0" w:space="0" w:color="auto"/>
        <w:bottom w:val="none" w:sz="0" w:space="0" w:color="auto"/>
        <w:right w:val="none" w:sz="0" w:space="0" w:color="auto"/>
      </w:divBdr>
    </w:div>
    <w:div w:id="329725045">
      <w:bodyDiv w:val="1"/>
      <w:marLeft w:val="0"/>
      <w:marRight w:val="0"/>
      <w:marTop w:val="0"/>
      <w:marBottom w:val="0"/>
      <w:divBdr>
        <w:top w:val="none" w:sz="0" w:space="0" w:color="auto"/>
        <w:left w:val="none" w:sz="0" w:space="0" w:color="auto"/>
        <w:bottom w:val="none" w:sz="0" w:space="0" w:color="auto"/>
        <w:right w:val="none" w:sz="0" w:space="0" w:color="auto"/>
      </w:divBdr>
    </w:div>
    <w:div w:id="330837844">
      <w:bodyDiv w:val="1"/>
      <w:marLeft w:val="0"/>
      <w:marRight w:val="0"/>
      <w:marTop w:val="0"/>
      <w:marBottom w:val="0"/>
      <w:divBdr>
        <w:top w:val="none" w:sz="0" w:space="0" w:color="auto"/>
        <w:left w:val="none" w:sz="0" w:space="0" w:color="auto"/>
        <w:bottom w:val="none" w:sz="0" w:space="0" w:color="auto"/>
        <w:right w:val="none" w:sz="0" w:space="0" w:color="auto"/>
      </w:divBdr>
    </w:div>
    <w:div w:id="331223114">
      <w:bodyDiv w:val="1"/>
      <w:marLeft w:val="0"/>
      <w:marRight w:val="0"/>
      <w:marTop w:val="0"/>
      <w:marBottom w:val="0"/>
      <w:divBdr>
        <w:top w:val="none" w:sz="0" w:space="0" w:color="auto"/>
        <w:left w:val="none" w:sz="0" w:space="0" w:color="auto"/>
        <w:bottom w:val="none" w:sz="0" w:space="0" w:color="auto"/>
        <w:right w:val="none" w:sz="0" w:space="0" w:color="auto"/>
      </w:divBdr>
    </w:div>
    <w:div w:id="331294666">
      <w:bodyDiv w:val="1"/>
      <w:marLeft w:val="0"/>
      <w:marRight w:val="0"/>
      <w:marTop w:val="0"/>
      <w:marBottom w:val="0"/>
      <w:divBdr>
        <w:top w:val="none" w:sz="0" w:space="0" w:color="auto"/>
        <w:left w:val="none" w:sz="0" w:space="0" w:color="auto"/>
        <w:bottom w:val="none" w:sz="0" w:space="0" w:color="auto"/>
        <w:right w:val="none" w:sz="0" w:space="0" w:color="auto"/>
      </w:divBdr>
    </w:div>
    <w:div w:id="332100588">
      <w:bodyDiv w:val="1"/>
      <w:marLeft w:val="0"/>
      <w:marRight w:val="0"/>
      <w:marTop w:val="0"/>
      <w:marBottom w:val="0"/>
      <w:divBdr>
        <w:top w:val="none" w:sz="0" w:space="0" w:color="auto"/>
        <w:left w:val="none" w:sz="0" w:space="0" w:color="auto"/>
        <w:bottom w:val="none" w:sz="0" w:space="0" w:color="auto"/>
        <w:right w:val="none" w:sz="0" w:space="0" w:color="auto"/>
      </w:divBdr>
    </w:div>
    <w:div w:id="333264018">
      <w:bodyDiv w:val="1"/>
      <w:marLeft w:val="0"/>
      <w:marRight w:val="0"/>
      <w:marTop w:val="0"/>
      <w:marBottom w:val="0"/>
      <w:divBdr>
        <w:top w:val="none" w:sz="0" w:space="0" w:color="auto"/>
        <w:left w:val="none" w:sz="0" w:space="0" w:color="auto"/>
        <w:bottom w:val="none" w:sz="0" w:space="0" w:color="auto"/>
        <w:right w:val="none" w:sz="0" w:space="0" w:color="auto"/>
      </w:divBdr>
    </w:div>
    <w:div w:id="333993782">
      <w:bodyDiv w:val="1"/>
      <w:marLeft w:val="0"/>
      <w:marRight w:val="0"/>
      <w:marTop w:val="0"/>
      <w:marBottom w:val="0"/>
      <w:divBdr>
        <w:top w:val="none" w:sz="0" w:space="0" w:color="auto"/>
        <w:left w:val="none" w:sz="0" w:space="0" w:color="auto"/>
        <w:bottom w:val="none" w:sz="0" w:space="0" w:color="auto"/>
        <w:right w:val="none" w:sz="0" w:space="0" w:color="auto"/>
      </w:divBdr>
    </w:div>
    <w:div w:id="334765021">
      <w:bodyDiv w:val="1"/>
      <w:marLeft w:val="0"/>
      <w:marRight w:val="0"/>
      <w:marTop w:val="0"/>
      <w:marBottom w:val="0"/>
      <w:divBdr>
        <w:top w:val="none" w:sz="0" w:space="0" w:color="auto"/>
        <w:left w:val="none" w:sz="0" w:space="0" w:color="auto"/>
        <w:bottom w:val="none" w:sz="0" w:space="0" w:color="auto"/>
        <w:right w:val="none" w:sz="0" w:space="0" w:color="auto"/>
      </w:divBdr>
    </w:div>
    <w:div w:id="343483370">
      <w:bodyDiv w:val="1"/>
      <w:marLeft w:val="0"/>
      <w:marRight w:val="0"/>
      <w:marTop w:val="0"/>
      <w:marBottom w:val="0"/>
      <w:divBdr>
        <w:top w:val="none" w:sz="0" w:space="0" w:color="auto"/>
        <w:left w:val="none" w:sz="0" w:space="0" w:color="auto"/>
        <w:bottom w:val="none" w:sz="0" w:space="0" w:color="auto"/>
        <w:right w:val="none" w:sz="0" w:space="0" w:color="auto"/>
      </w:divBdr>
    </w:div>
    <w:div w:id="351537700">
      <w:bodyDiv w:val="1"/>
      <w:marLeft w:val="0"/>
      <w:marRight w:val="0"/>
      <w:marTop w:val="0"/>
      <w:marBottom w:val="0"/>
      <w:divBdr>
        <w:top w:val="none" w:sz="0" w:space="0" w:color="auto"/>
        <w:left w:val="none" w:sz="0" w:space="0" w:color="auto"/>
        <w:bottom w:val="none" w:sz="0" w:space="0" w:color="auto"/>
        <w:right w:val="none" w:sz="0" w:space="0" w:color="auto"/>
      </w:divBdr>
    </w:div>
    <w:div w:id="361824323">
      <w:bodyDiv w:val="1"/>
      <w:marLeft w:val="0"/>
      <w:marRight w:val="0"/>
      <w:marTop w:val="0"/>
      <w:marBottom w:val="0"/>
      <w:divBdr>
        <w:top w:val="none" w:sz="0" w:space="0" w:color="auto"/>
        <w:left w:val="none" w:sz="0" w:space="0" w:color="auto"/>
        <w:bottom w:val="none" w:sz="0" w:space="0" w:color="auto"/>
        <w:right w:val="none" w:sz="0" w:space="0" w:color="auto"/>
      </w:divBdr>
    </w:div>
    <w:div w:id="364870873">
      <w:bodyDiv w:val="1"/>
      <w:marLeft w:val="0"/>
      <w:marRight w:val="0"/>
      <w:marTop w:val="0"/>
      <w:marBottom w:val="0"/>
      <w:divBdr>
        <w:top w:val="none" w:sz="0" w:space="0" w:color="auto"/>
        <w:left w:val="none" w:sz="0" w:space="0" w:color="auto"/>
        <w:bottom w:val="none" w:sz="0" w:space="0" w:color="auto"/>
        <w:right w:val="none" w:sz="0" w:space="0" w:color="auto"/>
      </w:divBdr>
    </w:div>
    <w:div w:id="366100186">
      <w:bodyDiv w:val="1"/>
      <w:marLeft w:val="0"/>
      <w:marRight w:val="0"/>
      <w:marTop w:val="0"/>
      <w:marBottom w:val="0"/>
      <w:divBdr>
        <w:top w:val="none" w:sz="0" w:space="0" w:color="auto"/>
        <w:left w:val="none" w:sz="0" w:space="0" w:color="auto"/>
        <w:bottom w:val="none" w:sz="0" w:space="0" w:color="auto"/>
        <w:right w:val="none" w:sz="0" w:space="0" w:color="auto"/>
      </w:divBdr>
    </w:div>
    <w:div w:id="367150141">
      <w:bodyDiv w:val="1"/>
      <w:marLeft w:val="0"/>
      <w:marRight w:val="0"/>
      <w:marTop w:val="0"/>
      <w:marBottom w:val="0"/>
      <w:divBdr>
        <w:top w:val="none" w:sz="0" w:space="0" w:color="auto"/>
        <w:left w:val="none" w:sz="0" w:space="0" w:color="auto"/>
        <w:bottom w:val="none" w:sz="0" w:space="0" w:color="auto"/>
        <w:right w:val="none" w:sz="0" w:space="0" w:color="auto"/>
      </w:divBdr>
    </w:div>
    <w:div w:id="367492244">
      <w:bodyDiv w:val="1"/>
      <w:marLeft w:val="0"/>
      <w:marRight w:val="0"/>
      <w:marTop w:val="0"/>
      <w:marBottom w:val="0"/>
      <w:divBdr>
        <w:top w:val="none" w:sz="0" w:space="0" w:color="auto"/>
        <w:left w:val="none" w:sz="0" w:space="0" w:color="auto"/>
        <w:bottom w:val="none" w:sz="0" w:space="0" w:color="auto"/>
        <w:right w:val="none" w:sz="0" w:space="0" w:color="auto"/>
      </w:divBdr>
    </w:div>
    <w:div w:id="367680729">
      <w:bodyDiv w:val="1"/>
      <w:marLeft w:val="0"/>
      <w:marRight w:val="0"/>
      <w:marTop w:val="0"/>
      <w:marBottom w:val="0"/>
      <w:divBdr>
        <w:top w:val="none" w:sz="0" w:space="0" w:color="auto"/>
        <w:left w:val="none" w:sz="0" w:space="0" w:color="auto"/>
        <w:bottom w:val="none" w:sz="0" w:space="0" w:color="auto"/>
        <w:right w:val="none" w:sz="0" w:space="0" w:color="auto"/>
      </w:divBdr>
    </w:div>
    <w:div w:id="371349203">
      <w:bodyDiv w:val="1"/>
      <w:marLeft w:val="0"/>
      <w:marRight w:val="0"/>
      <w:marTop w:val="0"/>
      <w:marBottom w:val="0"/>
      <w:divBdr>
        <w:top w:val="none" w:sz="0" w:space="0" w:color="auto"/>
        <w:left w:val="none" w:sz="0" w:space="0" w:color="auto"/>
        <w:bottom w:val="none" w:sz="0" w:space="0" w:color="auto"/>
        <w:right w:val="none" w:sz="0" w:space="0" w:color="auto"/>
      </w:divBdr>
    </w:div>
    <w:div w:id="372584081">
      <w:bodyDiv w:val="1"/>
      <w:marLeft w:val="0"/>
      <w:marRight w:val="0"/>
      <w:marTop w:val="0"/>
      <w:marBottom w:val="0"/>
      <w:divBdr>
        <w:top w:val="none" w:sz="0" w:space="0" w:color="auto"/>
        <w:left w:val="none" w:sz="0" w:space="0" w:color="auto"/>
        <w:bottom w:val="none" w:sz="0" w:space="0" w:color="auto"/>
        <w:right w:val="none" w:sz="0" w:space="0" w:color="auto"/>
      </w:divBdr>
    </w:div>
    <w:div w:id="373627529">
      <w:bodyDiv w:val="1"/>
      <w:marLeft w:val="0"/>
      <w:marRight w:val="0"/>
      <w:marTop w:val="0"/>
      <w:marBottom w:val="0"/>
      <w:divBdr>
        <w:top w:val="none" w:sz="0" w:space="0" w:color="auto"/>
        <w:left w:val="none" w:sz="0" w:space="0" w:color="auto"/>
        <w:bottom w:val="none" w:sz="0" w:space="0" w:color="auto"/>
        <w:right w:val="none" w:sz="0" w:space="0" w:color="auto"/>
      </w:divBdr>
    </w:div>
    <w:div w:id="376051088">
      <w:bodyDiv w:val="1"/>
      <w:marLeft w:val="0"/>
      <w:marRight w:val="0"/>
      <w:marTop w:val="0"/>
      <w:marBottom w:val="0"/>
      <w:divBdr>
        <w:top w:val="none" w:sz="0" w:space="0" w:color="auto"/>
        <w:left w:val="none" w:sz="0" w:space="0" w:color="auto"/>
        <w:bottom w:val="none" w:sz="0" w:space="0" w:color="auto"/>
        <w:right w:val="none" w:sz="0" w:space="0" w:color="auto"/>
      </w:divBdr>
    </w:div>
    <w:div w:id="378282963">
      <w:bodyDiv w:val="1"/>
      <w:marLeft w:val="0"/>
      <w:marRight w:val="0"/>
      <w:marTop w:val="0"/>
      <w:marBottom w:val="0"/>
      <w:divBdr>
        <w:top w:val="none" w:sz="0" w:space="0" w:color="auto"/>
        <w:left w:val="none" w:sz="0" w:space="0" w:color="auto"/>
        <w:bottom w:val="none" w:sz="0" w:space="0" w:color="auto"/>
        <w:right w:val="none" w:sz="0" w:space="0" w:color="auto"/>
      </w:divBdr>
    </w:div>
    <w:div w:id="381249316">
      <w:bodyDiv w:val="1"/>
      <w:marLeft w:val="0"/>
      <w:marRight w:val="0"/>
      <w:marTop w:val="0"/>
      <w:marBottom w:val="0"/>
      <w:divBdr>
        <w:top w:val="none" w:sz="0" w:space="0" w:color="auto"/>
        <w:left w:val="none" w:sz="0" w:space="0" w:color="auto"/>
        <w:bottom w:val="none" w:sz="0" w:space="0" w:color="auto"/>
        <w:right w:val="none" w:sz="0" w:space="0" w:color="auto"/>
      </w:divBdr>
    </w:div>
    <w:div w:id="385028089">
      <w:bodyDiv w:val="1"/>
      <w:marLeft w:val="0"/>
      <w:marRight w:val="0"/>
      <w:marTop w:val="0"/>
      <w:marBottom w:val="0"/>
      <w:divBdr>
        <w:top w:val="none" w:sz="0" w:space="0" w:color="auto"/>
        <w:left w:val="none" w:sz="0" w:space="0" w:color="auto"/>
        <w:bottom w:val="none" w:sz="0" w:space="0" w:color="auto"/>
        <w:right w:val="none" w:sz="0" w:space="0" w:color="auto"/>
      </w:divBdr>
    </w:div>
    <w:div w:id="385446845">
      <w:bodyDiv w:val="1"/>
      <w:marLeft w:val="0"/>
      <w:marRight w:val="0"/>
      <w:marTop w:val="0"/>
      <w:marBottom w:val="0"/>
      <w:divBdr>
        <w:top w:val="none" w:sz="0" w:space="0" w:color="auto"/>
        <w:left w:val="none" w:sz="0" w:space="0" w:color="auto"/>
        <w:bottom w:val="none" w:sz="0" w:space="0" w:color="auto"/>
        <w:right w:val="none" w:sz="0" w:space="0" w:color="auto"/>
      </w:divBdr>
    </w:div>
    <w:div w:id="386875055">
      <w:bodyDiv w:val="1"/>
      <w:marLeft w:val="0"/>
      <w:marRight w:val="0"/>
      <w:marTop w:val="0"/>
      <w:marBottom w:val="0"/>
      <w:divBdr>
        <w:top w:val="none" w:sz="0" w:space="0" w:color="auto"/>
        <w:left w:val="none" w:sz="0" w:space="0" w:color="auto"/>
        <w:bottom w:val="none" w:sz="0" w:space="0" w:color="auto"/>
        <w:right w:val="none" w:sz="0" w:space="0" w:color="auto"/>
      </w:divBdr>
    </w:div>
    <w:div w:id="389116794">
      <w:bodyDiv w:val="1"/>
      <w:marLeft w:val="0"/>
      <w:marRight w:val="0"/>
      <w:marTop w:val="0"/>
      <w:marBottom w:val="0"/>
      <w:divBdr>
        <w:top w:val="none" w:sz="0" w:space="0" w:color="auto"/>
        <w:left w:val="none" w:sz="0" w:space="0" w:color="auto"/>
        <w:bottom w:val="none" w:sz="0" w:space="0" w:color="auto"/>
        <w:right w:val="none" w:sz="0" w:space="0" w:color="auto"/>
      </w:divBdr>
    </w:div>
    <w:div w:id="391002435">
      <w:bodyDiv w:val="1"/>
      <w:marLeft w:val="0"/>
      <w:marRight w:val="0"/>
      <w:marTop w:val="0"/>
      <w:marBottom w:val="0"/>
      <w:divBdr>
        <w:top w:val="none" w:sz="0" w:space="0" w:color="auto"/>
        <w:left w:val="none" w:sz="0" w:space="0" w:color="auto"/>
        <w:bottom w:val="none" w:sz="0" w:space="0" w:color="auto"/>
        <w:right w:val="none" w:sz="0" w:space="0" w:color="auto"/>
      </w:divBdr>
    </w:div>
    <w:div w:id="393086342">
      <w:bodyDiv w:val="1"/>
      <w:marLeft w:val="0"/>
      <w:marRight w:val="0"/>
      <w:marTop w:val="0"/>
      <w:marBottom w:val="0"/>
      <w:divBdr>
        <w:top w:val="none" w:sz="0" w:space="0" w:color="auto"/>
        <w:left w:val="none" w:sz="0" w:space="0" w:color="auto"/>
        <w:bottom w:val="none" w:sz="0" w:space="0" w:color="auto"/>
        <w:right w:val="none" w:sz="0" w:space="0" w:color="auto"/>
      </w:divBdr>
    </w:div>
    <w:div w:id="394814548">
      <w:bodyDiv w:val="1"/>
      <w:marLeft w:val="0"/>
      <w:marRight w:val="0"/>
      <w:marTop w:val="0"/>
      <w:marBottom w:val="0"/>
      <w:divBdr>
        <w:top w:val="none" w:sz="0" w:space="0" w:color="auto"/>
        <w:left w:val="none" w:sz="0" w:space="0" w:color="auto"/>
        <w:bottom w:val="none" w:sz="0" w:space="0" w:color="auto"/>
        <w:right w:val="none" w:sz="0" w:space="0" w:color="auto"/>
      </w:divBdr>
    </w:div>
    <w:div w:id="395470193">
      <w:bodyDiv w:val="1"/>
      <w:marLeft w:val="0"/>
      <w:marRight w:val="0"/>
      <w:marTop w:val="0"/>
      <w:marBottom w:val="0"/>
      <w:divBdr>
        <w:top w:val="none" w:sz="0" w:space="0" w:color="auto"/>
        <w:left w:val="none" w:sz="0" w:space="0" w:color="auto"/>
        <w:bottom w:val="none" w:sz="0" w:space="0" w:color="auto"/>
        <w:right w:val="none" w:sz="0" w:space="0" w:color="auto"/>
      </w:divBdr>
    </w:div>
    <w:div w:id="395669192">
      <w:bodyDiv w:val="1"/>
      <w:marLeft w:val="0"/>
      <w:marRight w:val="0"/>
      <w:marTop w:val="0"/>
      <w:marBottom w:val="0"/>
      <w:divBdr>
        <w:top w:val="none" w:sz="0" w:space="0" w:color="auto"/>
        <w:left w:val="none" w:sz="0" w:space="0" w:color="auto"/>
        <w:bottom w:val="none" w:sz="0" w:space="0" w:color="auto"/>
        <w:right w:val="none" w:sz="0" w:space="0" w:color="auto"/>
      </w:divBdr>
    </w:div>
    <w:div w:id="396129713">
      <w:bodyDiv w:val="1"/>
      <w:marLeft w:val="0"/>
      <w:marRight w:val="0"/>
      <w:marTop w:val="0"/>
      <w:marBottom w:val="0"/>
      <w:divBdr>
        <w:top w:val="none" w:sz="0" w:space="0" w:color="auto"/>
        <w:left w:val="none" w:sz="0" w:space="0" w:color="auto"/>
        <w:bottom w:val="none" w:sz="0" w:space="0" w:color="auto"/>
        <w:right w:val="none" w:sz="0" w:space="0" w:color="auto"/>
      </w:divBdr>
    </w:div>
    <w:div w:id="396630869">
      <w:bodyDiv w:val="1"/>
      <w:marLeft w:val="0"/>
      <w:marRight w:val="0"/>
      <w:marTop w:val="0"/>
      <w:marBottom w:val="0"/>
      <w:divBdr>
        <w:top w:val="none" w:sz="0" w:space="0" w:color="auto"/>
        <w:left w:val="none" w:sz="0" w:space="0" w:color="auto"/>
        <w:bottom w:val="none" w:sz="0" w:space="0" w:color="auto"/>
        <w:right w:val="none" w:sz="0" w:space="0" w:color="auto"/>
      </w:divBdr>
    </w:div>
    <w:div w:id="398985195">
      <w:bodyDiv w:val="1"/>
      <w:marLeft w:val="0"/>
      <w:marRight w:val="0"/>
      <w:marTop w:val="0"/>
      <w:marBottom w:val="0"/>
      <w:divBdr>
        <w:top w:val="none" w:sz="0" w:space="0" w:color="auto"/>
        <w:left w:val="none" w:sz="0" w:space="0" w:color="auto"/>
        <w:bottom w:val="none" w:sz="0" w:space="0" w:color="auto"/>
        <w:right w:val="none" w:sz="0" w:space="0" w:color="auto"/>
      </w:divBdr>
    </w:div>
    <w:div w:id="400828790">
      <w:bodyDiv w:val="1"/>
      <w:marLeft w:val="0"/>
      <w:marRight w:val="0"/>
      <w:marTop w:val="0"/>
      <w:marBottom w:val="0"/>
      <w:divBdr>
        <w:top w:val="none" w:sz="0" w:space="0" w:color="auto"/>
        <w:left w:val="none" w:sz="0" w:space="0" w:color="auto"/>
        <w:bottom w:val="none" w:sz="0" w:space="0" w:color="auto"/>
        <w:right w:val="none" w:sz="0" w:space="0" w:color="auto"/>
      </w:divBdr>
    </w:div>
    <w:div w:id="401948249">
      <w:bodyDiv w:val="1"/>
      <w:marLeft w:val="0"/>
      <w:marRight w:val="0"/>
      <w:marTop w:val="0"/>
      <w:marBottom w:val="0"/>
      <w:divBdr>
        <w:top w:val="none" w:sz="0" w:space="0" w:color="auto"/>
        <w:left w:val="none" w:sz="0" w:space="0" w:color="auto"/>
        <w:bottom w:val="none" w:sz="0" w:space="0" w:color="auto"/>
        <w:right w:val="none" w:sz="0" w:space="0" w:color="auto"/>
      </w:divBdr>
    </w:div>
    <w:div w:id="402721690">
      <w:bodyDiv w:val="1"/>
      <w:marLeft w:val="0"/>
      <w:marRight w:val="0"/>
      <w:marTop w:val="0"/>
      <w:marBottom w:val="0"/>
      <w:divBdr>
        <w:top w:val="none" w:sz="0" w:space="0" w:color="auto"/>
        <w:left w:val="none" w:sz="0" w:space="0" w:color="auto"/>
        <w:bottom w:val="none" w:sz="0" w:space="0" w:color="auto"/>
        <w:right w:val="none" w:sz="0" w:space="0" w:color="auto"/>
      </w:divBdr>
    </w:div>
    <w:div w:id="405953280">
      <w:bodyDiv w:val="1"/>
      <w:marLeft w:val="0"/>
      <w:marRight w:val="0"/>
      <w:marTop w:val="0"/>
      <w:marBottom w:val="0"/>
      <w:divBdr>
        <w:top w:val="none" w:sz="0" w:space="0" w:color="auto"/>
        <w:left w:val="none" w:sz="0" w:space="0" w:color="auto"/>
        <w:bottom w:val="none" w:sz="0" w:space="0" w:color="auto"/>
        <w:right w:val="none" w:sz="0" w:space="0" w:color="auto"/>
      </w:divBdr>
    </w:div>
    <w:div w:id="408430063">
      <w:bodyDiv w:val="1"/>
      <w:marLeft w:val="0"/>
      <w:marRight w:val="0"/>
      <w:marTop w:val="0"/>
      <w:marBottom w:val="0"/>
      <w:divBdr>
        <w:top w:val="none" w:sz="0" w:space="0" w:color="auto"/>
        <w:left w:val="none" w:sz="0" w:space="0" w:color="auto"/>
        <w:bottom w:val="none" w:sz="0" w:space="0" w:color="auto"/>
        <w:right w:val="none" w:sz="0" w:space="0" w:color="auto"/>
      </w:divBdr>
    </w:div>
    <w:div w:id="410930711">
      <w:bodyDiv w:val="1"/>
      <w:marLeft w:val="0"/>
      <w:marRight w:val="0"/>
      <w:marTop w:val="0"/>
      <w:marBottom w:val="0"/>
      <w:divBdr>
        <w:top w:val="none" w:sz="0" w:space="0" w:color="auto"/>
        <w:left w:val="none" w:sz="0" w:space="0" w:color="auto"/>
        <w:bottom w:val="none" w:sz="0" w:space="0" w:color="auto"/>
        <w:right w:val="none" w:sz="0" w:space="0" w:color="auto"/>
      </w:divBdr>
    </w:div>
    <w:div w:id="411313027">
      <w:bodyDiv w:val="1"/>
      <w:marLeft w:val="0"/>
      <w:marRight w:val="0"/>
      <w:marTop w:val="0"/>
      <w:marBottom w:val="0"/>
      <w:divBdr>
        <w:top w:val="none" w:sz="0" w:space="0" w:color="auto"/>
        <w:left w:val="none" w:sz="0" w:space="0" w:color="auto"/>
        <w:bottom w:val="none" w:sz="0" w:space="0" w:color="auto"/>
        <w:right w:val="none" w:sz="0" w:space="0" w:color="auto"/>
      </w:divBdr>
    </w:div>
    <w:div w:id="411435328">
      <w:bodyDiv w:val="1"/>
      <w:marLeft w:val="0"/>
      <w:marRight w:val="0"/>
      <w:marTop w:val="0"/>
      <w:marBottom w:val="0"/>
      <w:divBdr>
        <w:top w:val="none" w:sz="0" w:space="0" w:color="auto"/>
        <w:left w:val="none" w:sz="0" w:space="0" w:color="auto"/>
        <w:bottom w:val="none" w:sz="0" w:space="0" w:color="auto"/>
        <w:right w:val="none" w:sz="0" w:space="0" w:color="auto"/>
      </w:divBdr>
    </w:div>
    <w:div w:id="415328245">
      <w:bodyDiv w:val="1"/>
      <w:marLeft w:val="0"/>
      <w:marRight w:val="0"/>
      <w:marTop w:val="0"/>
      <w:marBottom w:val="0"/>
      <w:divBdr>
        <w:top w:val="none" w:sz="0" w:space="0" w:color="auto"/>
        <w:left w:val="none" w:sz="0" w:space="0" w:color="auto"/>
        <w:bottom w:val="none" w:sz="0" w:space="0" w:color="auto"/>
        <w:right w:val="none" w:sz="0" w:space="0" w:color="auto"/>
      </w:divBdr>
    </w:div>
    <w:div w:id="415522006">
      <w:bodyDiv w:val="1"/>
      <w:marLeft w:val="0"/>
      <w:marRight w:val="0"/>
      <w:marTop w:val="0"/>
      <w:marBottom w:val="0"/>
      <w:divBdr>
        <w:top w:val="none" w:sz="0" w:space="0" w:color="auto"/>
        <w:left w:val="none" w:sz="0" w:space="0" w:color="auto"/>
        <w:bottom w:val="none" w:sz="0" w:space="0" w:color="auto"/>
        <w:right w:val="none" w:sz="0" w:space="0" w:color="auto"/>
      </w:divBdr>
    </w:div>
    <w:div w:id="415786203">
      <w:bodyDiv w:val="1"/>
      <w:marLeft w:val="0"/>
      <w:marRight w:val="0"/>
      <w:marTop w:val="0"/>
      <w:marBottom w:val="0"/>
      <w:divBdr>
        <w:top w:val="none" w:sz="0" w:space="0" w:color="auto"/>
        <w:left w:val="none" w:sz="0" w:space="0" w:color="auto"/>
        <w:bottom w:val="none" w:sz="0" w:space="0" w:color="auto"/>
        <w:right w:val="none" w:sz="0" w:space="0" w:color="auto"/>
      </w:divBdr>
    </w:div>
    <w:div w:id="415787407">
      <w:bodyDiv w:val="1"/>
      <w:marLeft w:val="0"/>
      <w:marRight w:val="0"/>
      <w:marTop w:val="0"/>
      <w:marBottom w:val="0"/>
      <w:divBdr>
        <w:top w:val="none" w:sz="0" w:space="0" w:color="auto"/>
        <w:left w:val="none" w:sz="0" w:space="0" w:color="auto"/>
        <w:bottom w:val="none" w:sz="0" w:space="0" w:color="auto"/>
        <w:right w:val="none" w:sz="0" w:space="0" w:color="auto"/>
      </w:divBdr>
    </w:div>
    <w:div w:id="415832142">
      <w:bodyDiv w:val="1"/>
      <w:marLeft w:val="0"/>
      <w:marRight w:val="0"/>
      <w:marTop w:val="0"/>
      <w:marBottom w:val="0"/>
      <w:divBdr>
        <w:top w:val="none" w:sz="0" w:space="0" w:color="auto"/>
        <w:left w:val="none" w:sz="0" w:space="0" w:color="auto"/>
        <w:bottom w:val="none" w:sz="0" w:space="0" w:color="auto"/>
        <w:right w:val="none" w:sz="0" w:space="0" w:color="auto"/>
      </w:divBdr>
    </w:div>
    <w:div w:id="419520696">
      <w:bodyDiv w:val="1"/>
      <w:marLeft w:val="0"/>
      <w:marRight w:val="0"/>
      <w:marTop w:val="0"/>
      <w:marBottom w:val="0"/>
      <w:divBdr>
        <w:top w:val="none" w:sz="0" w:space="0" w:color="auto"/>
        <w:left w:val="none" w:sz="0" w:space="0" w:color="auto"/>
        <w:bottom w:val="none" w:sz="0" w:space="0" w:color="auto"/>
        <w:right w:val="none" w:sz="0" w:space="0" w:color="auto"/>
      </w:divBdr>
    </w:div>
    <w:div w:id="426508762">
      <w:bodyDiv w:val="1"/>
      <w:marLeft w:val="0"/>
      <w:marRight w:val="0"/>
      <w:marTop w:val="0"/>
      <w:marBottom w:val="0"/>
      <w:divBdr>
        <w:top w:val="none" w:sz="0" w:space="0" w:color="auto"/>
        <w:left w:val="none" w:sz="0" w:space="0" w:color="auto"/>
        <w:bottom w:val="none" w:sz="0" w:space="0" w:color="auto"/>
        <w:right w:val="none" w:sz="0" w:space="0" w:color="auto"/>
      </w:divBdr>
    </w:div>
    <w:div w:id="427892087">
      <w:bodyDiv w:val="1"/>
      <w:marLeft w:val="0"/>
      <w:marRight w:val="0"/>
      <w:marTop w:val="0"/>
      <w:marBottom w:val="0"/>
      <w:divBdr>
        <w:top w:val="none" w:sz="0" w:space="0" w:color="auto"/>
        <w:left w:val="none" w:sz="0" w:space="0" w:color="auto"/>
        <w:bottom w:val="none" w:sz="0" w:space="0" w:color="auto"/>
        <w:right w:val="none" w:sz="0" w:space="0" w:color="auto"/>
      </w:divBdr>
    </w:div>
    <w:div w:id="437454632">
      <w:bodyDiv w:val="1"/>
      <w:marLeft w:val="0"/>
      <w:marRight w:val="0"/>
      <w:marTop w:val="0"/>
      <w:marBottom w:val="0"/>
      <w:divBdr>
        <w:top w:val="none" w:sz="0" w:space="0" w:color="auto"/>
        <w:left w:val="none" w:sz="0" w:space="0" w:color="auto"/>
        <w:bottom w:val="none" w:sz="0" w:space="0" w:color="auto"/>
        <w:right w:val="none" w:sz="0" w:space="0" w:color="auto"/>
      </w:divBdr>
    </w:div>
    <w:div w:id="448016019">
      <w:bodyDiv w:val="1"/>
      <w:marLeft w:val="0"/>
      <w:marRight w:val="0"/>
      <w:marTop w:val="0"/>
      <w:marBottom w:val="0"/>
      <w:divBdr>
        <w:top w:val="none" w:sz="0" w:space="0" w:color="auto"/>
        <w:left w:val="none" w:sz="0" w:space="0" w:color="auto"/>
        <w:bottom w:val="none" w:sz="0" w:space="0" w:color="auto"/>
        <w:right w:val="none" w:sz="0" w:space="0" w:color="auto"/>
      </w:divBdr>
    </w:div>
    <w:div w:id="450786086">
      <w:bodyDiv w:val="1"/>
      <w:marLeft w:val="0"/>
      <w:marRight w:val="0"/>
      <w:marTop w:val="0"/>
      <w:marBottom w:val="0"/>
      <w:divBdr>
        <w:top w:val="none" w:sz="0" w:space="0" w:color="auto"/>
        <w:left w:val="none" w:sz="0" w:space="0" w:color="auto"/>
        <w:bottom w:val="none" w:sz="0" w:space="0" w:color="auto"/>
        <w:right w:val="none" w:sz="0" w:space="0" w:color="auto"/>
      </w:divBdr>
    </w:div>
    <w:div w:id="451441235">
      <w:bodyDiv w:val="1"/>
      <w:marLeft w:val="0"/>
      <w:marRight w:val="0"/>
      <w:marTop w:val="0"/>
      <w:marBottom w:val="0"/>
      <w:divBdr>
        <w:top w:val="none" w:sz="0" w:space="0" w:color="auto"/>
        <w:left w:val="none" w:sz="0" w:space="0" w:color="auto"/>
        <w:bottom w:val="none" w:sz="0" w:space="0" w:color="auto"/>
        <w:right w:val="none" w:sz="0" w:space="0" w:color="auto"/>
      </w:divBdr>
    </w:div>
    <w:div w:id="451444077">
      <w:bodyDiv w:val="1"/>
      <w:marLeft w:val="0"/>
      <w:marRight w:val="0"/>
      <w:marTop w:val="0"/>
      <w:marBottom w:val="0"/>
      <w:divBdr>
        <w:top w:val="none" w:sz="0" w:space="0" w:color="auto"/>
        <w:left w:val="none" w:sz="0" w:space="0" w:color="auto"/>
        <w:bottom w:val="none" w:sz="0" w:space="0" w:color="auto"/>
        <w:right w:val="none" w:sz="0" w:space="0" w:color="auto"/>
      </w:divBdr>
    </w:div>
    <w:div w:id="452286161">
      <w:bodyDiv w:val="1"/>
      <w:marLeft w:val="0"/>
      <w:marRight w:val="0"/>
      <w:marTop w:val="0"/>
      <w:marBottom w:val="0"/>
      <w:divBdr>
        <w:top w:val="none" w:sz="0" w:space="0" w:color="auto"/>
        <w:left w:val="none" w:sz="0" w:space="0" w:color="auto"/>
        <w:bottom w:val="none" w:sz="0" w:space="0" w:color="auto"/>
        <w:right w:val="none" w:sz="0" w:space="0" w:color="auto"/>
      </w:divBdr>
    </w:div>
    <w:div w:id="454257815">
      <w:bodyDiv w:val="1"/>
      <w:marLeft w:val="0"/>
      <w:marRight w:val="0"/>
      <w:marTop w:val="0"/>
      <w:marBottom w:val="0"/>
      <w:divBdr>
        <w:top w:val="none" w:sz="0" w:space="0" w:color="auto"/>
        <w:left w:val="none" w:sz="0" w:space="0" w:color="auto"/>
        <w:bottom w:val="none" w:sz="0" w:space="0" w:color="auto"/>
        <w:right w:val="none" w:sz="0" w:space="0" w:color="auto"/>
      </w:divBdr>
    </w:div>
    <w:div w:id="461970010">
      <w:bodyDiv w:val="1"/>
      <w:marLeft w:val="0"/>
      <w:marRight w:val="0"/>
      <w:marTop w:val="0"/>
      <w:marBottom w:val="0"/>
      <w:divBdr>
        <w:top w:val="none" w:sz="0" w:space="0" w:color="auto"/>
        <w:left w:val="none" w:sz="0" w:space="0" w:color="auto"/>
        <w:bottom w:val="none" w:sz="0" w:space="0" w:color="auto"/>
        <w:right w:val="none" w:sz="0" w:space="0" w:color="auto"/>
      </w:divBdr>
    </w:div>
    <w:div w:id="463699413">
      <w:bodyDiv w:val="1"/>
      <w:marLeft w:val="0"/>
      <w:marRight w:val="0"/>
      <w:marTop w:val="0"/>
      <w:marBottom w:val="0"/>
      <w:divBdr>
        <w:top w:val="none" w:sz="0" w:space="0" w:color="auto"/>
        <w:left w:val="none" w:sz="0" w:space="0" w:color="auto"/>
        <w:bottom w:val="none" w:sz="0" w:space="0" w:color="auto"/>
        <w:right w:val="none" w:sz="0" w:space="0" w:color="auto"/>
      </w:divBdr>
    </w:div>
    <w:div w:id="466823081">
      <w:bodyDiv w:val="1"/>
      <w:marLeft w:val="0"/>
      <w:marRight w:val="0"/>
      <w:marTop w:val="0"/>
      <w:marBottom w:val="0"/>
      <w:divBdr>
        <w:top w:val="none" w:sz="0" w:space="0" w:color="auto"/>
        <w:left w:val="none" w:sz="0" w:space="0" w:color="auto"/>
        <w:bottom w:val="none" w:sz="0" w:space="0" w:color="auto"/>
        <w:right w:val="none" w:sz="0" w:space="0" w:color="auto"/>
      </w:divBdr>
    </w:div>
    <w:div w:id="466897981">
      <w:bodyDiv w:val="1"/>
      <w:marLeft w:val="0"/>
      <w:marRight w:val="0"/>
      <w:marTop w:val="0"/>
      <w:marBottom w:val="0"/>
      <w:divBdr>
        <w:top w:val="none" w:sz="0" w:space="0" w:color="auto"/>
        <w:left w:val="none" w:sz="0" w:space="0" w:color="auto"/>
        <w:bottom w:val="none" w:sz="0" w:space="0" w:color="auto"/>
        <w:right w:val="none" w:sz="0" w:space="0" w:color="auto"/>
      </w:divBdr>
    </w:div>
    <w:div w:id="469983492">
      <w:bodyDiv w:val="1"/>
      <w:marLeft w:val="0"/>
      <w:marRight w:val="0"/>
      <w:marTop w:val="0"/>
      <w:marBottom w:val="0"/>
      <w:divBdr>
        <w:top w:val="none" w:sz="0" w:space="0" w:color="auto"/>
        <w:left w:val="none" w:sz="0" w:space="0" w:color="auto"/>
        <w:bottom w:val="none" w:sz="0" w:space="0" w:color="auto"/>
        <w:right w:val="none" w:sz="0" w:space="0" w:color="auto"/>
      </w:divBdr>
    </w:div>
    <w:div w:id="473909632">
      <w:bodyDiv w:val="1"/>
      <w:marLeft w:val="0"/>
      <w:marRight w:val="0"/>
      <w:marTop w:val="0"/>
      <w:marBottom w:val="0"/>
      <w:divBdr>
        <w:top w:val="none" w:sz="0" w:space="0" w:color="auto"/>
        <w:left w:val="none" w:sz="0" w:space="0" w:color="auto"/>
        <w:bottom w:val="none" w:sz="0" w:space="0" w:color="auto"/>
        <w:right w:val="none" w:sz="0" w:space="0" w:color="auto"/>
      </w:divBdr>
    </w:div>
    <w:div w:id="475798840">
      <w:bodyDiv w:val="1"/>
      <w:marLeft w:val="0"/>
      <w:marRight w:val="0"/>
      <w:marTop w:val="0"/>
      <w:marBottom w:val="0"/>
      <w:divBdr>
        <w:top w:val="none" w:sz="0" w:space="0" w:color="auto"/>
        <w:left w:val="none" w:sz="0" w:space="0" w:color="auto"/>
        <w:bottom w:val="none" w:sz="0" w:space="0" w:color="auto"/>
        <w:right w:val="none" w:sz="0" w:space="0" w:color="auto"/>
      </w:divBdr>
    </w:div>
    <w:div w:id="475951826">
      <w:bodyDiv w:val="1"/>
      <w:marLeft w:val="0"/>
      <w:marRight w:val="0"/>
      <w:marTop w:val="0"/>
      <w:marBottom w:val="0"/>
      <w:divBdr>
        <w:top w:val="none" w:sz="0" w:space="0" w:color="auto"/>
        <w:left w:val="none" w:sz="0" w:space="0" w:color="auto"/>
        <w:bottom w:val="none" w:sz="0" w:space="0" w:color="auto"/>
        <w:right w:val="none" w:sz="0" w:space="0" w:color="auto"/>
      </w:divBdr>
    </w:div>
    <w:div w:id="479344306">
      <w:bodyDiv w:val="1"/>
      <w:marLeft w:val="0"/>
      <w:marRight w:val="0"/>
      <w:marTop w:val="0"/>
      <w:marBottom w:val="0"/>
      <w:divBdr>
        <w:top w:val="none" w:sz="0" w:space="0" w:color="auto"/>
        <w:left w:val="none" w:sz="0" w:space="0" w:color="auto"/>
        <w:bottom w:val="none" w:sz="0" w:space="0" w:color="auto"/>
        <w:right w:val="none" w:sz="0" w:space="0" w:color="auto"/>
      </w:divBdr>
    </w:div>
    <w:div w:id="485706523">
      <w:bodyDiv w:val="1"/>
      <w:marLeft w:val="0"/>
      <w:marRight w:val="0"/>
      <w:marTop w:val="0"/>
      <w:marBottom w:val="0"/>
      <w:divBdr>
        <w:top w:val="none" w:sz="0" w:space="0" w:color="auto"/>
        <w:left w:val="none" w:sz="0" w:space="0" w:color="auto"/>
        <w:bottom w:val="none" w:sz="0" w:space="0" w:color="auto"/>
        <w:right w:val="none" w:sz="0" w:space="0" w:color="auto"/>
      </w:divBdr>
    </w:div>
    <w:div w:id="486016303">
      <w:bodyDiv w:val="1"/>
      <w:marLeft w:val="0"/>
      <w:marRight w:val="0"/>
      <w:marTop w:val="0"/>
      <w:marBottom w:val="0"/>
      <w:divBdr>
        <w:top w:val="none" w:sz="0" w:space="0" w:color="auto"/>
        <w:left w:val="none" w:sz="0" w:space="0" w:color="auto"/>
        <w:bottom w:val="none" w:sz="0" w:space="0" w:color="auto"/>
        <w:right w:val="none" w:sz="0" w:space="0" w:color="auto"/>
      </w:divBdr>
    </w:div>
    <w:div w:id="486823944">
      <w:bodyDiv w:val="1"/>
      <w:marLeft w:val="0"/>
      <w:marRight w:val="0"/>
      <w:marTop w:val="0"/>
      <w:marBottom w:val="0"/>
      <w:divBdr>
        <w:top w:val="none" w:sz="0" w:space="0" w:color="auto"/>
        <w:left w:val="none" w:sz="0" w:space="0" w:color="auto"/>
        <w:bottom w:val="none" w:sz="0" w:space="0" w:color="auto"/>
        <w:right w:val="none" w:sz="0" w:space="0" w:color="auto"/>
      </w:divBdr>
    </w:div>
    <w:div w:id="487133453">
      <w:bodyDiv w:val="1"/>
      <w:marLeft w:val="0"/>
      <w:marRight w:val="0"/>
      <w:marTop w:val="0"/>
      <w:marBottom w:val="0"/>
      <w:divBdr>
        <w:top w:val="none" w:sz="0" w:space="0" w:color="auto"/>
        <w:left w:val="none" w:sz="0" w:space="0" w:color="auto"/>
        <w:bottom w:val="none" w:sz="0" w:space="0" w:color="auto"/>
        <w:right w:val="none" w:sz="0" w:space="0" w:color="auto"/>
      </w:divBdr>
    </w:div>
    <w:div w:id="491680389">
      <w:bodyDiv w:val="1"/>
      <w:marLeft w:val="0"/>
      <w:marRight w:val="0"/>
      <w:marTop w:val="0"/>
      <w:marBottom w:val="0"/>
      <w:divBdr>
        <w:top w:val="none" w:sz="0" w:space="0" w:color="auto"/>
        <w:left w:val="none" w:sz="0" w:space="0" w:color="auto"/>
        <w:bottom w:val="none" w:sz="0" w:space="0" w:color="auto"/>
        <w:right w:val="none" w:sz="0" w:space="0" w:color="auto"/>
      </w:divBdr>
    </w:div>
    <w:div w:id="508256153">
      <w:bodyDiv w:val="1"/>
      <w:marLeft w:val="0"/>
      <w:marRight w:val="0"/>
      <w:marTop w:val="0"/>
      <w:marBottom w:val="0"/>
      <w:divBdr>
        <w:top w:val="none" w:sz="0" w:space="0" w:color="auto"/>
        <w:left w:val="none" w:sz="0" w:space="0" w:color="auto"/>
        <w:bottom w:val="none" w:sz="0" w:space="0" w:color="auto"/>
        <w:right w:val="none" w:sz="0" w:space="0" w:color="auto"/>
      </w:divBdr>
    </w:div>
    <w:div w:id="508909784">
      <w:bodyDiv w:val="1"/>
      <w:marLeft w:val="0"/>
      <w:marRight w:val="0"/>
      <w:marTop w:val="0"/>
      <w:marBottom w:val="0"/>
      <w:divBdr>
        <w:top w:val="none" w:sz="0" w:space="0" w:color="auto"/>
        <w:left w:val="none" w:sz="0" w:space="0" w:color="auto"/>
        <w:bottom w:val="none" w:sz="0" w:space="0" w:color="auto"/>
        <w:right w:val="none" w:sz="0" w:space="0" w:color="auto"/>
      </w:divBdr>
    </w:div>
    <w:div w:id="512493892">
      <w:bodyDiv w:val="1"/>
      <w:marLeft w:val="0"/>
      <w:marRight w:val="0"/>
      <w:marTop w:val="0"/>
      <w:marBottom w:val="0"/>
      <w:divBdr>
        <w:top w:val="none" w:sz="0" w:space="0" w:color="auto"/>
        <w:left w:val="none" w:sz="0" w:space="0" w:color="auto"/>
        <w:bottom w:val="none" w:sz="0" w:space="0" w:color="auto"/>
        <w:right w:val="none" w:sz="0" w:space="0" w:color="auto"/>
      </w:divBdr>
    </w:div>
    <w:div w:id="513110992">
      <w:bodyDiv w:val="1"/>
      <w:marLeft w:val="0"/>
      <w:marRight w:val="0"/>
      <w:marTop w:val="0"/>
      <w:marBottom w:val="0"/>
      <w:divBdr>
        <w:top w:val="none" w:sz="0" w:space="0" w:color="auto"/>
        <w:left w:val="none" w:sz="0" w:space="0" w:color="auto"/>
        <w:bottom w:val="none" w:sz="0" w:space="0" w:color="auto"/>
        <w:right w:val="none" w:sz="0" w:space="0" w:color="auto"/>
      </w:divBdr>
    </w:div>
    <w:div w:id="513617774">
      <w:bodyDiv w:val="1"/>
      <w:marLeft w:val="0"/>
      <w:marRight w:val="0"/>
      <w:marTop w:val="0"/>
      <w:marBottom w:val="0"/>
      <w:divBdr>
        <w:top w:val="none" w:sz="0" w:space="0" w:color="auto"/>
        <w:left w:val="none" w:sz="0" w:space="0" w:color="auto"/>
        <w:bottom w:val="none" w:sz="0" w:space="0" w:color="auto"/>
        <w:right w:val="none" w:sz="0" w:space="0" w:color="auto"/>
      </w:divBdr>
    </w:div>
    <w:div w:id="517936299">
      <w:bodyDiv w:val="1"/>
      <w:marLeft w:val="0"/>
      <w:marRight w:val="0"/>
      <w:marTop w:val="0"/>
      <w:marBottom w:val="0"/>
      <w:divBdr>
        <w:top w:val="none" w:sz="0" w:space="0" w:color="auto"/>
        <w:left w:val="none" w:sz="0" w:space="0" w:color="auto"/>
        <w:bottom w:val="none" w:sz="0" w:space="0" w:color="auto"/>
        <w:right w:val="none" w:sz="0" w:space="0" w:color="auto"/>
      </w:divBdr>
    </w:div>
    <w:div w:id="521284910">
      <w:bodyDiv w:val="1"/>
      <w:marLeft w:val="0"/>
      <w:marRight w:val="0"/>
      <w:marTop w:val="0"/>
      <w:marBottom w:val="0"/>
      <w:divBdr>
        <w:top w:val="none" w:sz="0" w:space="0" w:color="auto"/>
        <w:left w:val="none" w:sz="0" w:space="0" w:color="auto"/>
        <w:bottom w:val="none" w:sz="0" w:space="0" w:color="auto"/>
        <w:right w:val="none" w:sz="0" w:space="0" w:color="auto"/>
      </w:divBdr>
    </w:div>
    <w:div w:id="523832529">
      <w:bodyDiv w:val="1"/>
      <w:marLeft w:val="0"/>
      <w:marRight w:val="0"/>
      <w:marTop w:val="0"/>
      <w:marBottom w:val="0"/>
      <w:divBdr>
        <w:top w:val="none" w:sz="0" w:space="0" w:color="auto"/>
        <w:left w:val="none" w:sz="0" w:space="0" w:color="auto"/>
        <w:bottom w:val="none" w:sz="0" w:space="0" w:color="auto"/>
        <w:right w:val="none" w:sz="0" w:space="0" w:color="auto"/>
      </w:divBdr>
    </w:div>
    <w:div w:id="527257371">
      <w:bodyDiv w:val="1"/>
      <w:marLeft w:val="0"/>
      <w:marRight w:val="0"/>
      <w:marTop w:val="0"/>
      <w:marBottom w:val="0"/>
      <w:divBdr>
        <w:top w:val="none" w:sz="0" w:space="0" w:color="auto"/>
        <w:left w:val="none" w:sz="0" w:space="0" w:color="auto"/>
        <w:bottom w:val="none" w:sz="0" w:space="0" w:color="auto"/>
        <w:right w:val="none" w:sz="0" w:space="0" w:color="auto"/>
      </w:divBdr>
    </w:div>
    <w:div w:id="527985279">
      <w:bodyDiv w:val="1"/>
      <w:marLeft w:val="0"/>
      <w:marRight w:val="0"/>
      <w:marTop w:val="0"/>
      <w:marBottom w:val="0"/>
      <w:divBdr>
        <w:top w:val="none" w:sz="0" w:space="0" w:color="auto"/>
        <w:left w:val="none" w:sz="0" w:space="0" w:color="auto"/>
        <w:bottom w:val="none" w:sz="0" w:space="0" w:color="auto"/>
        <w:right w:val="none" w:sz="0" w:space="0" w:color="auto"/>
      </w:divBdr>
    </w:div>
    <w:div w:id="530924863">
      <w:bodyDiv w:val="1"/>
      <w:marLeft w:val="0"/>
      <w:marRight w:val="0"/>
      <w:marTop w:val="0"/>
      <w:marBottom w:val="0"/>
      <w:divBdr>
        <w:top w:val="none" w:sz="0" w:space="0" w:color="auto"/>
        <w:left w:val="none" w:sz="0" w:space="0" w:color="auto"/>
        <w:bottom w:val="none" w:sz="0" w:space="0" w:color="auto"/>
        <w:right w:val="none" w:sz="0" w:space="0" w:color="auto"/>
      </w:divBdr>
    </w:div>
    <w:div w:id="531648505">
      <w:bodyDiv w:val="1"/>
      <w:marLeft w:val="0"/>
      <w:marRight w:val="0"/>
      <w:marTop w:val="0"/>
      <w:marBottom w:val="0"/>
      <w:divBdr>
        <w:top w:val="none" w:sz="0" w:space="0" w:color="auto"/>
        <w:left w:val="none" w:sz="0" w:space="0" w:color="auto"/>
        <w:bottom w:val="none" w:sz="0" w:space="0" w:color="auto"/>
        <w:right w:val="none" w:sz="0" w:space="0" w:color="auto"/>
      </w:divBdr>
    </w:div>
    <w:div w:id="532688407">
      <w:bodyDiv w:val="1"/>
      <w:marLeft w:val="0"/>
      <w:marRight w:val="0"/>
      <w:marTop w:val="0"/>
      <w:marBottom w:val="0"/>
      <w:divBdr>
        <w:top w:val="none" w:sz="0" w:space="0" w:color="auto"/>
        <w:left w:val="none" w:sz="0" w:space="0" w:color="auto"/>
        <w:bottom w:val="none" w:sz="0" w:space="0" w:color="auto"/>
        <w:right w:val="none" w:sz="0" w:space="0" w:color="auto"/>
      </w:divBdr>
    </w:div>
    <w:div w:id="532692301">
      <w:bodyDiv w:val="1"/>
      <w:marLeft w:val="0"/>
      <w:marRight w:val="0"/>
      <w:marTop w:val="0"/>
      <w:marBottom w:val="0"/>
      <w:divBdr>
        <w:top w:val="none" w:sz="0" w:space="0" w:color="auto"/>
        <w:left w:val="none" w:sz="0" w:space="0" w:color="auto"/>
        <w:bottom w:val="none" w:sz="0" w:space="0" w:color="auto"/>
        <w:right w:val="none" w:sz="0" w:space="0" w:color="auto"/>
      </w:divBdr>
    </w:div>
    <w:div w:id="532888723">
      <w:bodyDiv w:val="1"/>
      <w:marLeft w:val="0"/>
      <w:marRight w:val="0"/>
      <w:marTop w:val="0"/>
      <w:marBottom w:val="0"/>
      <w:divBdr>
        <w:top w:val="none" w:sz="0" w:space="0" w:color="auto"/>
        <w:left w:val="none" w:sz="0" w:space="0" w:color="auto"/>
        <w:bottom w:val="none" w:sz="0" w:space="0" w:color="auto"/>
        <w:right w:val="none" w:sz="0" w:space="0" w:color="auto"/>
      </w:divBdr>
    </w:div>
    <w:div w:id="533008021">
      <w:bodyDiv w:val="1"/>
      <w:marLeft w:val="0"/>
      <w:marRight w:val="0"/>
      <w:marTop w:val="0"/>
      <w:marBottom w:val="0"/>
      <w:divBdr>
        <w:top w:val="none" w:sz="0" w:space="0" w:color="auto"/>
        <w:left w:val="none" w:sz="0" w:space="0" w:color="auto"/>
        <w:bottom w:val="none" w:sz="0" w:space="0" w:color="auto"/>
        <w:right w:val="none" w:sz="0" w:space="0" w:color="auto"/>
      </w:divBdr>
    </w:div>
    <w:div w:id="536359293">
      <w:bodyDiv w:val="1"/>
      <w:marLeft w:val="0"/>
      <w:marRight w:val="0"/>
      <w:marTop w:val="0"/>
      <w:marBottom w:val="0"/>
      <w:divBdr>
        <w:top w:val="none" w:sz="0" w:space="0" w:color="auto"/>
        <w:left w:val="none" w:sz="0" w:space="0" w:color="auto"/>
        <w:bottom w:val="none" w:sz="0" w:space="0" w:color="auto"/>
        <w:right w:val="none" w:sz="0" w:space="0" w:color="auto"/>
      </w:divBdr>
    </w:div>
    <w:div w:id="542668781">
      <w:bodyDiv w:val="1"/>
      <w:marLeft w:val="0"/>
      <w:marRight w:val="0"/>
      <w:marTop w:val="0"/>
      <w:marBottom w:val="0"/>
      <w:divBdr>
        <w:top w:val="none" w:sz="0" w:space="0" w:color="auto"/>
        <w:left w:val="none" w:sz="0" w:space="0" w:color="auto"/>
        <w:bottom w:val="none" w:sz="0" w:space="0" w:color="auto"/>
        <w:right w:val="none" w:sz="0" w:space="0" w:color="auto"/>
      </w:divBdr>
    </w:div>
    <w:div w:id="546767049">
      <w:bodyDiv w:val="1"/>
      <w:marLeft w:val="0"/>
      <w:marRight w:val="0"/>
      <w:marTop w:val="0"/>
      <w:marBottom w:val="0"/>
      <w:divBdr>
        <w:top w:val="none" w:sz="0" w:space="0" w:color="auto"/>
        <w:left w:val="none" w:sz="0" w:space="0" w:color="auto"/>
        <w:bottom w:val="none" w:sz="0" w:space="0" w:color="auto"/>
        <w:right w:val="none" w:sz="0" w:space="0" w:color="auto"/>
      </w:divBdr>
    </w:div>
    <w:div w:id="550851848">
      <w:bodyDiv w:val="1"/>
      <w:marLeft w:val="0"/>
      <w:marRight w:val="0"/>
      <w:marTop w:val="0"/>
      <w:marBottom w:val="0"/>
      <w:divBdr>
        <w:top w:val="none" w:sz="0" w:space="0" w:color="auto"/>
        <w:left w:val="none" w:sz="0" w:space="0" w:color="auto"/>
        <w:bottom w:val="none" w:sz="0" w:space="0" w:color="auto"/>
        <w:right w:val="none" w:sz="0" w:space="0" w:color="auto"/>
      </w:divBdr>
    </w:div>
    <w:div w:id="551114274">
      <w:bodyDiv w:val="1"/>
      <w:marLeft w:val="0"/>
      <w:marRight w:val="0"/>
      <w:marTop w:val="0"/>
      <w:marBottom w:val="0"/>
      <w:divBdr>
        <w:top w:val="none" w:sz="0" w:space="0" w:color="auto"/>
        <w:left w:val="none" w:sz="0" w:space="0" w:color="auto"/>
        <w:bottom w:val="none" w:sz="0" w:space="0" w:color="auto"/>
        <w:right w:val="none" w:sz="0" w:space="0" w:color="auto"/>
      </w:divBdr>
    </w:div>
    <w:div w:id="554776152">
      <w:bodyDiv w:val="1"/>
      <w:marLeft w:val="0"/>
      <w:marRight w:val="0"/>
      <w:marTop w:val="0"/>
      <w:marBottom w:val="0"/>
      <w:divBdr>
        <w:top w:val="none" w:sz="0" w:space="0" w:color="auto"/>
        <w:left w:val="none" w:sz="0" w:space="0" w:color="auto"/>
        <w:bottom w:val="none" w:sz="0" w:space="0" w:color="auto"/>
        <w:right w:val="none" w:sz="0" w:space="0" w:color="auto"/>
      </w:divBdr>
    </w:div>
    <w:div w:id="554782796">
      <w:bodyDiv w:val="1"/>
      <w:marLeft w:val="0"/>
      <w:marRight w:val="0"/>
      <w:marTop w:val="0"/>
      <w:marBottom w:val="0"/>
      <w:divBdr>
        <w:top w:val="none" w:sz="0" w:space="0" w:color="auto"/>
        <w:left w:val="none" w:sz="0" w:space="0" w:color="auto"/>
        <w:bottom w:val="none" w:sz="0" w:space="0" w:color="auto"/>
        <w:right w:val="none" w:sz="0" w:space="0" w:color="auto"/>
      </w:divBdr>
    </w:div>
    <w:div w:id="557864397">
      <w:bodyDiv w:val="1"/>
      <w:marLeft w:val="0"/>
      <w:marRight w:val="0"/>
      <w:marTop w:val="0"/>
      <w:marBottom w:val="0"/>
      <w:divBdr>
        <w:top w:val="none" w:sz="0" w:space="0" w:color="auto"/>
        <w:left w:val="none" w:sz="0" w:space="0" w:color="auto"/>
        <w:bottom w:val="none" w:sz="0" w:space="0" w:color="auto"/>
        <w:right w:val="none" w:sz="0" w:space="0" w:color="auto"/>
      </w:divBdr>
    </w:div>
    <w:div w:id="558131312">
      <w:bodyDiv w:val="1"/>
      <w:marLeft w:val="0"/>
      <w:marRight w:val="0"/>
      <w:marTop w:val="0"/>
      <w:marBottom w:val="0"/>
      <w:divBdr>
        <w:top w:val="none" w:sz="0" w:space="0" w:color="auto"/>
        <w:left w:val="none" w:sz="0" w:space="0" w:color="auto"/>
        <w:bottom w:val="none" w:sz="0" w:space="0" w:color="auto"/>
        <w:right w:val="none" w:sz="0" w:space="0" w:color="auto"/>
      </w:divBdr>
    </w:div>
    <w:div w:id="558445477">
      <w:bodyDiv w:val="1"/>
      <w:marLeft w:val="0"/>
      <w:marRight w:val="0"/>
      <w:marTop w:val="0"/>
      <w:marBottom w:val="0"/>
      <w:divBdr>
        <w:top w:val="none" w:sz="0" w:space="0" w:color="auto"/>
        <w:left w:val="none" w:sz="0" w:space="0" w:color="auto"/>
        <w:bottom w:val="none" w:sz="0" w:space="0" w:color="auto"/>
        <w:right w:val="none" w:sz="0" w:space="0" w:color="auto"/>
      </w:divBdr>
    </w:div>
    <w:div w:id="561910441">
      <w:bodyDiv w:val="1"/>
      <w:marLeft w:val="0"/>
      <w:marRight w:val="0"/>
      <w:marTop w:val="0"/>
      <w:marBottom w:val="0"/>
      <w:divBdr>
        <w:top w:val="none" w:sz="0" w:space="0" w:color="auto"/>
        <w:left w:val="none" w:sz="0" w:space="0" w:color="auto"/>
        <w:bottom w:val="none" w:sz="0" w:space="0" w:color="auto"/>
        <w:right w:val="none" w:sz="0" w:space="0" w:color="auto"/>
      </w:divBdr>
    </w:div>
    <w:div w:id="563029886">
      <w:bodyDiv w:val="1"/>
      <w:marLeft w:val="0"/>
      <w:marRight w:val="0"/>
      <w:marTop w:val="0"/>
      <w:marBottom w:val="0"/>
      <w:divBdr>
        <w:top w:val="none" w:sz="0" w:space="0" w:color="auto"/>
        <w:left w:val="none" w:sz="0" w:space="0" w:color="auto"/>
        <w:bottom w:val="none" w:sz="0" w:space="0" w:color="auto"/>
        <w:right w:val="none" w:sz="0" w:space="0" w:color="auto"/>
      </w:divBdr>
    </w:div>
    <w:div w:id="566115412">
      <w:bodyDiv w:val="1"/>
      <w:marLeft w:val="0"/>
      <w:marRight w:val="0"/>
      <w:marTop w:val="0"/>
      <w:marBottom w:val="0"/>
      <w:divBdr>
        <w:top w:val="none" w:sz="0" w:space="0" w:color="auto"/>
        <w:left w:val="none" w:sz="0" w:space="0" w:color="auto"/>
        <w:bottom w:val="none" w:sz="0" w:space="0" w:color="auto"/>
        <w:right w:val="none" w:sz="0" w:space="0" w:color="auto"/>
      </w:divBdr>
    </w:div>
    <w:div w:id="566963831">
      <w:bodyDiv w:val="1"/>
      <w:marLeft w:val="0"/>
      <w:marRight w:val="0"/>
      <w:marTop w:val="0"/>
      <w:marBottom w:val="0"/>
      <w:divBdr>
        <w:top w:val="none" w:sz="0" w:space="0" w:color="auto"/>
        <w:left w:val="none" w:sz="0" w:space="0" w:color="auto"/>
        <w:bottom w:val="none" w:sz="0" w:space="0" w:color="auto"/>
        <w:right w:val="none" w:sz="0" w:space="0" w:color="auto"/>
      </w:divBdr>
    </w:div>
    <w:div w:id="570968281">
      <w:bodyDiv w:val="1"/>
      <w:marLeft w:val="0"/>
      <w:marRight w:val="0"/>
      <w:marTop w:val="0"/>
      <w:marBottom w:val="0"/>
      <w:divBdr>
        <w:top w:val="none" w:sz="0" w:space="0" w:color="auto"/>
        <w:left w:val="none" w:sz="0" w:space="0" w:color="auto"/>
        <w:bottom w:val="none" w:sz="0" w:space="0" w:color="auto"/>
        <w:right w:val="none" w:sz="0" w:space="0" w:color="auto"/>
      </w:divBdr>
    </w:div>
    <w:div w:id="572742741">
      <w:bodyDiv w:val="1"/>
      <w:marLeft w:val="0"/>
      <w:marRight w:val="0"/>
      <w:marTop w:val="0"/>
      <w:marBottom w:val="0"/>
      <w:divBdr>
        <w:top w:val="none" w:sz="0" w:space="0" w:color="auto"/>
        <w:left w:val="none" w:sz="0" w:space="0" w:color="auto"/>
        <w:bottom w:val="none" w:sz="0" w:space="0" w:color="auto"/>
        <w:right w:val="none" w:sz="0" w:space="0" w:color="auto"/>
      </w:divBdr>
    </w:div>
    <w:div w:id="576131165">
      <w:bodyDiv w:val="1"/>
      <w:marLeft w:val="0"/>
      <w:marRight w:val="0"/>
      <w:marTop w:val="0"/>
      <w:marBottom w:val="0"/>
      <w:divBdr>
        <w:top w:val="none" w:sz="0" w:space="0" w:color="auto"/>
        <w:left w:val="none" w:sz="0" w:space="0" w:color="auto"/>
        <w:bottom w:val="none" w:sz="0" w:space="0" w:color="auto"/>
        <w:right w:val="none" w:sz="0" w:space="0" w:color="auto"/>
      </w:divBdr>
    </w:div>
    <w:div w:id="577176271">
      <w:bodyDiv w:val="1"/>
      <w:marLeft w:val="0"/>
      <w:marRight w:val="0"/>
      <w:marTop w:val="0"/>
      <w:marBottom w:val="0"/>
      <w:divBdr>
        <w:top w:val="none" w:sz="0" w:space="0" w:color="auto"/>
        <w:left w:val="none" w:sz="0" w:space="0" w:color="auto"/>
        <w:bottom w:val="none" w:sz="0" w:space="0" w:color="auto"/>
        <w:right w:val="none" w:sz="0" w:space="0" w:color="auto"/>
      </w:divBdr>
    </w:div>
    <w:div w:id="578901720">
      <w:bodyDiv w:val="1"/>
      <w:marLeft w:val="0"/>
      <w:marRight w:val="0"/>
      <w:marTop w:val="0"/>
      <w:marBottom w:val="0"/>
      <w:divBdr>
        <w:top w:val="none" w:sz="0" w:space="0" w:color="auto"/>
        <w:left w:val="none" w:sz="0" w:space="0" w:color="auto"/>
        <w:bottom w:val="none" w:sz="0" w:space="0" w:color="auto"/>
        <w:right w:val="none" w:sz="0" w:space="0" w:color="auto"/>
      </w:divBdr>
    </w:div>
    <w:div w:id="579872593">
      <w:bodyDiv w:val="1"/>
      <w:marLeft w:val="0"/>
      <w:marRight w:val="0"/>
      <w:marTop w:val="0"/>
      <w:marBottom w:val="0"/>
      <w:divBdr>
        <w:top w:val="none" w:sz="0" w:space="0" w:color="auto"/>
        <w:left w:val="none" w:sz="0" w:space="0" w:color="auto"/>
        <w:bottom w:val="none" w:sz="0" w:space="0" w:color="auto"/>
        <w:right w:val="none" w:sz="0" w:space="0" w:color="auto"/>
      </w:divBdr>
    </w:div>
    <w:div w:id="586234587">
      <w:bodyDiv w:val="1"/>
      <w:marLeft w:val="0"/>
      <w:marRight w:val="0"/>
      <w:marTop w:val="0"/>
      <w:marBottom w:val="0"/>
      <w:divBdr>
        <w:top w:val="none" w:sz="0" w:space="0" w:color="auto"/>
        <w:left w:val="none" w:sz="0" w:space="0" w:color="auto"/>
        <w:bottom w:val="none" w:sz="0" w:space="0" w:color="auto"/>
        <w:right w:val="none" w:sz="0" w:space="0" w:color="auto"/>
      </w:divBdr>
    </w:div>
    <w:div w:id="599535428">
      <w:bodyDiv w:val="1"/>
      <w:marLeft w:val="0"/>
      <w:marRight w:val="0"/>
      <w:marTop w:val="0"/>
      <w:marBottom w:val="0"/>
      <w:divBdr>
        <w:top w:val="none" w:sz="0" w:space="0" w:color="auto"/>
        <w:left w:val="none" w:sz="0" w:space="0" w:color="auto"/>
        <w:bottom w:val="none" w:sz="0" w:space="0" w:color="auto"/>
        <w:right w:val="none" w:sz="0" w:space="0" w:color="auto"/>
      </w:divBdr>
    </w:div>
    <w:div w:id="600602228">
      <w:bodyDiv w:val="1"/>
      <w:marLeft w:val="0"/>
      <w:marRight w:val="0"/>
      <w:marTop w:val="0"/>
      <w:marBottom w:val="0"/>
      <w:divBdr>
        <w:top w:val="none" w:sz="0" w:space="0" w:color="auto"/>
        <w:left w:val="none" w:sz="0" w:space="0" w:color="auto"/>
        <w:bottom w:val="none" w:sz="0" w:space="0" w:color="auto"/>
        <w:right w:val="none" w:sz="0" w:space="0" w:color="auto"/>
      </w:divBdr>
    </w:div>
    <w:div w:id="601305235">
      <w:bodyDiv w:val="1"/>
      <w:marLeft w:val="0"/>
      <w:marRight w:val="0"/>
      <w:marTop w:val="0"/>
      <w:marBottom w:val="0"/>
      <w:divBdr>
        <w:top w:val="none" w:sz="0" w:space="0" w:color="auto"/>
        <w:left w:val="none" w:sz="0" w:space="0" w:color="auto"/>
        <w:bottom w:val="none" w:sz="0" w:space="0" w:color="auto"/>
        <w:right w:val="none" w:sz="0" w:space="0" w:color="auto"/>
      </w:divBdr>
    </w:div>
    <w:div w:id="603810097">
      <w:bodyDiv w:val="1"/>
      <w:marLeft w:val="0"/>
      <w:marRight w:val="0"/>
      <w:marTop w:val="0"/>
      <w:marBottom w:val="0"/>
      <w:divBdr>
        <w:top w:val="none" w:sz="0" w:space="0" w:color="auto"/>
        <w:left w:val="none" w:sz="0" w:space="0" w:color="auto"/>
        <w:bottom w:val="none" w:sz="0" w:space="0" w:color="auto"/>
        <w:right w:val="none" w:sz="0" w:space="0" w:color="auto"/>
      </w:divBdr>
    </w:div>
    <w:div w:id="607473634">
      <w:bodyDiv w:val="1"/>
      <w:marLeft w:val="0"/>
      <w:marRight w:val="0"/>
      <w:marTop w:val="0"/>
      <w:marBottom w:val="0"/>
      <w:divBdr>
        <w:top w:val="none" w:sz="0" w:space="0" w:color="auto"/>
        <w:left w:val="none" w:sz="0" w:space="0" w:color="auto"/>
        <w:bottom w:val="none" w:sz="0" w:space="0" w:color="auto"/>
        <w:right w:val="none" w:sz="0" w:space="0" w:color="auto"/>
      </w:divBdr>
    </w:div>
    <w:div w:id="610013191">
      <w:bodyDiv w:val="1"/>
      <w:marLeft w:val="0"/>
      <w:marRight w:val="0"/>
      <w:marTop w:val="0"/>
      <w:marBottom w:val="0"/>
      <w:divBdr>
        <w:top w:val="none" w:sz="0" w:space="0" w:color="auto"/>
        <w:left w:val="none" w:sz="0" w:space="0" w:color="auto"/>
        <w:bottom w:val="none" w:sz="0" w:space="0" w:color="auto"/>
        <w:right w:val="none" w:sz="0" w:space="0" w:color="auto"/>
      </w:divBdr>
    </w:div>
    <w:div w:id="615328902">
      <w:bodyDiv w:val="1"/>
      <w:marLeft w:val="0"/>
      <w:marRight w:val="0"/>
      <w:marTop w:val="0"/>
      <w:marBottom w:val="0"/>
      <w:divBdr>
        <w:top w:val="none" w:sz="0" w:space="0" w:color="auto"/>
        <w:left w:val="none" w:sz="0" w:space="0" w:color="auto"/>
        <w:bottom w:val="none" w:sz="0" w:space="0" w:color="auto"/>
        <w:right w:val="none" w:sz="0" w:space="0" w:color="auto"/>
      </w:divBdr>
    </w:div>
    <w:div w:id="615404298">
      <w:bodyDiv w:val="1"/>
      <w:marLeft w:val="0"/>
      <w:marRight w:val="0"/>
      <w:marTop w:val="0"/>
      <w:marBottom w:val="0"/>
      <w:divBdr>
        <w:top w:val="none" w:sz="0" w:space="0" w:color="auto"/>
        <w:left w:val="none" w:sz="0" w:space="0" w:color="auto"/>
        <w:bottom w:val="none" w:sz="0" w:space="0" w:color="auto"/>
        <w:right w:val="none" w:sz="0" w:space="0" w:color="auto"/>
      </w:divBdr>
    </w:div>
    <w:div w:id="621574264">
      <w:bodyDiv w:val="1"/>
      <w:marLeft w:val="0"/>
      <w:marRight w:val="0"/>
      <w:marTop w:val="0"/>
      <w:marBottom w:val="0"/>
      <w:divBdr>
        <w:top w:val="none" w:sz="0" w:space="0" w:color="auto"/>
        <w:left w:val="none" w:sz="0" w:space="0" w:color="auto"/>
        <w:bottom w:val="none" w:sz="0" w:space="0" w:color="auto"/>
        <w:right w:val="none" w:sz="0" w:space="0" w:color="auto"/>
      </w:divBdr>
    </w:div>
    <w:div w:id="624312480">
      <w:bodyDiv w:val="1"/>
      <w:marLeft w:val="0"/>
      <w:marRight w:val="0"/>
      <w:marTop w:val="0"/>
      <w:marBottom w:val="0"/>
      <w:divBdr>
        <w:top w:val="none" w:sz="0" w:space="0" w:color="auto"/>
        <w:left w:val="none" w:sz="0" w:space="0" w:color="auto"/>
        <w:bottom w:val="none" w:sz="0" w:space="0" w:color="auto"/>
        <w:right w:val="none" w:sz="0" w:space="0" w:color="auto"/>
      </w:divBdr>
    </w:div>
    <w:div w:id="624391626">
      <w:bodyDiv w:val="1"/>
      <w:marLeft w:val="0"/>
      <w:marRight w:val="0"/>
      <w:marTop w:val="0"/>
      <w:marBottom w:val="0"/>
      <w:divBdr>
        <w:top w:val="none" w:sz="0" w:space="0" w:color="auto"/>
        <w:left w:val="none" w:sz="0" w:space="0" w:color="auto"/>
        <w:bottom w:val="none" w:sz="0" w:space="0" w:color="auto"/>
        <w:right w:val="none" w:sz="0" w:space="0" w:color="auto"/>
      </w:divBdr>
    </w:div>
    <w:div w:id="624434667">
      <w:bodyDiv w:val="1"/>
      <w:marLeft w:val="0"/>
      <w:marRight w:val="0"/>
      <w:marTop w:val="0"/>
      <w:marBottom w:val="0"/>
      <w:divBdr>
        <w:top w:val="none" w:sz="0" w:space="0" w:color="auto"/>
        <w:left w:val="none" w:sz="0" w:space="0" w:color="auto"/>
        <w:bottom w:val="none" w:sz="0" w:space="0" w:color="auto"/>
        <w:right w:val="none" w:sz="0" w:space="0" w:color="auto"/>
      </w:divBdr>
    </w:div>
    <w:div w:id="624704108">
      <w:bodyDiv w:val="1"/>
      <w:marLeft w:val="0"/>
      <w:marRight w:val="0"/>
      <w:marTop w:val="0"/>
      <w:marBottom w:val="0"/>
      <w:divBdr>
        <w:top w:val="none" w:sz="0" w:space="0" w:color="auto"/>
        <w:left w:val="none" w:sz="0" w:space="0" w:color="auto"/>
        <w:bottom w:val="none" w:sz="0" w:space="0" w:color="auto"/>
        <w:right w:val="none" w:sz="0" w:space="0" w:color="auto"/>
      </w:divBdr>
    </w:div>
    <w:div w:id="627324458">
      <w:bodyDiv w:val="1"/>
      <w:marLeft w:val="0"/>
      <w:marRight w:val="0"/>
      <w:marTop w:val="0"/>
      <w:marBottom w:val="0"/>
      <w:divBdr>
        <w:top w:val="none" w:sz="0" w:space="0" w:color="auto"/>
        <w:left w:val="none" w:sz="0" w:space="0" w:color="auto"/>
        <w:bottom w:val="none" w:sz="0" w:space="0" w:color="auto"/>
        <w:right w:val="none" w:sz="0" w:space="0" w:color="auto"/>
      </w:divBdr>
    </w:div>
    <w:div w:id="628322220">
      <w:bodyDiv w:val="1"/>
      <w:marLeft w:val="0"/>
      <w:marRight w:val="0"/>
      <w:marTop w:val="0"/>
      <w:marBottom w:val="0"/>
      <w:divBdr>
        <w:top w:val="none" w:sz="0" w:space="0" w:color="auto"/>
        <w:left w:val="none" w:sz="0" w:space="0" w:color="auto"/>
        <w:bottom w:val="none" w:sz="0" w:space="0" w:color="auto"/>
        <w:right w:val="none" w:sz="0" w:space="0" w:color="auto"/>
      </w:divBdr>
    </w:div>
    <w:div w:id="628979684">
      <w:bodyDiv w:val="1"/>
      <w:marLeft w:val="0"/>
      <w:marRight w:val="0"/>
      <w:marTop w:val="0"/>
      <w:marBottom w:val="0"/>
      <w:divBdr>
        <w:top w:val="none" w:sz="0" w:space="0" w:color="auto"/>
        <w:left w:val="none" w:sz="0" w:space="0" w:color="auto"/>
        <w:bottom w:val="none" w:sz="0" w:space="0" w:color="auto"/>
        <w:right w:val="none" w:sz="0" w:space="0" w:color="auto"/>
      </w:divBdr>
    </w:div>
    <w:div w:id="630331012">
      <w:bodyDiv w:val="1"/>
      <w:marLeft w:val="0"/>
      <w:marRight w:val="0"/>
      <w:marTop w:val="0"/>
      <w:marBottom w:val="0"/>
      <w:divBdr>
        <w:top w:val="none" w:sz="0" w:space="0" w:color="auto"/>
        <w:left w:val="none" w:sz="0" w:space="0" w:color="auto"/>
        <w:bottom w:val="none" w:sz="0" w:space="0" w:color="auto"/>
        <w:right w:val="none" w:sz="0" w:space="0" w:color="auto"/>
      </w:divBdr>
    </w:div>
    <w:div w:id="634457410">
      <w:bodyDiv w:val="1"/>
      <w:marLeft w:val="0"/>
      <w:marRight w:val="0"/>
      <w:marTop w:val="0"/>
      <w:marBottom w:val="0"/>
      <w:divBdr>
        <w:top w:val="none" w:sz="0" w:space="0" w:color="auto"/>
        <w:left w:val="none" w:sz="0" w:space="0" w:color="auto"/>
        <w:bottom w:val="none" w:sz="0" w:space="0" w:color="auto"/>
        <w:right w:val="none" w:sz="0" w:space="0" w:color="auto"/>
      </w:divBdr>
    </w:div>
    <w:div w:id="636229953">
      <w:bodyDiv w:val="1"/>
      <w:marLeft w:val="0"/>
      <w:marRight w:val="0"/>
      <w:marTop w:val="0"/>
      <w:marBottom w:val="0"/>
      <w:divBdr>
        <w:top w:val="none" w:sz="0" w:space="0" w:color="auto"/>
        <w:left w:val="none" w:sz="0" w:space="0" w:color="auto"/>
        <w:bottom w:val="none" w:sz="0" w:space="0" w:color="auto"/>
        <w:right w:val="none" w:sz="0" w:space="0" w:color="auto"/>
      </w:divBdr>
    </w:div>
    <w:div w:id="637806658">
      <w:bodyDiv w:val="1"/>
      <w:marLeft w:val="0"/>
      <w:marRight w:val="0"/>
      <w:marTop w:val="0"/>
      <w:marBottom w:val="0"/>
      <w:divBdr>
        <w:top w:val="none" w:sz="0" w:space="0" w:color="auto"/>
        <w:left w:val="none" w:sz="0" w:space="0" w:color="auto"/>
        <w:bottom w:val="none" w:sz="0" w:space="0" w:color="auto"/>
        <w:right w:val="none" w:sz="0" w:space="0" w:color="auto"/>
      </w:divBdr>
    </w:div>
    <w:div w:id="638728520">
      <w:bodyDiv w:val="1"/>
      <w:marLeft w:val="0"/>
      <w:marRight w:val="0"/>
      <w:marTop w:val="0"/>
      <w:marBottom w:val="0"/>
      <w:divBdr>
        <w:top w:val="none" w:sz="0" w:space="0" w:color="auto"/>
        <w:left w:val="none" w:sz="0" w:space="0" w:color="auto"/>
        <w:bottom w:val="none" w:sz="0" w:space="0" w:color="auto"/>
        <w:right w:val="none" w:sz="0" w:space="0" w:color="auto"/>
      </w:divBdr>
    </w:div>
    <w:div w:id="639384014">
      <w:bodyDiv w:val="1"/>
      <w:marLeft w:val="0"/>
      <w:marRight w:val="0"/>
      <w:marTop w:val="0"/>
      <w:marBottom w:val="0"/>
      <w:divBdr>
        <w:top w:val="none" w:sz="0" w:space="0" w:color="auto"/>
        <w:left w:val="none" w:sz="0" w:space="0" w:color="auto"/>
        <w:bottom w:val="none" w:sz="0" w:space="0" w:color="auto"/>
        <w:right w:val="none" w:sz="0" w:space="0" w:color="auto"/>
      </w:divBdr>
    </w:div>
    <w:div w:id="641613675">
      <w:bodyDiv w:val="1"/>
      <w:marLeft w:val="0"/>
      <w:marRight w:val="0"/>
      <w:marTop w:val="0"/>
      <w:marBottom w:val="0"/>
      <w:divBdr>
        <w:top w:val="none" w:sz="0" w:space="0" w:color="auto"/>
        <w:left w:val="none" w:sz="0" w:space="0" w:color="auto"/>
        <w:bottom w:val="none" w:sz="0" w:space="0" w:color="auto"/>
        <w:right w:val="none" w:sz="0" w:space="0" w:color="auto"/>
      </w:divBdr>
    </w:div>
    <w:div w:id="647828932">
      <w:bodyDiv w:val="1"/>
      <w:marLeft w:val="0"/>
      <w:marRight w:val="0"/>
      <w:marTop w:val="0"/>
      <w:marBottom w:val="0"/>
      <w:divBdr>
        <w:top w:val="none" w:sz="0" w:space="0" w:color="auto"/>
        <w:left w:val="none" w:sz="0" w:space="0" w:color="auto"/>
        <w:bottom w:val="none" w:sz="0" w:space="0" w:color="auto"/>
        <w:right w:val="none" w:sz="0" w:space="0" w:color="auto"/>
      </w:divBdr>
    </w:div>
    <w:div w:id="648941971">
      <w:bodyDiv w:val="1"/>
      <w:marLeft w:val="0"/>
      <w:marRight w:val="0"/>
      <w:marTop w:val="0"/>
      <w:marBottom w:val="0"/>
      <w:divBdr>
        <w:top w:val="none" w:sz="0" w:space="0" w:color="auto"/>
        <w:left w:val="none" w:sz="0" w:space="0" w:color="auto"/>
        <w:bottom w:val="none" w:sz="0" w:space="0" w:color="auto"/>
        <w:right w:val="none" w:sz="0" w:space="0" w:color="auto"/>
      </w:divBdr>
    </w:div>
    <w:div w:id="651831332">
      <w:bodyDiv w:val="1"/>
      <w:marLeft w:val="0"/>
      <w:marRight w:val="0"/>
      <w:marTop w:val="0"/>
      <w:marBottom w:val="0"/>
      <w:divBdr>
        <w:top w:val="none" w:sz="0" w:space="0" w:color="auto"/>
        <w:left w:val="none" w:sz="0" w:space="0" w:color="auto"/>
        <w:bottom w:val="none" w:sz="0" w:space="0" w:color="auto"/>
        <w:right w:val="none" w:sz="0" w:space="0" w:color="auto"/>
      </w:divBdr>
    </w:div>
    <w:div w:id="652025121">
      <w:bodyDiv w:val="1"/>
      <w:marLeft w:val="0"/>
      <w:marRight w:val="0"/>
      <w:marTop w:val="0"/>
      <w:marBottom w:val="0"/>
      <w:divBdr>
        <w:top w:val="none" w:sz="0" w:space="0" w:color="auto"/>
        <w:left w:val="none" w:sz="0" w:space="0" w:color="auto"/>
        <w:bottom w:val="none" w:sz="0" w:space="0" w:color="auto"/>
        <w:right w:val="none" w:sz="0" w:space="0" w:color="auto"/>
      </w:divBdr>
    </w:div>
    <w:div w:id="656112201">
      <w:bodyDiv w:val="1"/>
      <w:marLeft w:val="0"/>
      <w:marRight w:val="0"/>
      <w:marTop w:val="0"/>
      <w:marBottom w:val="0"/>
      <w:divBdr>
        <w:top w:val="none" w:sz="0" w:space="0" w:color="auto"/>
        <w:left w:val="none" w:sz="0" w:space="0" w:color="auto"/>
        <w:bottom w:val="none" w:sz="0" w:space="0" w:color="auto"/>
        <w:right w:val="none" w:sz="0" w:space="0" w:color="auto"/>
      </w:divBdr>
    </w:div>
    <w:div w:id="661005592">
      <w:bodyDiv w:val="1"/>
      <w:marLeft w:val="0"/>
      <w:marRight w:val="0"/>
      <w:marTop w:val="0"/>
      <w:marBottom w:val="0"/>
      <w:divBdr>
        <w:top w:val="none" w:sz="0" w:space="0" w:color="auto"/>
        <w:left w:val="none" w:sz="0" w:space="0" w:color="auto"/>
        <w:bottom w:val="none" w:sz="0" w:space="0" w:color="auto"/>
        <w:right w:val="none" w:sz="0" w:space="0" w:color="auto"/>
      </w:divBdr>
    </w:div>
    <w:div w:id="661279197">
      <w:bodyDiv w:val="1"/>
      <w:marLeft w:val="0"/>
      <w:marRight w:val="0"/>
      <w:marTop w:val="0"/>
      <w:marBottom w:val="0"/>
      <w:divBdr>
        <w:top w:val="none" w:sz="0" w:space="0" w:color="auto"/>
        <w:left w:val="none" w:sz="0" w:space="0" w:color="auto"/>
        <w:bottom w:val="none" w:sz="0" w:space="0" w:color="auto"/>
        <w:right w:val="none" w:sz="0" w:space="0" w:color="auto"/>
      </w:divBdr>
    </w:div>
    <w:div w:id="664017610">
      <w:bodyDiv w:val="1"/>
      <w:marLeft w:val="0"/>
      <w:marRight w:val="0"/>
      <w:marTop w:val="0"/>
      <w:marBottom w:val="0"/>
      <w:divBdr>
        <w:top w:val="none" w:sz="0" w:space="0" w:color="auto"/>
        <w:left w:val="none" w:sz="0" w:space="0" w:color="auto"/>
        <w:bottom w:val="none" w:sz="0" w:space="0" w:color="auto"/>
        <w:right w:val="none" w:sz="0" w:space="0" w:color="auto"/>
      </w:divBdr>
    </w:div>
    <w:div w:id="667484287">
      <w:bodyDiv w:val="1"/>
      <w:marLeft w:val="0"/>
      <w:marRight w:val="0"/>
      <w:marTop w:val="0"/>
      <w:marBottom w:val="0"/>
      <w:divBdr>
        <w:top w:val="none" w:sz="0" w:space="0" w:color="auto"/>
        <w:left w:val="none" w:sz="0" w:space="0" w:color="auto"/>
        <w:bottom w:val="none" w:sz="0" w:space="0" w:color="auto"/>
        <w:right w:val="none" w:sz="0" w:space="0" w:color="auto"/>
      </w:divBdr>
    </w:div>
    <w:div w:id="669603567">
      <w:bodyDiv w:val="1"/>
      <w:marLeft w:val="0"/>
      <w:marRight w:val="0"/>
      <w:marTop w:val="0"/>
      <w:marBottom w:val="0"/>
      <w:divBdr>
        <w:top w:val="none" w:sz="0" w:space="0" w:color="auto"/>
        <w:left w:val="none" w:sz="0" w:space="0" w:color="auto"/>
        <w:bottom w:val="none" w:sz="0" w:space="0" w:color="auto"/>
        <w:right w:val="none" w:sz="0" w:space="0" w:color="auto"/>
      </w:divBdr>
    </w:div>
    <w:div w:id="670068271">
      <w:bodyDiv w:val="1"/>
      <w:marLeft w:val="0"/>
      <w:marRight w:val="0"/>
      <w:marTop w:val="0"/>
      <w:marBottom w:val="0"/>
      <w:divBdr>
        <w:top w:val="none" w:sz="0" w:space="0" w:color="auto"/>
        <w:left w:val="none" w:sz="0" w:space="0" w:color="auto"/>
        <w:bottom w:val="none" w:sz="0" w:space="0" w:color="auto"/>
        <w:right w:val="none" w:sz="0" w:space="0" w:color="auto"/>
      </w:divBdr>
    </w:div>
    <w:div w:id="670303315">
      <w:bodyDiv w:val="1"/>
      <w:marLeft w:val="0"/>
      <w:marRight w:val="0"/>
      <w:marTop w:val="0"/>
      <w:marBottom w:val="0"/>
      <w:divBdr>
        <w:top w:val="none" w:sz="0" w:space="0" w:color="auto"/>
        <w:left w:val="none" w:sz="0" w:space="0" w:color="auto"/>
        <w:bottom w:val="none" w:sz="0" w:space="0" w:color="auto"/>
        <w:right w:val="none" w:sz="0" w:space="0" w:color="auto"/>
      </w:divBdr>
    </w:div>
    <w:div w:id="671296062">
      <w:bodyDiv w:val="1"/>
      <w:marLeft w:val="0"/>
      <w:marRight w:val="0"/>
      <w:marTop w:val="0"/>
      <w:marBottom w:val="0"/>
      <w:divBdr>
        <w:top w:val="none" w:sz="0" w:space="0" w:color="auto"/>
        <w:left w:val="none" w:sz="0" w:space="0" w:color="auto"/>
        <w:bottom w:val="none" w:sz="0" w:space="0" w:color="auto"/>
        <w:right w:val="none" w:sz="0" w:space="0" w:color="auto"/>
      </w:divBdr>
    </w:div>
    <w:div w:id="675419737">
      <w:bodyDiv w:val="1"/>
      <w:marLeft w:val="0"/>
      <w:marRight w:val="0"/>
      <w:marTop w:val="0"/>
      <w:marBottom w:val="0"/>
      <w:divBdr>
        <w:top w:val="none" w:sz="0" w:space="0" w:color="auto"/>
        <w:left w:val="none" w:sz="0" w:space="0" w:color="auto"/>
        <w:bottom w:val="none" w:sz="0" w:space="0" w:color="auto"/>
        <w:right w:val="none" w:sz="0" w:space="0" w:color="auto"/>
      </w:divBdr>
    </w:div>
    <w:div w:id="675427514">
      <w:bodyDiv w:val="1"/>
      <w:marLeft w:val="0"/>
      <w:marRight w:val="0"/>
      <w:marTop w:val="0"/>
      <w:marBottom w:val="0"/>
      <w:divBdr>
        <w:top w:val="none" w:sz="0" w:space="0" w:color="auto"/>
        <w:left w:val="none" w:sz="0" w:space="0" w:color="auto"/>
        <w:bottom w:val="none" w:sz="0" w:space="0" w:color="auto"/>
        <w:right w:val="none" w:sz="0" w:space="0" w:color="auto"/>
      </w:divBdr>
    </w:div>
    <w:div w:id="677345512">
      <w:bodyDiv w:val="1"/>
      <w:marLeft w:val="0"/>
      <w:marRight w:val="0"/>
      <w:marTop w:val="0"/>
      <w:marBottom w:val="0"/>
      <w:divBdr>
        <w:top w:val="none" w:sz="0" w:space="0" w:color="auto"/>
        <w:left w:val="none" w:sz="0" w:space="0" w:color="auto"/>
        <w:bottom w:val="none" w:sz="0" w:space="0" w:color="auto"/>
        <w:right w:val="none" w:sz="0" w:space="0" w:color="auto"/>
      </w:divBdr>
    </w:div>
    <w:div w:id="681277539">
      <w:bodyDiv w:val="1"/>
      <w:marLeft w:val="0"/>
      <w:marRight w:val="0"/>
      <w:marTop w:val="0"/>
      <w:marBottom w:val="0"/>
      <w:divBdr>
        <w:top w:val="none" w:sz="0" w:space="0" w:color="auto"/>
        <w:left w:val="none" w:sz="0" w:space="0" w:color="auto"/>
        <w:bottom w:val="none" w:sz="0" w:space="0" w:color="auto"/>
        <w:right w:val="none" w:sz="0" w:space="0" w:color="auto"/>
      </w:divBdr>
    </w:div>
    <w:div w:id="681860726">
      <w:bodyDiv w:val="1"/>
      <w:marLeft w:val="0"/>
      <w:marRight w:val="0"/>
      <w:marTop w:val="0"/>
      <w:marBottom w:val="0"/>
      <w:divBdr>
        <w:top w:val="none" w:sz="0" w:space="0" w:color="auto"/>
        <w:left w:val="none" w:sz="0" w:space="0" w:color="auto"/>
        <w:bottom w:val="none" w:sz="0" w:space="0" w:color="auto"/>
        <w:right w:val="none" w:sz="0" w:space="0" w:color="auto"/>
      </w:divBdr>
    </w:div>
    <w:div w:id="684675706">
      <w:bodyDiv w:val="1"/>
      <w:marLeft w:val="0"/>
      <w:marRight w:val="0"/>
      <w:marTop w:val="0"/>
      <w:marBottom w:val="0"/>
      <w:divBdr>
        <w:top w:val="none" w:sz="0" w:space="0" w:color="auto"/>
        <w:left w:val="none" w:sz="0" w:space="0" w:color="auto"/>
        <w:bottom w:val="none" w:sz="0" w:space="0" w:color="auto"/>
        <w:right w:val="none" w:sz="0" w:space="0" w:color="auto"/>
      </w:divBdr>
    </w:div>
    <w:div w:id="684794072">
      <w:bodyDiv w:val="1"/>
      <w:marLeft w:val="0"/>
      <w:marRight w:val="0"/>
      <w:marTop w:val="0"/>
      <w:marBottom w:val="0"/>
      <w:divBdr>
        <w:top w:val="none" w:sz="0" w:space="0" w:color="auto"/>
        <w:left w:val="none" w:sz="0" w:space="0" w:color="auto"/>
        <w:bottom w:val="none" w:sz="0" w:space="0" w:color="auto"/>
        <w:right w:val="none" w:sz="0" w:space="0" w:color="auto"/>
      </w:divBdr>
    </w:div>
    <w:div w:id="686247639">
      <w:bodyDiv w:val="1"/>
      <w:marLeft w:val="0"/>
      <w:marRight w:val="0"/>
      <w:marTop w:val="0"/>
      <w:marBottom w:val="0"/>
      <w:divBdr>
        <w:top w:val="none" w:sz="0" w:space="0" w:color="auto"/>
        <w:left w:val="none" w:sz="0" w:space="0" w:color="auto"/>
        <w:bottom w:val="none" w:sz="0" w:space="0" w:color="auto"/>
        <w:right w:val="none" w:sz="0" w:space="0" w:color="auto"/>
      </w:divBdr>
    </w:div>
    <w:div w:id="689330415">
      <w:bodyDiv w:val="1"/>
      <w:marLeft w:val="0"/>
      <w:marRight w:val="0"/>
      <w:marTop w:val="0"/>
      <w:marBottom w:val="0"/>
      <w:divBdr>
        <w:top w:val="none" w:sz="0" w:space="0" w:color="auto"/>
        <w:left w:val="none" w:sz="0" w:space="0" w:color="auto"/>
        <w:bottom w:val="none" w:sz="0" w:space="0" w:color="auto"/>
        <w:right w:val="none" w:sz="0" w:space="0" w:color="auto"/>
      </w:divBdr>
    </w:div>
    <w:div w:id="693462333">
      <w:bodyDiv w:val="1"/>
      <w:marLeft w:val="0"/>
      <w:marRight w:val="0"/>
      <w:marTop w:val="0"/>
      <w:marBottom w:val="0"/>
      <w:divBdr>
        <w:top w:val="none" w:sz="0" w:space="0" w:color="auto"/>
        <w:left w:val="none" w:sz="0" w:space="0" w:color="auto"/>
        <w:bottom w:val="none" w:sz="0" w:space="0" w:color="auto"/>
        <w:right w:val="none" w:sz="0" w:space="0" w:color="auto"/>
      </w:divBdr>
    </w:div>
    <w:div w:id="696589545">
      <w:bodyDiv w:val="1"/>
      <w:marLeft w:val="0"/>
      <w:marRight w:val="0"/>
      <w:marTop w:val="0"/>
      <w:marBottom w:val="0"/>
      <w:divBdr>
        <w:top w:val="none" w:sz="0" w:space="0" w:color="auto"/>
        <w:left w:val="none" w:sz="0" w:space="0" w:color="auto"/>
        <w:bottom w:val="none" w:sz="0" w:space="0" w:color="auto"/>
        <w:right w:val="none" w:sz="0" w:space="0" w:color="auto"/>
      </w:divBdr>
    </w:div>
    <w:div w:id="697007765">
      <w:bodyDiv w:val="1"/>
      <w:marLeft w:val="0"/>
      <w:marRight w:val="0"/>
      <w:marTop w:val="0"/>
      <w:marBottom w:val="0"/>
      <w:divBdr>
        <w:top w:val="none" w:sz="0" w:space="0" w:color="auto"/>
        <w:left w:val="none" w:sz="0" w:space="0" w:color="auto"/>
        <w:bottom w:val="none" w:sz="0" w:space="0" w:color="auto"/>
        <w:right w:val="none" w:sz="0" w:space="0" w:color="auto"/>
      </w:divBdr>
    </w:div>
    <w:div w:id="698631761">
      <w:bodyDiv w:val="1"/>
      <w:marLeft w:val="0"/>
      <w:marRight w:val="0"/>
      <w:marTop w:val="0"/>
      <w:marBottom w:val="0"/>
      <w:divBdr>
        <w:top w:val="none" w:sz="0" w:space="0" w:color="auto"/>
        <w:left w:val="none" w:sz="0" w:space="0" w:color="auto"/>
        <w:bottom w:val="none" w:sz="0" w:space="0" w:color="auto"/>
        <w:right w:val="none" w:sz="0" w:space="0" w:color="auto"/>
      </w:divBdr>
    </w:div>
    <w:div w:id="699626214">
      <w:bodyDiv w:val="1"/>
      <w:marLeft w:val="0"/>
      <w:marRight w:val="0"/>
      <w:marTop w:val="0"/>
      <w:marBottom w:val="0"/>
      <w:divBdr>
        <w:top w:val="none" w:sz="0" w:space="0" w:color="auto"/>
        <w:left w:val="none" w:sz="0" w:space="0" w:color="auto"/>
        <w:bottom w:val="none" w:sz="0" w:space="0" w:color="auto"/>
        <w:right w:val="none" w:sz="0" w:space="0" w:color="auto"/>
      </w:divBdr>
    </w:div>
    <w:div w:id="704064685">
      <w:bodyDiv w:val="1"/>
      <w:marLeft w:val="0"/>
      <w:marRight w:val="0"/>
      <w:marTop w:val="0"/>
      <w:marBottom w:val="0"/>
      <w:divBdr>
        <w:top w:val="none" w:sz="0" w:space="0" w:color="auto"/>
        <w:left w:val="none" w:sz="0" w:space="0" w:color="auto"/>
        <w:bottom w:val="none" w:sz="0" w:space="0" w:color="auto"/>
        <w:right w:val="none" w:sz="0" w:space="0" w:color="auto"/>
      </w:divBdr>
    </w:div>
    <w:div w:id="705371764">
      <w:bodyDiv w:val="1"/>
      <w:marLeft w:val="0"/>
      <w:marRight w:val="0"/>
      <w:marTop w:val="0"/>
      <w:marBottom w:val="0"/>
      <w:divBdr>
        <w:top w:val="none" w:sz="0" w:space="0" w:color="auto"/>
        <w:left w:val="none" w:sz="0" w:space="0" w:color="auto"/>
        <w:bottom w:val="none" w:sz="0" w:space="0" w:color="auto"/>
        <w:right w:val="none" w:sz="0" w:space="0" w:color="auto"/>
      </w:divBdr>
    </w:div>
    <w:div w:id="705646428">
      <w:bodyDiv w:val="1"/>
      <w:marLeft w:val="0"/>
      <w:marRight w:val="0"/>
      <w:marTop w:val="0"/>
      <w:marBottom w:val="0"/>
      <w:divBdr>
        <w:top w:val="none" w:sz="0" w:space="0" w:color="auto"/>
        <w:left w:val="none" w:sz="0" w:space="0" w:color="auto"/>
        <w:bottom w:val="none" w:sz="0" w:space="0" w:color="auto"/>
        <w:right w:val="none" w:sz="0" w:space="0" w:color="auto"/>
      </w:divBdr>
    </w:div>
    <w:div w:id="705912499">
      <w:bodyDiv w:val="1"/>
      <w:marLeft w:val="0"/>
      <w:marRight w:val="0"/>
      <w:marTop w:val="0"/>
      <w:marBottom w:val="0"/>
      <w:divBdr>
        <w:top w:val="none" w:sz="0" w:space="0" w:color="auto"/>
        <w:left w:val="none" w:sz="0" w:space="0" w:color="auto"/>
        <w:bottom w:val="none" w:sz="0" w:space="0" w:color="auto"/>
        <w:right w:val="none" w:sz="0" w:space="0" w:color="auto"/>
      </w:divBdr>
    </w:div>
    <w:div w:id="706106165">
      <w:bodyDiv w:val="1"/>
      <w:marLeft w:val="0"/>
      <w:marRight w:val="0"/>
      <w:marTop w:val="0"/>
      <w:marBottom w:val="0"/>
      <w:divBdr>
        <w:top w:val="none" w:sz="0" w:space="0" w:color="auto"/>
        <w:left w:val="none" w:sz="0" w:space="0" w:color="auto"/>
        <w:bottom w:val="none" w:sz="0" w:space="0" w:color="auto"/>
        <w:right w:val="none" w:sz="0" w:space="0" w:color="auto"/>
      </w:divBdr>
    </w:div>
    <w:div w:id="707335352">
      <w:bodyDiv w:val="1"/>
      <w:marLeft w:val="0"/>
      <w:marRight w:val="0"/>
      <w:marTop w:val="0"/>
      <w:marBottom w:val="0"/>
      <w:divBdr>
        <w:top w:val="none" w:sz="0" w:space="0" w:color="auto"/>
        <w:left w:val="none" w:sz="0" w:space="0" w:color="auto"/>
        <w:bottom w:val="none" w:sz="0" w:space="0" w:color="auto"/>
        <w:right w:val="none" w:sz="0" w:space="0" w:color="auto"/>
      </w:divBdr>
    </w:div>
    <w:div w:id="707729445">
      <w:bodyDiv w:val="1"/>
      <w:marLeft w:val="0"/>
      <w:marRight w:val="0"/>
      <w:marTop w:val="0"/>
      <w:marBottom w:val="0"/>
      <w:divBdr>
        <w:top w:val="none" w:sz="0" w:space="0" w:color="auto"/>
        <w:left w:val="none" w:sz="0" w:space="0" w:color="auto"/>
        <w:bottom w:val="none" w:sz="0" w:space="0" w:color="auto"/>
        <w:right w:val="none" w:sz="0" w:space="0" w:color="auto"/>
      </w:divBdr>
    </w:div>
    <w:div w:id="708144547">
      <w:bodyDiv w:val="1"/>
      <w:marLeft w:val="0"/>
      <w:marRight w:val="0"/>
      <w:marTop w:val="0"/>
      <w:marBottom w:val="0"/>
      <w:divBdr>
        <w:top w:val="none" w:sz="0" w:space="0" w:color="auto"/>
        <w:left w:val="none" w:sz="0" w:space="0" w:color="auto"/>
        <w:bottom w:val="none" w:sz="0" w:space="0" w:color="auto"/>
        <w:right w:val="none" w:sz="0" w:space="0" w:color="auto"/>
      </w:divBdr>
    </w:div>
    <w:div w:id="710963761">
      <w:bodyDiv w:val="1"/>
      <w:marLeft w:val="0"/>
      <w:marRight w:val="0"/>
      <w:marTop w:val="0"/>
      <w:marBottom w:val="0"/>
      <w:divBdr>
        <w:top w:val="none" w:sz="0" w:space="0" w:color="auto"/>
        <w:left w:val="none" w:sz="0" w:space="0" w:color="auto"/>
        <w:bottom w:val="none" w:sz="0" w:space="0" w:color="auto"/>
        <w:right w:val="none" w:sz="0" w:space="0" w:color="auto"/>
      </w:divBdr>
    </w:div>
    <w:div w:id="714307723">
      <w:bodyDiv w:val="1"/>
      <w:marLeft w:val="0"/>
      <w:marRight w:val="0"/>
      <w:marTop w:val="0"/>
      <w:marBottom w:val="0"/>
      <w:divBdr>
        <w:top w:val="none" w:sz="0" w:space="0" w:color="auto"/>
        <w:left w:val="none" w:sz="0" w:space="0" w:color="auto"/>
        <w:bottom w:val="none" w:sz="0" w:space="0" w:color="auto"/>
        <w:right w:val="none" w:sz="0" w:space="0" w:color="auto"/>
      </w:divBdr>
    </w:div>
    <w:div w:id="714432915">
      <w:bodyDiv w:val="1"/>
      <w:marLeft w:val="0"/>
      <w:marRight w:val="0"/>
      <w:marTop w:val="0"/>
      <w:marBottom w:val="0"/>
      <w:divBdr>
        <w:top w:val="none" w:sz="0" w:space="0" w:color="auto"/>
        <w:left w:val="none" w:sz="0" w:space="0" w:color="auto"/>
        <w:bottom w:val="none" w:sz="0" w:space="0" w:color="auto"/>
        <w:right w:val="none" w:sz="0" w:space="0" w:color="auto"/>
      </w:divBdr>
    </w:div>
    <w:div w:id="716659361">
      <w:bodyDiv w:val="1"/>
      <w:marLeft w:val="0"/>
      <w:marRight w:val="0"/>
      <w:marTop w:val="0"/>
      <w:marBottom w:val="0"/>
      <w:divBdr>
        <w:top w:val="none" w:sz="0" w:space="0" w:color="auto"/>
        <w:left w:val="none" w:sz="0" w:space="0" w:color="auto"/>
        <w:bottom w:val="none" w:sz="0" w:space="0" w:color="auto"/>
        <w:right w:val="none" w:sz="0" w:space="0" w:color="auto"/>
      </w:divBdr>
    </w:div>
    <w:div w:id="717364553">
      <w:bodyDiv w:val="1"/>
      <w:marLeft w:val="0"/>
      <w:marRight w:val="0"/>
      <w:marTop w:val="0"/>
      <w:marBottom w:val="0"/>
      <w:divBdr>
        <w:top w:val="none" w:sz="0" w:space="0" w:color="auto"/>
        <w:left w:val="none" w:sz="0" w:space="0" w:color="auto"/>
        <w:bottom w:val="none" w:sz="0" w:space="0" w:color="auto"/>
        <w:right w:val="none" w:sz="0" w:space="0" w:color="auto"/>
      </w:divBdr>
    </w:div>
    <w:div w:id="720205608">
      <w:bodyDiv w:val="1"/>
      <w:marLeft w:val="0"/>
      <w:marRight w:val="0"/>
      <w:marTop w:val="0"/>
      <w:marBottom w:val="0"/>
      <w:divBdr>
        <w:top w:val="none" w:sz="0" w:space="0" w:color="auto"/>
        <w:left w:val="none" w:sz="0" w:space="0" w:color="auto"/>
        <w:bottom w:val="none" w:sz="0" w:space="0" w:color="auto"/>
        <w:right w:val="none" w:sz="0" w:space="0" w:color="auto"/>
      </w:divBdr>
    </w:div>
    <w:div w:id="720205897">
      <w:bodyDiv w:val="1"/>
      <w:marLeft w:val="0"/>
      <w:marRight w:val="0"/>
      <w:marTop w:val="0"/>
      <w:marBottom w:val="0"/>
      <w:divBdr>
        <w:top w:val="none" w:sz="0" w:space="0" w:color="auto"/>
        <w:left w:val="none" w:sz="0" w:space="0" w:color="auto"/>
        <w:bottom w:val="none" w:sz="0" w:space="0" w:color="auto"/>
        <w:right w:val="none" w:sz="0" w:space="0" w:color="auto"/>
      </w:divBdr>
    </w:div>
    <w:div w:id="722556522">
      <w:bodyDiv w:val="1"/>
      <w:marLeft w:val="0"/>
      <w:marRight w:val="0"/>
      <w:marTop w:val="0"/>
      <w:marBottom w:val="0"/>
      <w:divBdr>
        <w:top w:val="none" w:sz="0" w:space="0" w:color="auto"/>
        <w:left w:val="none" w:sz="0" w:space="0" w:color="auto"/>
        <w:bottom w:val="none" w:sz="0" w:space="0" w:color="auto"/>
        <w:right w:val="none" w:sz="0" w:space="0" w:color="auto"/>
      </w:divBdr>
    </w:div>
    <w:div w:id="727146993">
      <w:bodyDiv w:val="1"/>
      <w:marLeft w:val="0"/>
      <w:marRight w:val="0"/>
      <w:marTop w:val="0"/>
      <w:marBottom w:val="0"/>
      <w:divBdr>
        <w:top w:val="none" w:sz="0" w:space="0" w:color="auto"/>
        <w:left w:val="none" w:sz="0" w:space="0" w:color="auto"/>
        <w:bottom w:val="none" w:sz="0" w:space="0" w:color="auto"/>
        <w:right w:val="none" w:sz="0" w:space="0" w:color="auto"/>
      </w:divBdr>
    </w:div>
    <w:div w:id="728069362">
      <w:bodyDiv w:val="1"/>
      <w:marLeft w:val="0"/>
      <w:marRight w:val="0"/>
      <w:marTop w:val="0"/>
      <w:marBottom w:val="0"/>
      <w:divBdr>
        <w:top w:val="none" w:sz="0" w:space="0" w:color="auto"/>
        <w:left w:val="none" w:sz="0" w:space="0" w:color="auto"/>
        <w:bottom w:val="none" w:sz="0" w:space="0" w:color="auto"/>
        <w:right w:val="none" w:sz="0" w:space="0" w:color="auto"/>
      </w:divBdr>
    </w:div>
    <w:div w:id="729574561">
      <w:bodyDiv w:val="1"/>
      <w:marLeft w:val="0"/>
      <w:marRight w:val="0"/>
      <w:marTop w:val="0"/>
      <w:marBottom w:val="0"/>
      <w:divBdr>
        <w:top w:val="none" w:sz="0" w:space="0" w:color="auto"/>
        <w:left w:val="none" w:sz="0" w:space="0" w:color="auto"/>
        <w:bottom w:val="none" w:sz="0" w:space="0" w:color="auto"/>
        <w:right w:val="none" w:sz="0" w:space="0" w:color="auto"/>
      </w:divBdr>
    </w:div>
    <w:div w:id="732656519">
      <w:bodyDiv w:val="1"/>
      <w:marLeft w:val="0"/>
      <w:marRight w:val="0"/>
      <w:marTop w:val="0"/>
      <w:marBottom w:val="0"/>
      <w:divBdr>
        <w:top w:val="none" w:sz="0" w:space="0" w:color="auto"/>
        <w:left w:val="none" w:sz="0" w:space="0" w:color="auto"/>
        <w:bottom w:val="none" w:sz="0" w:space="0" w:color="auto"/>
        <w:right w:val="none" w:sz="0" w:space="0" w:color="auto"/>
      </w:divBdr>
    </w:div>
    <w:div w:id="734164810">
      <w:bodyDiv w:val="1"/>
      <w:marLeft w:val="0"/>
      <w:marRight w:val="0"/>
      <w:marTop w:val="0"/>
      <w:marBottom w:val="0"/>
      <w:divBdr>
        <w:top w:val="none" w:sz="0" w:space="0" w:color="auto"/>
        <w:left w:val="none" w:sz="0" w:space="0" w:color="auto"/>
        <w:bottom w:val="none" w:sz="0" w:space="0" w:color="auto"/>
        <w:right w:val="none" w:sz="0" w:space="0" w:color="auto"/>
      </w:divBdr>
    </w:div>
    <w:div w:id="737021168">
      <w:bodyDiv w:val="1"/>
      <w:marLeft w:val="0"/>
      <w:marRight w:val="0"/>
      <w:marTop w:val="0"/>
      <w:marBottom w:val="0"/>
      <w:divBdr>
        <w:top w:val="none" w:sz="0" w:space="0" w:color="auto"/>
        <w:left w:val="none" w:sz="0" w:space="0" w:color="auto"/>
        <w:bottom w:val="none" w:sz="0" w:space="0" w:color="auto"/>
        <w:right w:val="none" w:sz="0" w:space="0" w:color="auto"/>
      </w:divBdr>
    </w:div>
    <w:div w:id="737095152">
      <w:bodyDiv w:val="1"/>
      <w:marLeft w:val="0"/>
      <w:marRight w:val="0"/>
      <w:marTop w:val="0"/>
      <w:marBottom w:val="0"/>
      <w:divBdr>
        <w:top w:val="none" w:sz="0" w:space="0" w:color="auto"/>
        <w:left w:val="none" w:sz="0" w:space="0" w:color="auto"/>
        <w:bottom w:val="none" w:sz="0" w:space="0" w:color="auto"/>
        <w:right w:val="none" w:sz="0" w:space="0" w:color="auto"/>
      </w:divBdr>
    </w:div>
    <w:div w:id="737283592">
      <w:bodyDiv w:val="1"/>
      <w:marLeft w:val="0"/>
      <w:marRight w:val="0"/>
      <w:marTop w:val="0"/>
      <w:marBottom w:val="0"/>
      <w:divBdr>
        <w:top w:val="none" w:sz="0" w:space="0" w:color="auto"/>
        <w:left w:val="none" w:sz="0" w:space="0" w:color="auto"/>
        <w:bottom w:val="none" w:sz="0" w:space="0" w:color="auto"/>
        <w:right w:val="none" w:sz="0" w:space="0" w:color="auto"/>
      </w:divBdr>
    </w:div>
    <w:div w:id="738595921">
      <w:bodyDiv w:val="1"/>
      <w:marLeft w:val="0"/>
      <w:marRight w:val="0"/>
      <w:marTop w:val="0"/>
      <w:marBottom w:val="0"/>
      <w:divBdr>
        <w:top w:val="none" w:sz="0" w:space="0" w:color="auto"/>
        <w:left w:val="none" w:sz="0" w:space="0" w:color="auto"/>
        <w:bottom w:val="none" w:sz="0" w:space="0" w:color="auto"/>
        <w:right w:val="none" w:sz="0" w:space="0" w:color="auto"/>
      </w:divBdr>
    </w:div>
    <w:div w:id="742876934">
      <w:bodyDiv w:val="1"/>
      <w:marLeft w:val="0"/>
      <w:marRight w:val="0"/>
      <w:marTop w:val="0"/>
      <w:marBottom w:val="0"/>
      <w:divBdr>
        <w:top w:val="none" w:sz="0" w:space="0" w:color="auto"/>
        <w:left w:val="none" w:sz="0" w:space="0" w:color="auto"/>
        <w:bottom w:val="none" w:sz="0" w:space="0" w:color="auto"/>
        <w:right w:val="none" w:sz="0" w:space="0" w:color="auto"/>
      </w:divBdr>
    </w:div>
    <w:div w:id="744957354">
      <w:bodyDiv w:val="1"/>
      <w:marLeft w:val="0"/>
      <w:marRight w:val="0"/>
      <w:marTop w:val="0"/>
      <w:marBottom w:val="0"/>
      <w:divBdr>
        <w:top w:val="none" w:sz="0" w:space="0" w:color="auto"/>
        <w:left w:val="none" w:sz="0" w:space="0" w:color="auto"/>
        <w:bottom w:val="none" w:sz="0" w:space="0" w:color="auto"/>
        <w:right w:val="none" w:sz="0" w:space="0" w:color="auto"/>
      </w:divBdr>
    </w:div>
    <w:div w:id="756946188">
      <w:bodyDiv w:val="1"/>
      <w:marLeft w:val="0"/>
      <w:marRight w:val="0"/>
      <w:marTop w:val="0"/>
      <w:marBottom w:val="0"/>
      <w:divBdr>
        <w:top w:val="none" w:sz="0" w:space="0" w:color="auto"/>
        <w:left w:val="none" w:sz="0" w:space="0" w:color="auto"/>
        <w:bottom w:val="none" w:sz="0" w:space="0" w:color="auto"/>
        <w:right w:val="none" w:sz="0" w:space="0" w:color="auto"/>
      </w:divBdr>
    </w:div>
    <w:div w:id="759955743">
      <w:bodyDiv w:val="1"/>
      <w:marLeft w:val="0"/>
      <w:marRight w:val="0"/>
      <w:marTop w:val="0"/>
      <w:marBottom w:val="0"/>
      <w:divBdr>
        <w:top w:val="none" w:sz="0" w:space="0" w:color="auto"/>
        <w:left w:val="none" w:sz="0" w:space="0" w:color="auto"/>
        <w:bottom w:val="none" w:sz="0" w:space="0" w:color="auto"/>
        <w:right w:val="none" w:sz="0" w:space="0" w:color="auto"/>
      </w:divBdr>
    </w:div>
    <w:div w:id="769013709">
      <w:bodyDiv w:val="1"/>
      <w:marLeft w:val="0"/>
      <w:marRight w:val="0"/>
      <w:marTop w:val="0"/>
      <w:marBottom w:val="0"/>
      <w:divBdr>
        <w:top w:val="none" w:sz="0" w:space="0" w:color="auto"/>
        <w:left w:val="none" w:sz="0" w:space="0" w:color="auto"/>
        <w:bottom w:val="none" w:sz="0" w:space="0" w:color="auto"/>
        <w:right w:val="none" w:sz="0" w:space="0" w:color="auto"/>
      </w:divBdr>
    </w:div>
    <w:div w:id="769814113">
      <w:bodyDiv w:val="1"/>
      <w:marLeft w:val="0"/>
      <w:marRight w:val="0"/>
      <w:marTop w:val="0"/>
      <w:marBottom w:val="0"/>
      <w:divBdr>
        <w:top w:val="none" w:sz="0" w:space="0" w:color="auto"/>
        <w:left w:val="none" w:sz="0" w:space="0" w:color="auto"/>
        <w:bottom w:val="none" w:sz="0" w:space="0" w:color="auto"/>
        <w:right w:val="none" w:sz="0" w:space="0" w:color="auto"/>
      </w:divBdr>
    </w:div>
    <w:div w:id="770248297">
      <w:bodyDiv w:val="1"/>
      <w:marLeft w:val="0"/>
      <w:marRight w:val="0"/>
      <w:marTop w:val="0"/>
      <w:marBottom w:val="0"/>
      <w:divBdr>
        <w:top w:val="none" w:sz="0" w:space="0" w:color="auto"/>
        <w:left w:val="none" w:sz="0" w:space="0" w:color="auto"/>
        <w:bottom w:val="none" w:sz="0" w:space="0" w:color="auto"/>
        <w:right w:val="none" w:sz="0" w:space="0" w:color="auto"/>
      </w:divBdr>
    </w:div>
    <w:div w:id="770317144">
      <w:bodyDiv w:val="1"/>
      <w:marLeft w:val="0"/>
      <w:marRight w:val="0"/>
      <w:marTop w:val="0"/>
      <w:marBottom w:val="0"/>
      <w:divBdr>
        <w:top w:val="none" w:sz="0" w:space="0" w:color="auto"/>
        <w:left w:val="none" w:sz="0" w:space="0" w:color="auto"/>
        <w:bottom w:val="none" w:sz="0" w:space="0" w:color="auto"/>
        <w:right w:val="none" w:sz="0" w:space="0" w:color="auto"/>
      </w:divBdr>
    </w:div>
    <w:div w:id="773063307">
      <w:bodyDiv w:val="1"/>
      <w:marLeft w:val="0"/>
      <w:marRight w:val="0"/>
      <w:marTop w:val="0"/>
      <w:marBottom w:val="0"/>
      <w:divBdr>
        <w:top w:val="none" w:sz="0" w:space="0" w:color="auto"/>
        <w:left w:val="none" w:sz="0" w:space="0" w:color="auto"/>
        <w:bottom w:val="none" w:sz="0" w:space="0" w:color="auto"/>
        <w:right w:val="none" w:sz="0" w:space="0" w:color="auto"/>
      </w:divBdr>
    </w:div>
    <w:div w:id="776143497">
      <w:bodyDiv w:val="1"/>
      <w:marLeft w:val="0"/>
      <w:marRight w:val="0"/>
      <w:marTop w:val="0"/>
      <w:marBottom w:val="0"/>
      <w:divBdr>
        <w:top w:val="none" w:sz="0" w:space="0" w:color="auto"/>
        <w:left w:val="none" w:sz="0" w:space="0" w:color="auto"/>
        <w:bottom w:val="none" w:sz="0" w:space="0" w:color="auto"/>
        <w:right w:val="none" w:sz="0" w:space="0" w:color="auto"/>
      </w:divBdr>
    </w:div>
    <w:div w:id="778109411">
      <w:bodyDiv w:val="1"/>
      <w:marLeft w:val="0"/>
      <w:marRight w:val="0"/>
      <w:marTop w:val="0"/>
      <w:marBottom w:val="0"/>
      <w:divBdr>
        <w:top w:val="none" w:sz="0" w:space="0" w:color="auto"/>
        <w:left w:val="none" w:sz="0" w:space="0" w:color="auto"/>
        <w:bottom w:val="none" w:sz="0" w:space="0" w:color="auto"/>
        <w:right w:val="none" w:sz="0" w:space="0" w:color="auto"/>
      </w:divBdr>
    </w:div>
    <w:div w:id="779032274">
      <w:bodyDiv w:val="1"/>
      <w:marLeft w:val="0"/>
      <w:marRight w:val="0"/>
      <w:marTop w:val="0"/>
      <w:marBottom w:val="0"/>
      <w:divBdr>
        <w:top w:val="none" w:sz="0" w:space="0" w:color="auto"/>
        <w:left w:val="none" w:sz="0" w:space="0" w:color="auto"/>
        <w:bottom w:val="none" w:sz="0" w:space="0" w:color="auto"/>
        <w:right w:val="none" w:sz="0" w:space="0" w:color="auto"/>
      </w:divBdr>
    </w:div>
    <w:div w:id="780415928">
      <w:bodyDiv w:val="1"/>
      <w:marLeft w:val="0"/>
      <w:marRight w:val="0"/>
      <w:marTop w:val="0"/>
      <w:marBottom w:val="0"/>
      <w:divBdr>
        <w:top w:val="none" w:sz="0" w:space="0" w:color="auto"/>
        <w:left w:val="none" w:sz="0" w:space="0" w:color="auto"/>
        <w:bottom w:val="none" w:sz="0" w:space="0" w:color="auto"/>
        <w:right w:val="none" w:sz="0" w:space="0" w:color="auto"/>
      </w:divBdr>
    </w:div>
    <w:div w:id="790712106">
      <w:bodyDiv w:val="1"/>
      <w:marLeft w:val="0"/>
      <w:marRight w:val="0"/>
      <w:marTop w:val="0"/>
      <w:marBottom w:val="0"/>
      <w:divBdr>
        <w:top w:val="none" w:sz="0" w:space="0" w:color="auto"/>
        <w:left w:val="none" w:sz="0" w:space="0" w:color="auto"/>
        <w:bottom w:val="none" w:sz="0" w:space="0" w:color="auto"/>
        <w:right w:val="none" w:sz="0" w:space="0" w:color="auto"/>
      </w:divBdr>
    </w:div>
    <w:div w:id="793209989">
      <w:bodyDiv w:val="1"/>
      <w:marLeft w:val="0"/>
      <w:marRight w:val="0"/>
      <w:marTop w:val="0"/>
      <w:marBottom w:val="0"/>
      <w:divBdr>
        <w:top w:val="none" w:sz="0" w:space="0" w:color="auto"/>
        <w:left w:val="none" w:sz="0" w:space="0" w:color="auto"/>
        <w:bottom w:val="none" w:sz="0" w:space="0" w:color="auto"/>
        <w:right w:val="none" w:sz="0" w:space="0" w:color="auto"/>
      </w:divBdr>
    </w:div>
    <w:div w:id="793252162">
      <w:bodyDiv w:val="1"/>
      <w:marLeft w:val="0"/>
      <w:marRight w:val="0"/>
      <w:marTop w:val="0"/>
      <w:marBottom w:val="0"/>
      <w:divBdr>
        <w:top w:val="none" w:sz="0" w:space="0" w:color="auto"/>
        <w:left w:val="none" w:sz="0" w:space="0" w:color="auto"/>
        <w:bottom w:val="none" w:sz="0" w:space="0" w:color="auto"/>
        <w:right w:val="none" w:sz="0" w:space="0" w:color="auto"/>
      </w:divBdr>
    </w:div>
    <w:div w:id="795097301">
      <w:bodyDiv w:val="1"/>
      <w:marLeft w:val="0"/>
      <w:marRight w:val="0"/>
      <w:marTop w:val="0"/>
      <w:marBottom w:val="0"/>
      <w:divBdr>
        <w:top w:val="none" w:sz="0" w:space="0" w:color="auto"/>
        <w:left w:val="none" w:sz="0" w:space="0" w:color="auto"/>
        <w:bottom w:val="none" w:sz="0" w:space="0" w:color="auto"/>
        <w:right w:val="none" w:sz="0" w:space="0" w:color="auto"/>
      </w:divBdr>
    </w:div>
    <w:div w:id="795683087">
      <w:bodyDiv w:val="1"/>
      <w:marLeft w:val="0"/>
      <w:marRight w:val="0"/>
      <w:marTop w:val="0"/>
      <w:marBottom w:val="0"/>
      <w:divBdr>
        <w:top w:val="none" w:sz="0" w:space="0" w:color="auto"/>
        <w:left w:val="none" w:sz="0" w:space="0" w:color="auto"/>
        <w:bottom w:val="none" w:sz="0" w:space="0" w:color="auto"/>
        <w:right w:val="none" w:sz="0" w:space="0" w:color="auto"/>
      </w:divBdr>
    </w:div>
    <w:div w:id="798113338">
      <w:bodyDiv w:val="1"/>
      <w:marLeft w:val="0"/>
      <w:marRight w:val="0"/>
      <w:marTop w:val="0"/>
      <w:marBottom w:val="0"/>
      <w:divBdr>
        <w:top w:val="none" w:sz="0" w:space="0" w:color="auto"/>
        <w:left w:val="none" w:sz="0" w:space="0" w:color="auto"/>
        <w:bottom w:val="none" w:sz="0" w:space="0" w:color="auto"/>
        <w:right w:val="none" w:sz="0" w:space="0" w:color="auto"/>
      </w:divBdr>
    </w:div>
    <w:div w:id="799500076">
      <w:bodyDiv w:val="1"/>
      <w:marLeft w:val="0"/>
      <w:marRight w:val="0"/>
      <w:marTop w:val="0"/>
      <w:marBottom w:val="0"/>
      <w:divBdr>
        <w:top w:val="none" w:sz="0" w:space="0" w:color="auto"/>
        <w:left w:val="none" w:sz="0" w:space="0" w:color="auto"/>
        <w:bottom w:val="none" w:sz="0" w:space="0" w:color="auto"/>
        <w:right w:val="none" w:sz="0" w:space="0" w:color="auto"/>
      </w:divBdr>
    </w:div>
    <w:div w:id="801388143">
      <w:bodyDiv w:val="1"/>
      <w:marLeft w:val="0"/>
      <w:marRight w:val="0"/>
      <w:marTop w:val="0"/>
      <w:marBottom w:val="0"/>
      <w:divBdr>
        <w:top w:val="none" w:sz="0" w:space="0" w:color="auto"/>
        <w:left w:val="none" w:sz="0" w:space="0" w:color="auto"/>
        <w:bottom w:val="none" w:sz="0" w:space="0" w:color="auto"/>
        <w:right w:val="none" w:sz="0" w:space="0" w:color="auto"/>
      </w:divBdr>
    </w:div>
    <w:div w:id="802232313">
      <w:bodyDiv w:val="1"/>
      <w:marLeft w:val="0"/>
      <w:marRight w:val="0"/>
      <w:marTop w:val="0"/>
      <w:marBottom w:val="0"/>
      <w:divBdr>
        <w:top w:val="none" w:sz="0" w:space="0" w:color="auto"/>
        <w:left w:val="none" w:sz="0" w:space="0" w:color="auto"/>
        <w:bottom w:val="none" w:sz="0" w:space="0" w:color="auto"/>
        <w:right w:val="none" w:sz="0" w:space="0" w:color="auto"/>
      </w:divBdr>
    </w:div>
    <w:div w:id="804003540">
      <w:bodyDiv w:val="1"/>
      <w:marLeft w:val="0"/>
      <w:marRight w:val="0"/>
      <w:marTop w:val="0"/>
      <w:marBottom w:val="0"/>
      <w:divBdr>
        <w:top w:val="none" w:sz="0" w:space="0" w:color="auto"/>
        <w:left w:val="none" w:sz="0" w:space="0" w:color="auto"/>
        <w:bottom w:val="none" w:sz="0" w:space="0" w:color="auto"/>
        <w:right w:val="none" w:sz="0" w:space="0" w:color="auto"/>
      </w:divBdr>
    </w:div>
    <w:div w:id="806240366">
      <w:bodyDiv w:val="1"/>
      <w:marLeft w:val="0"/>
      <w:marRight w:val="0"/>
      <w:marTop w:val="0"/>
      <w:marBottom w:val="0"/>
      <w:divBdr>
        <w:top w:val="none" w:sz="0" w:space="0" w:color="auto"/>
        <w:left w:val="none" w:sz="0" w:space="0" w:color="auto"/>
        <w:bottom w:val="none" w:sz="0" w:space="0" w:color="auto"/>
        <w:right w:val="none" w:sz="0" w:space="0" w:color="auto"/>
      </w:divBdr>
    </w:div>
    <w:div w:id="806359697">
      <w:bodyDiv w:val="1"/>
      <w:marLeft w:val="0"/>
      <w:marRight w:val="0"/>
      <w:marTop w:val="0"/>
      <w:marBottom w:val="0"/>
      <w:divBdr>
        <w:top w:val="none" w:sz="0" w:space="0" w:color="auto"/>
        <w:left w:val="none" w:sz="0" w:space="0" w:color="auto"/>
        <w:bottom w:val="none" w:sz="0" w:space="0" w:color="auto"/>
        <w:right w:val="none" w:sz="0" w:space="0" w:color="auto"/>
      </w:divBdr>
    </w:div>
    <w:div w:id="810943355">
      <w:bodyDiv w:val="1"/>
      <w:marLeft w:val="0"/>
      <w:marRight w:val="0"/>
      <w:marTop w:val="0"/>
      <w:marBottom w:val="0"/>
      <w:divBdr>
        <w:top w:val="none" w:sz="0" w:space="0" w:color="auto"/>
        <w:left w:val="none" w:sz="0" w:space="0" w:color="auto"/>
        <w:bottom w:val="none" w:sz="0" w:space="0" w:color="auto"/>
        <w:right w:val="none" w:sz="0" w:space="0" w:color="auto"/>
      </w:divBdr>
    </w:div>
    <w:div w:id="816339206">
      <w:bodyDiv w:val="1"/>
      <w:marLeft w:val="0"/>
      <w:marRight w:val="0"/>
      <w:marTop w:val="0"/>
      <w:marBottom w:val="0"/>
      <w:divBdr>
        <w:top w:val="none" w:sz="0" w:space="0" w:color="auto"/>
        <w:left w:val="none" w:sz="0" w:space="0" w:color="auto"/>
        <w:bottom w:val="none" w:sz="0" w:space="0" w:color="auto"/>
        <w:right w:val="none" w:sz="0" w:space="0" w:color="auto"/>
      </w:divBdr>
    </w:div>
    <w:div w:id="817725123">
      <w:bodyDiv w:val="1"/>
      <w:marLeft w:val="0"/>
      <w:marRight w:val="0"/>
      <w:marTop w:val="0"/>
      <w:marBottom w:val="0"/>
      <w:divBdr>
        <w:top w:val="none" w:sz="0" w:space="0" w:color="auto"/>
        <w:left w:val="none" w:sz="0" w:space="0" w:color="auto"/>
        <w:bottom w:val="none" w:sz="0" w:space="0" w:color="auto"/>
        <w:right w:val="none" w:sz="0" w:space="0" w:color="auto"/>
      </w:divBdr>
    </w:div>
    <w:div w:id="820852389">
      <w:bodyDiv w:val="1"/>
      <w:marLeft w:val="0"/>
      <w:marRight w:val="0"/>
      <w:marTop w:val="0"/>
      <w:marBottom w:val="0"/>
      <w:divBdr>
        <w:top w:val="none" w:sz="0" w:space="0" w:color="auto"/>
        <w:left w:val="none" w:sz="0" w:space="0" w:color="auto"/>
        <w:bottom w:val="none" w:sz="0" w:space="0" w:color="auto"/>
        <w:right w:val="none" w:sz="0" w:space="0" w:color="auto"/>
      </w:divBdr>
    </w:div>
    <w:div w:id="826168850">
      <w:bodyDiv w:val="1"/>
      <w:marLeft w:val="0"/>
      <w:marRight w:val="0"/>
      <w:marTop w:val="0"/>
      <w:marBottom w:val="0"/>
      <w:divBdr>
        <w:top w:val="none" w:sz="0" w:space="0" w:color="auto"/>
        <w:left w:val="none" w:sz="0" w:space="0" w:color="auto"/>
        <w:bottom w:val="none" w:sz="0" w:space="0" w:color="auto"/>
        <w:right w:val="none" w:sz="0" w:space="0" w:color="auto"/>
      </w:divBdr>
    </w:div>
    <w:div w:id="826743790">
      <w:bodyDiv w:val="1"/>
      <w:marLeft w:val="0"/>
      <w:marRight w:val="0"/>
      <w:marTop w:val="0"/>
      <w:marBottom w:val="0"/>
      <w:divBdr>
        <w:top w:val="none" w:sz="0" w:space="0" w:color="auto"/>
        <w:left w:val="none" w:sz="0" w:space="0" w:color="auto"/>
        <w:bottom w:val="none" w:sz="0" w:space="0" w:color="auto"/>
        <w:right w:val="none" w:sz="0" w:space="0" w:color="auto"/>
      </w:divBdr>
    </w:div>
    <w:div w:id="827020444">
      <w:bodyDiv w:val="1"/>
      <w:marLeft w:val="0"/>
      <w:marRight w:val="0"/>
      <w:marTop w:val="0"/>
      <w:marBottom w:val="0"/>
      <w:divBdr>
        <w:top w:val="none" w:sz="0" w:space="0" w:color="auto"/>
        <w:left w:val="none" w:sz="0" w:space="0" w:color="auto"/>
        <w:bottom w:val="none" w:sz="0" w:space="0" w:color="auto"/>
        <w:right w:val="none" w:sz="0" w:space="0" w:color="auto"/>
      </w:divBdr>
    </w:div>
    <w:div w:id="827207985">
      <w:bodyDiv w:val="1"/>
      <w:marLeft w:val="0"/>
      <w:marRight w:val="0"/>
      <w:marTop w:val="0"/>
      <w:marBottom w:val="0"/>
      <w:divBdr>
        <w:top w:val="none" w:sz="0" w:space="0" w:color="auto"/>
        <w:left w:val="none" w:sz="0" w:space="0" w:color="auto"/>
        <w:bottom w:val="none" w:sz="0" w:space="0" w:color="auto"/>
        <w:right w:val="none" w:sz="0" w:space="0" w:color="auto"/>
      </w:divBdr>
    </w:div>
    <w:div w:id="830365447">
      <w:bodyDiv w:val="1"/>
      <w:marLeft w:val="0"/>
      <w:marRight w:val="0"/>
      <w:marTop w:val="0"/>
      <w:marBottom w:val="0"/>
      <w:divBdr>
        <w:top w:val="none" w:sz="0" w:space="0" w:color="auto"/>
        <w:left w:val="none" w:sz="0" w:space="0" w:color="auto"/>
        <w:bottom w:val="none" w:sz="0" w:space="0" w:color="auto"/>
        <w:right w:val="none" w:sz="0" w:space="0" w:color="auto"/>
      </w:divBdr>
    </w:div>
    <w:div w:id="832065904">
      <w:bodyDiv w:val="1"/>
      <w:marLeft w:val="0"/>
      <w:marRight w:val="0"/>
      <w:marTop w:val="0"/>
      <w:marBottom w:val="0"/>
      <w:divBdr>
        <w:top w:val="none" w:sz="0" w:space="0" w:color="auto"/>
        <w:left w:val="none" w:sz="0" w:space="0" w:color="auto"/>
        <w:bottom w:val="none" w:sz="0" w:space="0" w:color="auto"/>
        <w:right w:val="none" w:sz="0" w:space="0" w:color="auto"/>
      </w:divBdr>
    </w:div>
    <w:div w:id="835265870">
      <w:bodyDiv w:val="1"/>
      <w:marLeft w:val="0"/>
      <w:marRight w:val="0"/>
      <w:marTop w:val="0"/>
      <w:marBottom w:val="0"/>
      <w:divBdr>
        <w:top w:val="none" w:sz="0" w:space="0" w:color="auto"/>
        <w:left w:val="none" w:sz="0" w:space="0" w:color="auto"/>
        <w:bottom w:val="none" w:sz="0" w:space="0" w:color="auto"/>
        <w:right w:val="none" w:sz="0" w:space="0" w:color="auto"/>
      </w:divBdr>
    </w:div>
    <w:div w:id="837694336">
      <w:bodyDiv w:val="1"/>
      <w:marLeft w:val="0"/>
      <w:marRight w:val="0"/>
      <w:marTop w:val="0"/>
      <w:marBottom w:val="0"/>
      <w:divBdr>
        <w:top w:val="none" w:sz="0" w:space="0" w:color="auto"/>
        <w:left w:val="none" w:sz="0" w:space="0" w:color="auto"/>
        <w:bottom w:val="none" w:sz="0" w:space="0" w:color="auto"/>
        <w:right w:val="none" w:sz="0" w:space="0" w:color="auto"/>
      </w:divBdr>
    </w:div>
    <w:div w:id="840387209">
      <w:bodyDiv w:val="1"/>
      <w:marLeft w:val="0"/>
      <w:marRight w:val="0"/>
      <w:marTop w:val="0"/>
      <w:marBottom w:val="0"/>
      <w:divBdr>
        <w:top w:val="none" w:sz="0" w:space="0" w:color="auto"/>
        <w:left w:val="none" w:sz="0" w:space="0" w:color="auto"/>
        <w:bottom w:val="none" w:sz="0" w:space="0" w:color="auto"/>
        <w:right w:val="none" w:sz="0" w:space="0" w:color="auto"/>
      </w:divBdr>
    </w:div>
    <w:div w:id="843713376">
      <w:bodyDiv w:val="1"/>
      <w:marLeft w:val="0"/>
      <w:marRight w:val="0"/>
      <w:marTop w:val="0"/>
      <w:marBottom w:val="0"/>
      <w:divBdr>
        <w:top w:val="none" w:sz="0" w:space="0" w:color="auto"/>
        <w:left w:val="none" w:sz="0" w:space="0" w:color="auto"/>
        <w:bottom w:val="none" w:sz="0" w:space="0" w:color="auto"/>
        <w:right w:val="none" w:sz="0" w:space="0" w:color="auto"/>
      </w:divBdr>
    </w:div>
    <w:div w:id="844633730">
      <w:bodyDiv w:val="1"/>
      <w:marLeft w:val="0"/>
      <w:marRight w:val="0"/>
      <w:marTop w:val="0"/>
      <w:marBottom w:val="0"/>
      <w:divBdr>
        <w:top w:val="none" w:sz="0" w:space="0" w:color="auto"/>
        <w:left w:val="none" w:sz="0" w:space="0" w:color="auto"/>
        <w:bottom w:val="none" w:sz="0" w:space="0" w:color="auto"/>
        <w:right w:val="none" w:sz="0" w:space="0" w:color="auto"/>
      </w:divBdr>
    </w:div>
    <w:div w:id="845097874">
      <w:bodyDiv w:val="1"/>
      <w:marLeft w:val="0"/>
      <w:marRight w:val="0"/>
      <w:marTop w:val="0"/>
      <w:marBottom w:val="0"/>
      <w:divBdr>
        <w:top w:val="none" w:sz="0" w:space="0" w:color="auto"/>
        <w:left w:val="none" w:sz="0" w:space="0" w:color="auto"/>
        <w:bottom w:val="none" w:sz="0" w:space="0" w:color="auto"/>
        <w:right w:val="none" w:sz="0" w:space="0" w:color="auto"/>
      </w:divBdr>
    </w:div>
    <w:div w:id="847908721">
      <w:bodyDiv w:val="1"/>
      <w:marLeft w:val="0"/>
      <w:marRight w:val="0"/>
      <w:marTop w:val="0"/>
      <w:marBottom w:val="0"/>
      <w:divBdr>
        <w:top w:val="none" w:sz="0" w:space="0" w:color="auto"/>
        <w:left w:val="none" w:sz="0" w:space="0" w:color="auto"/>
        <w:bottom w:val="none" w:sz="0" w:space="0" w:color="auto"/>
        <w:right w:val="none" w:sz="0" w:space="0" w:color="auto"/>
      </w:divBdr>
    </w:div>
    <w:div w:id="850098923">
      <w:bodyDiv w:val="1"/>
      <w:marLeft w:val="0"/>
      <w:marRight w:val="0"/>
      <w:marTop w:val="0"/>
      <w:marBottom w:val="0"/>
      <w:divBdr>
        <w:top w:val="none" w:sz="0" w:space="0" w:color="auto"/>
        <w:left w:val="none" w:sz="0" w:space="0" w:color="auto"/>
        <w:bottom w:val="none" w:sz="0" w:space="0" w:color="auto"/>
        <w:right w:val="none" w:sz="0" w:space="0" w:color="auto"/>
      </w:divBdr>
    </w:div>
    <w:div w:id="850921552">
      <w:bodyDiv w:val="1"/>
      <w:marLeft w:val="0"/>
      <w:marRight w:val="0"/>
      <w:marTop w:val="0"/>
      <w:marBottom w:val="0"/>
      <w:divBdr>
        <w:top w:val="none" w:sz="0" w:space="0" w:color="auto"/>
        <w:left w:val="none" w:sz="0" w:space="0" w:color="auto"/>
        <w:bottom w:val="none" w:sz="0" w:space="0" w:color="auto"/>
        <w:right w:val="none" w:sz="0" w:space="0" w:color="auto"/>
      </w:divBdr>
    </w:div>
    <w:div w:id="852645891">
      <w:bodyDiv w:val="1"/>
      <w:marLeft w:val="0"/>
      <w:marRight w:val="0"/>
      <w:marTop w:val="0"/>
      <w:marBottom w:val="0"/>
      <w:divBdr>
        <w:top w:val="none" w:sz="0" w:space="0" w:color="auto"/>
        <w:left w:val="none" w:sz="0" w:space="0" w:color="auto"/>
        <w:bottom w:val="none" w:sz="0" w:space="0" w:color="auto"/>
        <w:right w:val="none" w:sz="0" w:space="0" w:color="auto"/>
      </w:divBdr>
    </w:div>
    <w:div w:id="857158390">
      <w:bodyDiv w:val="1"/>
      <w:marLeft w:val="0"/>
      <w:marRight w:val="0"/>
      <w:marTop w:val="0"/>
      <w:marBottom w:val="0"/>
      <w:divBdr>
        <w:top w:val="none" w:sz="0" w:space="0" w:color="auto"/>
        <w:left w:val="none" w:sz="0" w:space="0" w:color="auto"/>
        <w:bottom w:val="none" w:sz="0" w:space="0" w:color="auto"/>
        <w:right w:val="none" w:sz="0" w:space="0" w:color="auto"/>
      </w:divBdr>
    </w:div>
    <w:div w:id="858465488">
      <w:bodyDiv w:val="1"/>
      <w:marLeft w:val="0"/>
      <w:marRight w:val="0"/>
      <w:marTop w:val="0"/>
      <w:marBottom w:val="0"/>
      <w:divBdr>
        <w:top w:val="none" w:sz="0" w:space="0" w:color="auto"/>
        <w:left w:val="none" w:sz="0" w:space="0" w:color="auto"/>
        <w:bottom w:val="none" w:sz="0" w:space="0" w:color="auto"/>
        <w:right w:val="none" w:sz="0" w:space="0" w:color="auto"/>
      </w:divBdr>
    </w:div>
    <w:div w:id="858739999">
      <w:bodyDiv w:val="1"/>
      <w:marLeft w:val="0"/>
      <w:marRight w:val="0"/>
      <w:marTop w:val="0"/>
      <w:marBottom w:val="0"/>
      <w:divBdr>
        <w:top w:val="none" w:sz="0" w:space="0" w:color="auto"/>
        <w:left w:val="none" w:sz="0" w:space="0" w:color="auto"/>
        <w:bottom w:val="none" w:sz="0" w:space="0" w:color="auto"/>
        <w:right w:val="none" w:sz="0" w:space="0" w:color="auto"/>
      </w:divBdr>
    </w:div>
    <w:div w:id="863205977">
      <w:bodyDiv w:val="1"/>
      <w:marLeft w:val="0"/>
      <w:marRight w:val="0"/>
      <w:marTop w:val="0"/>
      <w:marBottom w:val="0"/>
      <w:divBdr>
        <w:top w:val="none" w:sz="0" w:space="0" w:color="auto"/>
        <w:left w:val="none" w:sz="0" w:space="0" w:color="auto"/>
        <w:bottom w:val="none" w:sz="0" w:space="0" w:color="auto"/>
        <w:right w:val="none" w:sz="0" w:space="0" w:color="auto"/>
      </w:divBdr>
    </w:div>
    <w:div w:id="863403109">
      <w:bodyDiv w:val="1"/>
      <w:marLeft w:val="0"/>
      <w:marRight w:val="0"/>
      <w:marTop w:val="0"/>
      <w:marBottom w:val="0"/>
      <w:divBdr>
        <w:top w:val="none" w:sz="0" w:space="0" w:color="auto"/>
        <w:left w:val="none" w:sz="0" w:space="0" w:color="auto"/>
        <w:bottom w:val="none" w:sz="0" w:space="0" w:color="auto"/>
        <w:right w:val="none" w:sz="0" w:space="0" w:color="auto"/>
      </w:divBdr>
    </w:div>
    <w:div w:id="867186220">
      <w:bodyDiv w:val="1"/>
      <w:marLeft w:val="0"/>
      <w:marRight w:val="0"/>
      <w:marTop w:val="0"/>
      <w:marBottom w:val="0"/>
      <w:divBdr>
        <w:top w:val="none" w:sz="0" w:space="0" w:color="auto"/>
        <w:left w:val="none" w:sz="0" w:space="0" w:color="auto"/>
        <w:bottom w:val="none" w:sz="0" w:space="0" w:color="auto"/>
        <w:right w:val="none" w:sz="0" w:space="0" w:color="auto"/>
      </w:divBdr>
    </w:div>
    <w:div w:id="873277267">
      <w:bodyDiv w:val="1"/>
      <w:marLeft w:val="0"/>
      <w:marRight w:val="0"/>
      <w:marTop w:val="0"/>
      <w:marBottom w:val="0"/>
      <w:divBdr>
        <w:top w:val="none" w:sz="0" w:space="0" w:color="auto"/>
        <w:left w:val="none" w:sz="0" w:space="0" w:color="auto"/>
        <w:bottom w:val="none" w:sz="0" w:space="0" w:color="auto"/>
        <w:right w:val="none" w:sz="0" w:space="0" w:color="auto"/>
      </w:divBdr>
    </w:div>
    <w:div w:id="875508254">
      <w:bodyDiv w:val="1"/>
      <w:marLeft w:val="0"/>
      <w:marRight w:val="0"/>
      <w:marTop w:val="0"/>
      <w:marBottom w:val="0"/>
      <w:divBdr>
        <w:top w:val="none" w:sz="0" w:space="0" w:color="auto"/>
        <w:left w:val="none" w:sz="0" w:space="0" w:color="auto"/>
        <w:bottom w:val="none" w:sz="0" w:space="0" w:color="auto"/>
        <w:right w:val="none" w:sz="0" w:space="0" w:color="auto"/>
      </w:divBdr>
    </w:div>
    <w:div w:id="880870022">
      <w:bodyDiv w:val="1"/>
      <w:marLeft w:val="0"/>
      <w:marRight w:val="0"/>
      <w:marTop w:val="0"/>
      <w:marBottom w:val="0"/>
      <w:divBdr>
        <w:top w:val="none" w:sz="0" w:space="0" w:color="auto"/>
        <w:left w:val="none" w:sz="0" w:space="0" w:color="auto"/>
        <w:bottom w:val="none" w:sz="0" w:space="0" w:color="auto"/>
        <w:right w:val="none" w:sz="0" w:space="0" w:color="auto"/>
      </w:divBdr>
    </w:div>
    <w:div w:id="881674517">
      <w:bodyDiv w:val="1"/>
      <w:marLeft w:val="0"/>
      <w:marRight w:val="0"/>
      <w:marTop w:val="0"/>
      <w:marBottom w:val="0"/>
      <w:divBdr>
        <w:top w:val="none" w:sz="0" w:space="0" w:color="auto"/>
        <w:left w:val="none" w:sz="0" w:space="0" w:color="auto"/>
        <w:bottom w:val="none" w:sz="0" w:space="0" w:color="auto"/>
        <w:right w:val="none" w:sz="0" w:space="0" w:color="auto"/>
      </w:divBdr>
    </w:div>
    <w:div w:id="882714523">
      <w:bodyDiv w:val="1"/>
      <w:marLeft w:val="0"/>
      <w:marRight w:val="0"/>
      <w:marTop w:val="0"/>
      <w:marBottom w:val="0"/>
      <w:divBdr>
        <w:top w:val="none" w:sz="0" w:space="0" w:color="auto"/>
        <w:left w:val="none" w:sz="0" w:space="0" w:color="auto"/>
        <w:bottom w:val="none" w:sz="0" w:space="0" w:color="auto"/>
        <w:right w:val="none" w:sz="0" w:space="0" w:color="auto"/>
      </w:divBdr>
    </w:div>
    <w:div w:id="884414000">
      <w:bodyDiv w:val="1"/>
      <w:marLeft w:val="0"/>
      <w:marRight w:val="0"/>
      <w:marTop w:val="0"/>
      <w:marBottom w:val="0"/>
      <w:divBdr>
        <w:top w:val="none" w:sz="0" w:space="0" w:color="auto"/>
        <w:left w:val="none" w:sz="0" w:space="0" w:color="auto"/>
        <w:bottom w:val="none" w:sz="0" w:space="0" w:color="auto"/>
        <w:right w:val="none" w:sz="0" w:space="0" w:color="auto"/>
      </w:divBdr>
    </w:div>
    <w:div w:id="893154042">
      <w:bodyDiv w:val="1"/>
      <w:marLeft w:val="0"/>
      <w:marRight w:val="0"/>
      <w:marTop w:val="0"/>
      <w:marBottom w:val="0"/>
      <w:divBdr>
        <w:top w:val="none" w:sz="0" w:space="0" w:color="auto"/>
        <w:left w:val="none" w:sz="0" w:space="0" w:color="auto"/>
        <w:bottom w:val="none" w:sz="0" w:space="0" w:color="auto"/>
        <w:right w:val="none" w:sz="0" w:space="0" w:color="auto"/>
      </w:divBdr>
    </w:div>
    <w:div w:id="895894398">
      <w:bodyDiv w:val="1"/>
      <w:marLeft w:val="0"/>
      <w:marRight w:val="0"/>
      <w:marTop w:val="0"/>
      <w:marBottom w:val="0"/>
      <w:divBdr>
        <w:top w:val="none" w:sz="0" w:space="0" w:color="auto"/>
        <w:left w:val="none" w:sz="0" w:space="0" w:color="auto"/>
        <w:bottom w:val="none" w:sz="0" w:space="0" w:color="auto"/>
        <w:right w:val="none" w:sz="0" w:space="0" w:color="auto"/>
      </w:divBdr>
    </w:div>
    <w:div w:id="897325127">
      <w:bodyDiv w:val="1"/>
      <w:marLeft w:val="0"/>
      <w:marRight w:val="0"/>
      <w:marTop w:val="0"/>
      <w:marBottom w:val="0"/>
      <w:divBdr>
        <w:top w:val="none" w:sz="0" w:space="0" w:color="auto"/>
        <w:left w:val="none" w:sz="0" w:space="0" w:color="auto"/>
        <w:bottom w:val="none" w:sz="0" w:space="0" w:color="auto"/>
        <w:right w:val="none" w:sz="0" w:space="0" w:color="auto"/>
      </w:divBdr>
    </w:div>
    <w:div w:id="900094775">
      <w:bodyDiv w:val="1"/>
      <w:marLeft w:val="0"/>
      <w:marRight w:val="0"/>
      <w:marTop w:val="0"/>
      <w:marBottom w:val="0"/>
      <w:divBdr>
        <w:top w:val="none" w:sz="0" w:space="0" w:color="auto"/>
        <w:left w:val="none" w:sz="0" w:space="0" w:color="auto"/>
        <w:bottom w:val="none" w:sz="0" w:space="0" w:color="auto"/>
        <w:right w:val="none" w:sz="0" w:space="0" w:color="auto"/>
      </w:divBdr>
    </w:div>
    <w:div w:id="900990097">
      <w:bodyDiv w:val="1"/>
      <w:marLeft w:val="0"/>
      <w:marRight w:val="0"/>
      <w:marTop w:val="0"/>
      <w:marBottom w:val="0"/>
      <w:divBdr>
        <w:top w:val="none" w:sz="0" w:space="0" w:color="auto"/>
        <w:left w:val="none" w:sz="0" w:space="0" w:color="auto"/>
        <w:bottom w:val="none" w:sz="0" w:space="0" w:color="auto"/>
        <w:right w:val="none" w:sz="0" w:space="0" w:color="auto"/>
      </w:divBdr>
    </w:div>
    <w:div w:id="904799703">
      <w:bodyDiv w:val="1"/>
      <w:marLeft w:val="0"/>
      <w:marRight w:val="0"/>
      <w:marTop w:val="0"/>
      <w:marBottom w:val="0"/>
      <w:divBdr>
        <w:top w:val="none" w:sz="0" w:space="0" w:color="auto"/>
        <w:left w:val="none" w:sz="0" w:space="0" w:color="auto"/>
        <w:bottom w:val="none" w:sz="0" w:space="0" w:color="auto"/>
        <w:right w:val="none" w:sz="0" w:space="0" w:color="auto"/>
      </w:divBdr>
    </w:div>
    <w:div w:id="904948559">
      <w:bodyDiv w:val="1"/>
      <w:marLeft w:val="0"/>
      <w:marRight w:val="0"/>
      <w:marTop w:val="0"/>
      <w:marBottom w:val="0"/>
      <w:divBdr>
        <w:top w:val="none" w:sz="0" w:space="0" w:color="auto"/>
        <w:left w:val="none" w:sz="0" w:space="0" w:color="auto"/>
        <w:bottom w:val="none" w:sz="0" w:space="0" w:color="auto"/>
        <w:right w:val="none" w:sz="0" w:space="0" w:color="auto"/>
      </w:divBdr>
    </w:div>
    <w:div w:id="912277435">
      <w:bodyDiv w:val="1"/>
      <w:marLeft w:val="0"/>
      <w:marRight w:val="0"/>
      <w:marTop w:val="0"/>
      <w:marBottom w:val="0"/>
      <w:divBdr>
        <w:top w:val="none" w:sz="0" w:space="0" w:color="auto"/>
        <w:left w:val="none" w:sz="0" w:space="0" w:color="auto"/>
        <w:bottom w:val="none" w:sz="0" w:space="0" w:color="auto"/>
        <w:right w:val="none" w:sz="0" w:space="0" w:color="auto"/>
      </w:divBdr>
    </w:div>
    <w:div w:id="912593237">
      <w:bodyDiv w:val="1"/>
      <w:marLeft w:val="0"/>
      <w:marRight w:val="0"/>
      <w:marTop w:val="0"/>
      <w:marBottom w:val="0"/>
      <w:divBdr>
        <w:top w:val="none" w:sz="0" w:space="0" w:color="auto"/>
        <w:left w:val="none" w:sz="0" w:space="0" w:color="auto"/>
        <w:bottom w:val="none" w:sz="0" w:space="0" w:color="auto"/>
        <w:right w:val="none" w:sz="0" w:space="0" w:color="auto"/>
      </w:divBdr>
    </w:div>
    <w:div w:id="919483843">
      <w:bodyDiv w:val="1"/>
      <w:marLeft w:val="0"/>
      <w:marRight w:val="0"/>
      <w:marTop w:val="0"/>
      <w:marBottom w:val="0"/>
      <w:divBdr>
        <w:top w:val="none" w:sz="0" w:space="0" w:color="auto"/>
        <w:left w:val="none" w:sz="0" w:space="0" w:color="auto"/>
        <w:bottom w:val="none" w:sz="0" w:space="0" w:color="auto"/>
        <w:right w:val="none" w:sz="0" w:space="0" w:color="auto"/>
      </w:divBdr>
    </w:div>
    <w:div w:id="920719068">
      <w:bodyDiv w:val="1"/>
      <w:marLeft w:val="0"/>
      <w:marRight w:val="0"/>
      <w:marTop w:val="0"/>
      <w:marBottom w:val="0"/>
      <w:divBdr>
        <w:top w:val="none" w:sz="0" w:space="0" w:color="auto"/>
        <w:left w:val="none" w:sz="0" w:space="0" w:color="auto"/>
        <w:bottom w:val="none" w:sz="0" w:space="0" w:color="auto"/>
        <w:right w:val="none" w:sz="0" w:space="0" w:color="auto"/>
      </w:divBdr>
    </w:div>
    <w:div w:id="923416349">
      <w:bodyDiv w:val="1"/>
      <w:marLeft w:val="0"/>
      <w:marRight w:val="0"/>
      <w:marTop w:val="0"/>
      <w:marBottom w:val="0"/>
      <w:divBdr>
        <w:top w:val="none" w:sz="0" w:space="0" w:color="auto"/>
        <w:left w:val="none" w:sz="0" w:space="0" w:color="auto"/>
        <w:bottom w:val="none" w:sz="0" w:space="0" w:color="auto"/>
        <w:right w:val="none" w:sz="0" w:space="0" w:color="auto"/>
      </w:divBdr>
    </w:div>
    <w:div w:id="924874427">
      <w:bodyDiv w:val="1"/>
      <w:marLeft w:val="0"/>
      <w:marRight w:val="0"/>
      <w:marTop w:val="0"/>
      <w:marBottom w:val="0"/>
      <w:divBdr>
        <w:top w:val="none" w:sz="0" w:space="0" w:color="auto"/>
        <w:left w:val="none" w:sz="0" w:space="0" w:color="auto"/>
        <w:bottom w:val="none" w:sz="0" w:space="0" w:color="auto"/>
        <w:right w:val="none" w:sz="0" w:space="0" w:color="auto"/>
      </w:divBdr>
    </w:div>
    <w:div w:id="925965699">
      <w:bodyDiv w:val="1"/>
      <w:marLeft w:val="0"/>
      <w:marRight w:val="0"/>
      <w:marTop w:val="0"/>
      <w:marBottom w:val="0"/>
      <w:divBdr>
        <w:top w:val="none" w:sz="0" w:space="0" w:color="auto"/>
        <w:left w:val="none" w:sz="0" w:space="0" w:color="auto"/>
        <w:bottom w:val="none" w:sz="0" w:space="0" w:color="auto"/>
        <w:right w:val="none" w:sz="0" w:space="0" w:color="auto"/>
      </w:divBdr>
    </w:div>
    <w:div w:id="928004273">
      <w:bodyDiv w:val="1"/>
      <w:marLeft w:val="0"/>
      <w:marRight w:val="0"/>
      <w:marTop w:val="0"/>
      <w:marBottom w:val="0"/>
      <w:divBdr>
        <w:top w:val="none" w:sz="0" w:space="0" w:color="auto"/>
        <w:left w:val="none" w:sz="0" w:space="0" w:color="auto"/>
        <w:bottom w:val="none" w:sz="0" w:space="0" w:color="auto"/>
        <w:right w:val="none" w:sz="0" w:space="0" w:color="auto"/>
      </w:divBdr>
    </w:div>
    <w:div w:id="928075663">
      <w:bodyDiv w:val="1"/>
      <w:marLeft w:val="0"/>
      <w:marRight w:val="0"/>
      <w:marTop w:val="0"/>
      <w:marBottom w:val="0"/>
      <w:divBdr>
        <w:top w:val="none" w:sz="0" w:space="0" w:color="auto"/>
        <w:left w:val="none" w:sz="0" w:space="0" w:color="auto"/>
        <w:bottom w:val="none" w:sz="0" w:space="0" w:color="auto"/>
        <w:right w:val="none" w:sz="0" w:space="0" w:color="auto"/>
      </w:divBdr>
    </w:div>
    <w:div w:id="928081065">
      <w:bodyDiv w:val="1"/>
      <w:marLeft w:val="0"/>
      <w:marRight w:val="0"/>
      <w:marTop w:val="0"/>
      <w:marBottom w:val="0"/>
      <w:divBdr>
        <w:top w:val="none" w:sz="0" w:space="0" w:color="auto"/>
        <w:left w:val="none" w:sz="0" w:space="0" w:color="auto"/>
        <w:bottom w:val="none" w:sz="0" w:space="0" w:color="auto"/>
        <w:right w:val="none" w:sz="0" w:space="0" w:color="auto"/>
      </w:divBdr>
    </w:div>
    <w:div w:id="928538640">
      <w:bodyDiv w:val="1"/>
      <w:marLeft w:val="0"/>
      <w:marRight w:val="0"/>
      <w:marTop w:val="0"/>
      <w:marBottom w:val="0"/>
      <w:divBdr>
        <w:top w:val="none" w:sz="0" w:space="0" w:color="auto"/>
        <w:left w:val="none" w:sz="0" w:space="0" w:color="auto"/>
        <w:bottom w:val="none" w:sz="0" w:space="0" w:color="auto"/>
        <w:right w:val="none" w:sz="0" w:space="0" w:color="auto"/>
      </w:divBdr>
    </w:div>
    <w:div w:id="928588103">
      <w:bodyDiv w:val="1"/>
      <w:marLeft w:val="0"/>
      <w:marRight w:val="0"/>
      <w:marTop w:val="0"/>
      <w:marBottom w:val="0"/>
      <w:divBdr>
        <w:top w:val="none" w:sz="0" w:space="0" w:color="auto"/>
        <w:left w:val="none" w:sz="0" w:space="0" w:color="auto"/>
        <w:bottom w:val="none" w:sz="0" w:space="0" w:color="auto"/>
        <w:right w:val="none" w:sz="0" w:space="0" w:color="auto"/>
      </w:divBdr>
    </w:div>
    <w:div w:id="928805563">
      <w:bodyDiv w:val="1"/>
      <w:marLeft w:val="0"/>
      <w:marRight w:val="0"/>
      <w:marTop w:val="0"/>
      <w:marBottom w:val="0"/>
      <w:divBdr>
        <w:top w:val="none" w:sz="0" w:space="0" w:color="auto"/>
        <w:left w:val="none" w:sz="0" w:space="0" w:color="auto"/>
        <w:bottom w:val="none" w:sz="0" w:space="0" w:color="auto"/>
        <w:right w:val="none" w:sz="0" w:space="0" w:color="auto"/>
      </w:divBdr>
    </w:div>
    <w:div w:id="931011770">
      <w:bodyDiv w:val="1"/>
      <w:marLeft w:val="0"/>
      <w:marRight w:val="0"/>
      <w:marTop w:val="0"/>
      <w:marBottom w:val="0"/>
      <w:divBdr>
        <w:top w:val="none" w:sz="0" w:space="0" w:color="auto"/>
        <w:left w:val="none" w:sz="0" w:space="0" w:color="auto"/>
        <w:bottom w:val="none" w:sz="0" w:space="0" w:color="auto"/>
        <w:right w:val="none" w:sz="0" w:space="0" w:color="auto"/>
      </w:divBdr>
    </w:div>
    <w:div w:id="931358129">
      <w:bodyDiv w:val="1"/>
      <w:marLeft w:val="0"/>
      <w:marRight w:val="0"/>
      <w:marTop w:val="0"/>
      <w:marBottom w:val="0"/>
      <w:divBdr>
        <w:top w:val="none" w:sz="0" w:space="0" w:color="auto"/>
        <w:left w:val="none" w:sz="0" w:space="0" w:color="auto"/>
        <w:bottom w:val="none" w:sz="0" w:space="0" w:color="auto"/>
        <w:right w:val="none" w:sz="0" w:space="0" w:color="auto"/>
      </w:divBdr>
    </w:div>
    <w:div w:id="932200357">
      <w:bodyDiv w:val="1"/>
      <w:marLeft w:val="0"/>
      <w:marRight w:val="0"/>
      <w:marTop w:val="0"/>
      <w:marBottom w:val="0"/>
      <w:divBdr>
        <w:top w:val="none" w:sz="0" w:space="0" w:color="auto"/>
        <w:left w:val="none" w:sz="0" w:space="0" w:color="auto"/>
        <w:bottom w:val="none" w:sz="0" w:space="0" w:color="auto"/>
        <w:right w:val="none" w:sz="0" w:space="0" w:color="auto"/>
      </w:divBdr>
    </w:div>
    <w:div w:id="932588628">
      <w:bodyDiv w:val="1"/>
      <w:marLeft w:val="0"/>
      <w:marRight w:val="0"/>
      <w:marTop w:val="0"/>
      <w:marBottom w:val="0"/>
      <w:divBdr>
        <w:top w:val="none" w:sz="0" w:space="0" w:color="auto"/>
        <w:left w:val="none" w:sz="0" w:space="0" w:color="auto"/>
        <w:bottom w:val="none" w:sz="0" w:space="0" w:color="auto"/>
        <w:right w:val="none" w:sz="0" w:space="0" w:color="auto"/>
      </w:divBdr>
    </w:div>
    <w:div w:id="934820592">
      <w:bodyDiv w:val="1"/>
      <w:marLeft w:val="0"/>
      <w:marRight w:val="0"/>
      <w:marTop w:val="0"/>
      <w:marBottom w:val="0"/>
      <w:divBdr>
        <w:top w:val="none" w:sz="0" w:space="0" w:color="auto"/>
        <w:left w:val="none" w:sz="0" w:space="0" w:color="auto"/>
        <w:bottom w:val="none" w:sz="0" w:space="0" w:color="auto"/>
        <w:right w:val="none" w:sz="0" w:space="0" w:color="auto"/>
      </w:divBdr>
    </w:div>
    <w:div w:id="935595886">
      <w:bodyDiv w:val="1"/>
      <w:marLeft w:val="0"/>
      <w:marRight w:val="0"/>
      <w:marTop w:val="0"/>
      <w:marBottom w:val="0"/>
      <w:divBdr>
        <w:top w:val="none" w:sz="0" w:space="0" w:color="auto"/>
        <w:left w:val="none" w:sz="0" w:space="0" w:color="auto"/>
        <w:bottom w:val="none" w:sz="0" w:space="0" w:color="auto"/>
        <w:right w:val="none" w:sz="0" w:space="0" w:color="auto"/>
      </w:divBdr>
    </w:div>
    <w:div w:id="937563230">
      <w:bodyDiv w:val="1"/>
      <w:marLeft w:val="0"/>
      <w:marRight w:val="0"/>
      <w:marTop w:val="0"/>
      <w:marBottom w:val="0"/>
      <w:divBdr>
        <w:top w:val="none" w:sz="0" w:space="0" w:color="auto"/>
        <w:left w:val="none" w:sz="0" w:space="0" w:color="auto"/>
        <w:bottom w:val="none" w:sz="0" w:space="0" w:color="auto"/>
        <w:right w:val="none" w:sz="0" w:space="0" w:color="auto"/>
      </w:divBdr>
    </w:div>
    <w:div w:id="937757428">
      <w:bodyDiv w:val="1"/>
      <w:marLeft w:val="0"/>
      <w:marRight w:val="0"/>
      <w:marTop w:val="0"/>
      <w:marBottom w:val="0"/>
      <w:divBdr>
        <w:top w:val="none" w:sz="0" w:space="0" w:color="auto"/>
        <w:left w:val="none" w:sz="0" w:space="0" w:color="auto"/>
        <w:bottom w:val="none" w:sz="0" w:space="0" w:color="auto"/>
        <w:right w:val="none" w:sz="0" w:space="0" w:color="auto"/>
      </w:divBdr>
    </w:div>
    <w:div w:id="938870824">
      <w:bodyDiv w:val="1"/>
      <w:marLeft w:val="0"/>
      <w:marRight w:val="0"/>
      <w:marTop w:val="0"/>
      <w:marBottom w:val="0"/>
      <w:divBdr>
        <w:top w:val="none" w:sz="0" w:space="0" w:color="auto"/>
        <w:left w:val="none" w:sz="0" w:space="0" w:color="auto"/>
        <w:bottom w:val="none" w:sz="0" w:space="0" w:color="auto"/>
        <w:right w:val="none" w:sz="0" w:space="0" w:color="auto"/>
      </w:divBdr>
    </w:div>
    <w:div w:id="940801588">
      <w:bodyDiv w:val="1"/>
      <w:marLeft w:val="0"/>
      <w:marRight w:val="0"/>
      <w:marTop w:val="0"/>
      <w:marBottom w:val="0"/>
      <w:divBdr>
        <w:top w:val="none" w:sz="0" w:space="0" w:color="auto"/>
        <w:left w:val="none" w:sz="0" w:space="0" w:color="auto"/>
        <w:bottom w:val="none" w:sz="0" w:space="0" w:color="auto"/>
        <w:right w:val="none" w:sz="0" w:space="0" w:color="auto"/>
      </w:divBdr>
    </w:div>
    <w:div w:id="945236426">
      <w:bodyDiv w:val="1"/>
      <w:marLeft w:val="0"/>
      <w:marRight w:val="0"/>
      <w:marTop w:val="0"/>
      <w:marBottom w:val="0"/>
      <w:divBdr>
        <w:top w:val="none" w:sz="0" w:space="0" w:color="auto"/>
        <w:left w:val="none" w:sz="0" w:space="0" w:color="auto"/>
        <w:bottom w:val="none" w:sz="0" w:space="0" w:color="auto"/>
        <w:right w:val="none" w:sz="0" w:space="0" w:color="auto"/>
      </w:divBdr>
    </w:div>
    <w:div w:id="947152773">
      <w:bodyDiv w:val="1"/>
      <w:marLeft w:val="0"/>
      <w:marRight w:val="0"/>
      <w:marTop w:val="0"/>
      <w:marBottom w:val="0"/>
      <w:divBdr>
        <w:top w:val="none" w:sz="0" w:space="0" w:color="auto"/>
        <w:left w:val="none" w:sz="0" w:space="0" w:color="auto"/>
        <w:bottom w:val="none" w:sz="0" w:space="0" w:color="auto"/>
        <w:right w:val="none" w:sz="0" w:space="0" w:color="auto"/>
      </w:divBdr>
    </w:div>
    <w:div w:id="951786275">
      <w:bodyDiv w:val="1"/>
      <w:marLeft w:val="0"/>
      <w:marRight w:val="0"/>
      <w:marTop w:val="0"/>
      <w:marBottom w:val="0"/>
      <w:divBdr>
        <w:top w:val="none" w:sz="0" w:space="0" w:color="auto"/>
        <w:left w:val="none" w:sz="0" w:space="0" w:color="auto"/>
        <w:bottom w:val="none" w:sz="0" w:space="0" w:color="auto"/>
        <w:right w:val="none" w:sz="0" w:space="0" w:color="auto"/>
      </w:divBdr>
    </w:div>
    <w:div w:id="954216341">
      <w:bodyDiv w:val="1"/>
      <w:marLeft w:val="0"/>
      <w:marRight w:val="0"/>
      <w:marTop w:val="0"/>
      <w:marBottom w:val="0"/>
      <w:divBdr>
        <w:top w:val="none" w:sz="0" w:space="0" w:color="auto"/>
        <w:left w:val="none" w:sz="0" w:space="0" w:color="auto"/>
        <w:bottom w:val="none" w:sz="0" w:space="0" w:color="auto"/>
        <w:right w:val="none" w:sz="0" w:space="0" w:color="auto"/>
      </w:divBdr>
    </w:div>
    <w:div w:id="957836422">
      <w:bodyDiv w:val="1"/>
      <w:marLeft w:val="0"/>
      <w:marRight w:val="0"/>
      <w:marTop w:val="0"/>
      <w:marBottom w:val="0"/>
      <w:divBdr>
        <w:top w:val="none" w:sz="0" w:space="0" w:color="auto"/>
        <w:left w:val="none" w:sz="0" w:space="0" w:color="auto"/>
        <w:bottom w:val="none" w:sz="0" w:space="0" w:color="auto"/>
        <w:right w:val="none" w:sz="0" w:space="0" w:color="auto"/>
      </w:divBdr>
    </w:div>
    <w:div w:id="958726593">
      <w:bodyDiv w:val="1"/>
      <w:marLeft w:val="0"/>
      <w:marRight w:val="0"/>
      <w:marTop w:val="0"/>
      <w:marBottom w:val="0"/>
      <w:divBdr>
        <w:top w:val="none" w:sz="0" w:space="0" w:color="auto"/>
        <w:left w:val="none" w:sz="0" w:space="0" w:color="auto"/>
        <w:bottom w:val="none" w:sz="0" w:space="0" w:color="auto"/>
        <w:right w:val="none" w:sz="0" w:space="0" w:color="auto"/>
      </w:divBdr>
    </w:div>
    <w:div w:id="958803255">
      <w:bodyDiv w:val="1"/>
      <w:marLeft w:val="0"/>
      <w:marRight w:val="0"/>
      <w:marTop w:val="0"/>
      <w:marBottom w:val="0"/>
      <w:divBdr>
        <w:top w:val="none" w:sz="0" w:space="0" w:color="auto"/>
        <w:left w:val="none" w:sz="0" w:space="0" w:color="auto"/>
        <w:bottom w:val="none" w:sz="0" w:space="0" w:color="auto"/>
        <w:right w:val="none" w:sz="0" w:space="0" w:color="auto"/>
      </w:divBdr>
    </w:div>
    <w:div w:id="959455548">
      <w:bodyDiv w:val="1"/>
      <w:marLeft w:val="0"/>
      <w:marRight w:val="0"/>
      <w:marTop w:val="0"/>
      <w:marBottom w:val="0"/>
      <w:divBdr>
        <w:top w:val="none" w:sz="0" w:space="0" w:color="auto"/>
        <w:left w:val="none" w:sz="0" w:space="0" w:color="auto"/>
        <w:bottom w:val="none" w:sz="0" w:space="0" w:color="auto"/>
        <w:right w:val="none" w:sz="0" w:space="0" w:color="auto"/>
      </w:divBdr>
    </w:div>
    <w:div w:id="962540226">
      <w:bodyDiv w:val="1"/>
      <w:marLeft w:val="0"/>
      <w:marRight w:val="0"/>
      <w:marTop w:val="0"/>
      <w:marBottom w:val="0"/>
      <w:divBdr>
        <w:top w:val="none" w:sz="0" w:space="0" w:color="auto"/>
        <w:left w:val="none" w:sz="0" w:space="0" w:color="auto"/>
        <w:bottom w:val="none" w:sz="0" w:space="0" w:color="auto"/>
        <w:right w:val="none" w:sz="0" w:space="0" w:color="auto"/>
      </w:divBdr>
    </w:div>
    <w:div w:id="965424631">
      <w:bodyDiv w:val="1"/>
      <w:marLeft w:val="0"/>
      <w:marRight w:val="0"/>
      <w:marTop w:val="0"/>
      <w:marBottom w:val="0"/>
      <w:divBdr>
        <w:top w:val="none" w:sz="0" w:space="0" w:color="auto"/>
        <w:left w:val="none" w:sz="0" w:space="0" w:color="auto"/>
        <w:bottom w:val="none" w:sz="0" w:space="0" w:color="auto"/>
        <w:right w:val="none" w:sz="0" w:space="0" w:color="auto"/>
      </w:divBdr>
    </w:div>
    <w:div w:id="970136485">
      <w:bodyDiv w:val="1"/>
      <w:marLeft w:val="0"/>
      <w:marRight w:val="0"/>
      <w:marTop w:val="0"/>
      <w:marBottom w:val="0"/>
      <w:divBdr>
        <w:top w:val="none" w:sz="0" w:space="0" w:color="auto"/>
        <w:left w:val="none" w:sz="0" w:space="0" w:color="auto"/>
        <w:bottom w:val="none" w:sz="0" w:space="0" w:color="auto"/>
        <w:right w:val="none" w:sz="0" w:space="0" w:color="auto"/>
      </w:divBdr>
    </w:div>
    <w:div w:id="975447827">
      <w:bodyDiv w:val="1"/>
      <w:marLeft w:val="0"/>
      <w:marRight w:val="0"/>
      <w:marTop w:val="0"/>
      <w:marBottom w:val="0"/>
      <w:divBdr>
        <w:top w:val="none" w:sz="0" w:space="0" w:color="auto"/>
        <w:left w:val="none" w:sz="0" w:space="0" w:color="auto"/>
        <w:bottom w:val="none" w:sz="0" w:space="0" w:color="auto"/>
        <w:right w:val="none" w:sz="0" w:space="0" w:color="auto"/>
      </w:divBdr>
    </w:div>
    <w:div w:id="978269299">
      <w:bodyDiv w:val="1"/>
      <w:marLeft w:val="0"/>
      <w:marRight w:val="0"/>
      <w:marTop w:val="0"/>
      <w:marBottom w:val="0"/>
      <w:divBdr>
        <w:top w:val="none" w:sz="0" w:space="0" w:color="auto"/>
        <w:left w:val="none" w:sz="0" w:space="0" w:color="auto"/>
        <w:bottom w:val="none" w:sz="0" w:space="0" w:color="auto"/>
        <w:right w:val="none" w:sz="0" w:space="0" w:color="auto"/>
      </w:divBdr>
    </w:div>
    <w:div w:id="979771867">
      <w:bodyDiv w:val="1"/>
      <w:marLeft w:val="0"/>
      <w:marRight w:val="0"/>
      <w:marTop w:val="0"/>
      <w:marBottom w:val="0"/>
      <w:divBdr>
        <w:top w:val="none" w:sz="0" w:space="0" w:color="auto"/>
        <w:left w:val="none" w:sz="0" w:space="0" w:color="auto"/>
        <w:bottom w:val="none" w:sz="0" w:space="0" w:color="auto"/>
        <w:right w:val="none" w:sz="0" w:space="0" w:color="auto"/>
      </w:divBdr>
    </w:div>
    <w:div w:id="984234763">
      <w:bodyDiv w:val="1"/>
      <w:marLeft w:val="0"/>
      <w:marRight w:val="0"/>
      <w:marTop w:val="0"/>
      <w:marBottom w:val="0"/>
      <w:divBdr>
        <w:top w:val="none" w:sz="0" w:space="0" w:color="auto"/>
        <w:left w:val="none" w:sz="0" w:space="0" w:color="auto"/>
        <w:bottom w:val="none" w:sz="0" w:space="0" w:color="auto"/>
        <w:right w:val="none" w:sz="0" w:space="0" w:color="auto"/>
      </w:divBdr>
    </w:div>
    <w:div w:id="986666072">
      <w:bodyDiv w:val="1"/>
      <w:marLeft w:val="0"/>
      <w:marRight w:val="0"/>
      <w:marTop w:val="0"/>
      <w:marBottom w:val="0"/>
      <w:divBdr>
        <w:top w:val="none" w:sz="0" w:space="0" w:color="auto"/>
        <w:left w:val="none" w:sz="0" w:space="0" w:color="auto"/>
        <w:bottom w:val="none" w:sz="0" w:space="0" w:color="auto"/>
        <w:right w:val="none" w:sz="0" w:space="0" w:color="auto"/>
      </w:divBdr>
    </w:div>
    <w:div w:id="986711978">
      <w:bodyDiv w:val="1"/>
      <w:marLeft w:val="0"/>
      <w:marRight w:val="0"/>
      <w:marTop w:val="0"/>
      <w:marBottom w:val="0"/>
      <w:divBdr>
        <w:top w:val="none" w:sz="0" w:space="0" w:color="auto"/>
        <w:left w:val="none" w:sz="0" w:space="0" w:color="auto"/>
        <w:bottom w:val="none" w:sz="0" w:space="0" w:color="auto"/>
        <w:right w:val="none" w:sz="0" w:space="0" w:color="auto"/>
      </w:divBdr>
    </w:div>
    <w:div w:id="987397081">
      <w:bodyDiv w:val="1"/>
      <w:marLeft w:val="0"/>
      <w:marRight w:val="0"/>
      <w:marTop w:val="0"/>
      <w:marBottom w:val="0"/>
      <w:divBdr>
        <w:top w:val="none" w:sz="0" w:space="0" w:color="auto"/>
        <w:left w:val="none" w:sz="0" w:space="0" w:color="auto"/>
        <w:bottom w:val="none" w:sz="0" w:space="0" w:color="auto"/>
        <w:right w:val="none" w:sz="0" w:space="0" w:color="auto"/>
      </w:divBdr>
    </w:div>
    <w:div w:id="989022851">
      <w:bodyDiv w:val="1"/>
      <w:marLeft w:val="0"/>
      <w:marRight w:val="0"/>
      <w:marTop w:val="0"/>
      <w:marBottom w:val="0"/>
      <w:divBdr>
        <w:top w:val="none" w:sz="0" w:space="0" w:color="auto"/>
        <w:left w:val="none" w:sz="0" w:space="0" w:color="auto"/>
        <w:bottom w:val="none" w:sz="0" w:space="0" w:color="auto"/>
        <w:right w:val="none" w:sz="0" w:space="0" w:color="auto"/>
      </w:divBdr>
    </w:div>
    <w:div w:id="990408780">
      <w:bodyDiv w:val="1"/>
      <w:marLeft w:val="0"/>
      <w:marRight w:val="0"/>
      <w:marTop w:val="0"/>
      <w:marBottom w:val="0"/>
      <w:divBdr>
        <w:top w:val="none" w:sz="0" w:space="0" w:color="auto"/>
        <w:left w:val="none" w:sz="0" w:space="0" w:color="auto"/>
        <w:bottom w:val="none" w:sz="0" w:space="0" w:color="auto"/>
        <w:right w:val="none" w:sz="0" w:space="0" w:color="auto"/>
      </w:divBdr>
    </w:div>
    <w:div w:id="991328738">
      <w:bodyDiv w:val="1"/>
      <w:marLeft w:val="0"/>
      <w:marRight w:val="0"/>
      <w:marTop w:val="0"/>
      <w:marBottom w:val="0"/>
      <w:divBdr>
        <w:top w:val="none" w:sz="0" w:space="0" w:color="auto"/>
        <w:left w:val="none" w:sz="0" w:space="0" w:color="auto"/>
        <w:bottom w:val="none" w:sz="0" w:space="0" w:color="auto"/>
        <w:right w:val="none" w:sz="0" w:space="0" w:color="auto"/>
      </w:divBdr>
    </w:div>
    <w:div w:id="992217096">
      <w:bodyDiv w:val="1"/>
      <w:marLeft w:val="0"/>
      <w:marRight w:val="0"/>
      <w:marTop w:val="0"/>
      <w:marBottom w:val="0"/>
      <w:divBdr>
        <w:top w:val="none" w:sz="0" w:space="0" w:color="auto"/>
        <w:left w:val="none" w:sz="0" w:space="0" w:color="auto"/>
        <w:bottom w:val="none" w:sz="0" w:space="0" w:color="auto"/>
        <w:right w:val="none" w:sz="0" w:space="0" w:color="auto"/>
      </w:divBdr>
    </w:div>
    <w:div w:id="992561219">
      <w:bodyDiv w:val="1"/>
      <w:marLeft w:val="0"/>
      <w:marRight w:val="0"/>
      <w:marTop w:val="0"/>
      <w:marBottom w:val="0"/>
      <w:divBdr>
        <w:top w:val="none" w:sz="0" w:space="0" w:color="auto"/>
        <w:left w:val="none" w:sz="0" w:space="0" w:color="auto"/>
        <w:bottom w:val="none" w:sz="0" w:space="0" w:color="auto"/>
        <w:right w:val="none" w:sz="0" w:space="0" w:color="auto"/>
      </w:divBdr>
    </w:div>
    <w:div w:id="993681878">
      <w:bodyDiv w:val="1"/>
      <w:marLeft w:val="0"/>
      <w:marRight w:val="0"/>
      <w:marTop w:val="0"/>
      <w:marBottom w:val="0"/>
      <w:divBdr>
        <w:top w:val="none" w:sz="0" w:space="0" w:color="auto"/>
        <w:left w:val="none" w:sz="0" w:space="0" w:color="auto"/>
        <w:bottom w:val="none" w:sz="0" w:space="0" w:color="auto"/>
        <w:right w:val="none" w:sz="0" w:space="0" w:color="auto"/>
      </w:divBdr>
    </w:div>
    <w:div w:id="997810814">
      <w:bodyDiv w:val="1"/>
      <w:marLeft w:val="0"/>
      <w:marRight w:val="0"/>
      <w:marTop w:val="0"/>
      <w:marBottom w:val="0"/>
      <w:divBdr>
        <w:top w:val="none" w:sz="0" w:space="0" w:color="auto"/>
        <w:left w:val="none" w:sz="0" w:space="0" w:color="auto"/>
        <w:bottom w:val="none" w:sz="0" w:space="0" w:color="auto"/>
        <w:right w:val="none" w:sz="0" w:space="0" w:color="auto"/>
      </w:divBdr>
    </w:div>
    <w:div w:id="1005129336">
      <w:bodyDiv w:val="1"/>
      <w:marLeft w:val="0"/>
      <w:marRight w:val="0"/>
      <w:marTop w:val="0"/>
      <w:marBottom w:val="0"/>
      <w:divBdr>
        <w:top w:val="none" w:sz="0" w:space="0" w:color="auto"/>
        <w:left w:val="none" w:sz="0" w:space="0" w:color="auto"/>
        <w:bottom w:val="none" w:sz="0" w:space="0" w:color="auto"/>
        <w:right w:val="none" w:sz="0" w:space="0" w:color="auto"/>
      </w:divBdr>
    </w:div>
    <w:div w:id="1009017945">
      <w:bodyDiv w:val="1"/>
      <w:marLeft w:val="0"/>
      <w:marRight w:val="0"/>
      <w:marTop w:val="0"/>
      <w:marBottom w:val="0"/>
      <w:divBdr>
        <w:top w:val="none" w:sz="0" w:space="0" w:color="auto"/>
        <w:left w:val="none" w:sz="0" w:space="0" w:color="auto"/>
        <w:bottom w:val="none" w:sz="0" w:space="0" w:color="auto"/>
        <w:right w:val="none" w:sz="0" w:space="0" w:color="auto"/>
      </w:divBdr>
    </w:div>
    <w:div w:id="1012301424">
      <w:bodyDiv w:val="1"/>
      <w:marLeft w:val="0"/>
      <w:marRight w:val="0"/>
      <w:marTop w:val="0"/>
      <w:marBottom w:val="0"/>
      <w:divBdr>
        <w:top w:val="none" w:sz="0" w:space="0" w:color="auto"/>
        <w:left w:val="none" w:sz="0" w:space="0" w:color="auto"/>
        <w:bottom w:val="none" w:sz="0" w:space="0" w:color="auto"/>
        <w:right w:val="none" w:sz="0" w:space="0" w:color="auto"/>
      </w:divBdr>
    </w:div>
    <w:div w:id="1018001080">
      <w:bodyDiv w:val="1"/>
      <w:marLeft w:val="0"/>
      <w:marRight w:val="0"/>
      <w:marTop w:val="0"/>
      <w:marBottom w:val="0"/>
      <w:divBdr>
        <w:top w:val="none" w:sz="0" w:space="0" w:color="auto"/>
        <w:left w:val="none" w:sz="0" w:space="0" w:color="auto"/>
        <w:bottom w:val="none" w:sz="0" w:space="0" w:color="auto"/>
        <w:right w:val="none" w:sz="0" w:space="0" w:color="auto"/>
      </w:divBdr>
    </w:div>
    <w:div w:id="1019157233">
      <w:bodyDiv w:val="1"/>
      <w:marLeft w:val="0"/>
      <w:marRight w:val="0"/>
      <w:marTop w:val="0"/>
      <w:marBottom w:val="0"/>
      <w:divBdr>
        <w:top w:val="none" w:sz="0" w:space="0" w:color="auto"/>
        <w:left w:val="none" w:sz="0" w:space="0" w:color="auto"/>
        <w:bottom w:val="none" w:sz="0" w:space="0" w:color="auto"/>
        <w:right w:val="none" w:sz="0" w:space="0" w:color="auto"/>
      </w:divBdr>
    </w:div>
    <w:div w:id="1019162209">
      <w:bodyDiv w:val="1"/>
      <w:marLeft w:val="0"/>
      <w:marRight w:val="0"/>
      <w:marTop w:val="0"/>
      <w:marBottom w:val="0"/>
      <w:divBdr>
        <w:top w:val="none" w:sz="0" w:space="0" w:color="auto"/>
        <w:left w:val="none" w:sz="0" w:space="0" w:color="auto"/>
        <w:bottom w:val="none" w:sz="0" w:space="0" w:color="auto"/>
        <w:right w:val="none" w:sz="0" w:space="0" w:color="auto"/>
      </w:divBdr>
    </w:div>
    <w:div w:id="1019968392">
      <w:bodyDiv w:val="1"/>
      <w:marLeft w:val="0"/>
      <w:marRight w:val="0"/>
      <w:marTop w:val="0"/>
      <w:marBottom w:val="0"/>
      <w:divBdr>
        <w:top w:val="none" w:sz="0" w:space="0" w:color="auto"/>
        <w:left w:val="none" w:sz="0" w:space="0" w:color="auto"/>
        <w:bottom w:val="none" w:sz="0" w:space="0" w:color="auto"/>
        <w:right w:val="none" w:sz="0" w:space="0" w:color="auto"/>
      </w:divBdr>
    </w:div>
    <w:div w:id="1020356422">
      <w:bodyDiv w:val="1"/>
      <w:marLeft w:val="0"/>
      <w:marRight w:val="0"/>
      <w:marTop w:val="0"/>
      <w:marBottom w:val="0"/>
      <w:divBdr>
        <w:top w:val="none" w:sz="0" w:space="0" w:color="auto"/>
        <w:left w:val="none" w:sz="0" w:space="0" w:color="auto"/>
        <w:bottom w:val="none" w:sz="0" w:space="0" w:color="auto"/>
        <w:right w:val="none" w:sz="0" w:space="0" w:color="auto"/>
      </w:divBdr>
    </w:div>
    <w:div w:id="1023357046">
      <w:bodyDiv w:val="1"/>
      <w:marLeft w:val="0"/>
      <w:marRight w:val="0"/>
      <w:marTop w:val="0"/>
      <w:marBottom w:val="0"/>
      <w:divBdr>
        <w:top w:val="none" w:sz="0" w:space="0" w:color="auto"/>
        <w:left w:val="none" w:sz="0" w:space="0" w:color="auto"/>
        <w:bottom w:val="none" w:sz="0" w:space="0" w:color="auto"/>
        <w:right w:val="none" w:sz="0" w:space="0" w:color="auto"/>
      </w:divBdr>
    </w:div>
    <w:div w:id="1023366407">
      <w:bodyDiv w:val="1"/>
      <w:marLeft w:val="0"/>
      <w:marRight w:val="0"/>
      <w:marTop w:val="0"/>
      <w:marBottom w:val="0"/>
      <w:divBdr>
        <w:top w:val="none" w:sz="0" w:space="0" w:color="auto"/>
        <w:left w:val="none" w:sz="0" w:space="0" w:color="auto"/>
        <w:bottom w:val="none" w:sz="0" w:space="0" w:color="auto"/>
        <w:right w:val="none" w:sz="0" w:space="0" w:color="auto"/>
      </w:divBdr>
    </w:div>
    <w:div w:id="1029843905">
      <w:bodyDiv w:val="1"/>
      <w:marLeft w:val="0"/>
      <w:marRight w:val="0"/>
      <w:marTop w:val="0"/>
      <w:marBottom w:val="0"/>
      <w:divBdr>
        <w:top w:val="none" w:sz="0" w:space="0" w:color="auto"/>
        <w:left w:val="none" w:sz="0" w:space="0" w:color="auto"/>
        <w:bottom w:val="none" w:sz="0" w:space="0" w:color="auto"/>
        <w:right w:val="none" w:sz="0" w:space="0" w:color="auto"/>
      </w:divBdr>
    </w:div>
    <w:div w:id="1031415118">
      <w:bodyDiv w:val="1"/>
      <w:marLeft w:val="0"/>
      <w:marRight w:val="0"/>
      <w:marTop w:val="0"/>
      <w:marBottom w:val="0"/>
      <w:divBdr>
        <w:top w:val="none" w:sz="0" w:space="0" w:color="auto"/>
        <w:left w:val="none" w:sz="0" w:space="0" w:color="auto"/>
        <w:bottom w:val="none" w:sz="0" w:space="0" w:color="auto"/>
        <w:right w:val="none" w:sz="0" w:space="0" w:color="auto"/>
      </w:divBdr>
    </w:div>
    <w:div w:id="1045254031">
      <w:bodyDiv w:val="1"/>
      <w:marLeft w:val="0"/>
      <w:marRight w:val="0"/>
      <w:marTop w:val="0"/>
      <w:marBottom w:val="0"/>
      <w:divBdr>
        <w:top w:val="none" w:sz="0" w:space="0" w:color="auto"/>
        <w:left w:val="none" w:sz="0" w:space="0" w:color="auto"/>
        <w:bottom w:val="none" w:sz="0" w:space="0" w:color="auto"/>
        <w:right w:val="none" w:sz="0" w:space="0" w:color="auto"/>
      </w:divBdr>
    </w:div>
    <w:div w:id="1046879034">
      <w:bodyDiv w:val="1"/>
      <w:marLeft w:val="0"/>
      <w:marRight w:val="0"/>
      <w:marTop w:val="0"/>
      <w:marBottom w:val="0"/>
      <w:divBdr>
        <w:top w:val="none" w:sz="0" w:space="0" w:color="auto"/>
        <w:left w:val="none" w:sz="0" w:space="0" w:color="auto"/>
        <w:bottom w:val="none" w:sz="0" w:space="0" w:color="auto"/>
        <w:right w:val="none" w:sz="0" w:space="0" w:color="auto"/>
      </w:divBdr>
    </w:div>
    <w:div w:id="1050227812">
      <w:bodyDiv w:val="1"/>
      <w:marLeft w:val="0"/>
      <w:marRight w:val="0"/>
      <w:marTop w:val="0"/>
      <w:marBottom w:val="0"/>
      <w:divBdr>
        <w:top w:val="none" w:sz="0" w:space="0" w:color="auto"/>
        <w:left w:val="none" w:sz="0" w:space="0" w:color="auto"/>
        <w:bottom w:val="none" w:sz="0" w:space="0" w:color="auto"/>
        <w:right w:val="none" w:sz="0" w:space="0" w:color="auto"/>
      </w:divBdr>
    </w:div>
    <w:div w:id="1052534556">
      <w:bodyDiv w:val="1"/>
      <w:marLeft w:val="0"/>
      <w:marRight w:val="0"/>
      <w:marTop w:val="0"/>
      <w:marBottom w:val="0"/>
      <w:divBdr>
        <w:top w:val="none" w:sz="0" w:space="0" w:color="auto"/>
        <w:left w:val="none" w:sz="0" w:space="0" w:color="auto"/>
        <w:bottom w:val="none" w:sz="0" w:space="0" w:color="auto"/>
        <w:right w:val="none" w:sz="0" w:space="0" w:color="auto"/>
      </w:divBdr>
    </w:div>
    <w:div w:id="1053311392">
      <w:bodyDiv w:val="1"/>
      <w:marLeft w:val="0"/>
      <w:marRight w:val="0"/>
      <w:marTop w:val="0"/>
      <w:marBottom w:val="0"/>
      <w:divBdr>
        <w:top w:val="none" w:sz="0" w:space="0" w:color="auto"/>
        <w:left w:val="none" w:sz="0" w:space="0" w:color="auto"/>
        <w:bottom w:val="none" w:sz="0" w:space="0" w:color="auto"/>
        <w:right w:val="none" w:sz="0" w:space="0" w:color="auto"/>
      </w:divBdr>
    </w:div>
    <w:div w:id="1055198257">
      <w:bodyDiv w:val="1"/>
      <w:marLeft w:val="0"/>
      <w:marRight w:val="0"/>
      <w:marTop w:val="0"/>
      <w:marBottom w:val="0"/>
      <w:divBdr>
        <w:top w:val="none" w:sz="0" w:space="0" w:color="auto"/>
        <w:left w:val="none" w:sz="0" w:space="0" w:color="auto"/>
        <w:bottom w:val="none" w:sz="0" w:space="0" w:color="auto"/>
        <w:right w:val="none" w:sz="0" w:space="0" w:color="auto"/>
      </w:divBdr>
    </w:div>
    <w:div w:id="1056926489">
      <w:bodyDiv w:val="1"/>
      <w:marLeft w:val="0"/>
      <w:marRight w:val="0"/>
      <w:marTop w:val="0"/>
      <w:marBottom w:val="0"/>
      <w:divBdr>
        <w:top w:val="none" w:sz="0" w:space="0" w:color="auto"/>
        <w:left w:val="none" w:sz="0" w:space="0" w:color="auto"/>
        <w:bottom w:val="none" w:sz="0" w:space="0" w:color="auto"/>
        <w:right w:val="none" w:sz="0" w:space="0" w:color="auto"/>
      </w:divBdr>
    </w:div>
    <w:div w:id="1061364602">
      <w:bodyDiv w:val="1"/>
      <w:marLeft w:val="0"/>
      <w:marRight w:val="0"/>
      <w:marTop w:val="0"/>
      <w:marBottom w:val="0"/>
      <w:divBdr>
        <w:top w:val="none" w:sz="0" w:space="0" w:color="auto"/>
        <w:left w:val="none" w:sz="0" w:space="0" w:color="auto"/>
        <w:bottom w:val="none" w:sz="0" w:space="0" w:color="auto"/>
        <w:right w:val="none" w:sz="0" w:space="0" w:color="auto"/>
      </w:divBdr>
    </w:div>
    <w:div w:id="1062752147">
      <w:bodyDiv w:val="1"/>
      <w:marLeft w:val="0"/>
      <w:marRight w:val="0"/>
      <w:marTop w:val="0"/>
      <w:marBottom w:val="0"/>
      <w:divBdr>
        <w:top w:val="none" w:sz="0" w:space="0" w:color="auto"/>
        <w:left w:val="none" w:sz="0" w:space="0" w:color="auto"/>
        <w:bottom w:val="none" w:sz="0" w:space="0" w:color="auto"/>
        <w:right w:val="none" w:sz="0" w:space="0" w:color="auto"/>
      </w:divBdr>
    </w:div>
    <w:div w:id="1064378816">
      <w:bodyDiv w:val="1"/>
      <w:marLeft w:val="0"/>
      <w:marRight w:val="0"/>
      <w:marTop w:val="0"/>
      <w:marBottom w:val="0"/>
      <w:divBdr>
        <w:top w:val="none" w:sz="0" w:space="0" w:color="auto"/>
        <w:left w:val="none" w:sz="0" w:space="0" w:color="auto"/>
        <w:bottom w:val="none" w:sz="0" w:space="0" w:color="auto"/>
        <w:right w:val="none" w:sz="0" w:space="0" w:color="auto"/>
      </w:divBdr>
    </w:div>
    <w:div w:id="1065102317">
      <w:bodyDiv w:val="1"/>
      <w:marLeft w:val="0"/>
      <w:marRight w:val="0"/>
      <w:marTop w:val="0"/>
      <w:marBottom w:val="0"/>
      <w:divBdr>
        <w:top w:val="none" w:sz="0" w:space="0" w:color="auto"/>
        <w:left w:val="none" w:sz="0" w:space="0" w:color="auto"/>
        <w:bottom w:val="none" w:sz="0" w:space="0" w:color="auto"/>
        <w:right w:val="none" w:sz="0" w:space="0" w:color="auto"/>
      </w:divBdr>
    </w:div>
    <w:div w:id="1065184203">
      <w:bodyDiv w:val="1"/>
      <w:marLeft w:val="0"/>
      <w:marRight w:val="0"/>
      <w:marTop w:val="0"/>
      <w:marBottom w:val="0"/>
      <w:divBdr>
        <w:top w:val="none" w:sz="0" w:space="0" w:color="auto"/>
        <w:left w:val="none" w:sz="0" w:space="0" w:color="auto"/>
        <w:bottom w:val="none" w:sz="0" w:space="0" w:color="auto"/>
        <w:right w:val="none" w:sz="0" w:space="0" w:color="auto"/>
      </w:divBdr>
    </w:div>
    <w:div w:id="1065445997">
      <w:bodyDiv w:val="1"/>
      <w:marLeft w:val="0"/>
      <w:marRight w:val="0"/>
      <w:marTop w:val="0"/>
      <w:marBottom w:val="0"/>
      <w:divBdr>
        <w:top w:val="none" w:sz="0" w:space="0" w:color="auto"/>
        <w:left w:val="none" w:sz="0" w:space="0" w:color="auto"/>
        <w:bottom w:val="none" w:sz="0" w:space="0" w:color="auto"/>
        <w:right w:val="none" w:sz="0" w:space="0" w:color="auto"/>
      </w:divBdr>
    </w:div>
    <w:div w:id="1066145376">
      <w:bodyDiv w:val="1"/>
      <w:marLeft w:val="0"/>
      <w:marRight w:val="0"/>
      <w:marTop w:val="0"/>
      <w:marBottom w:val="0"/>
      <w:divBdr>
        <w:top w:val="none" w:sz="0" w:space="0" w:color="auto"/>
        <w:left w:val="none" w:sz="0" w:space="0" w:color="auto"/>
        <w:bottom w:val="none" w:sz="0" w:space="0" w:color="auto"/>
        <w:right w:val="none" w:sz="0" w:space="0" w:color="auto"/>
      </w:divBdr>
    </w:div>
    <w:div w:id="1066681822">
      <w:bodyDiv w:val="1"/>
      <w:marLeft w:val="0"/>
      <w:marRight w:val="0"/>
      <w:marTop w:val="0"/>
      <w:marBottom w:val="0"/>
      <w:divBdr>
        <w:top w:val="none" w:sz="0" w:space="0" w:color="auto"/>
        <w:left w:val="none" w:sz="0" w:space="0" w:color="auto"/>
        <w:bottom w:val="none" w:sz="0" w:space="0" w:color="auto"/>
        <w:right w:val="none" w:sz="0" w:space="0" w:color="auto"/>
      </w:divBdr>
    </w:div>
    <w:div w:id="1068260190">
      <w:bodyDiv w:val="1"/>
      <w:marLeft w:val="0"/>
      <w:marRight w:val="0"/>
      <w:marTop w:val="0"/>
      <w:marBottom w:val="0"/>
      <w:divBdr>
        <w:top w:val="none" w:sz="0" w:space="0" w:color="auto"/>
        <w:left w:val="none" w:sz="0" w:space="0" w:color="auto"/>
        <w:bottom w:val="none" w:sz="0" w:space="0" w:color="auto"/>
        <w:right w:val="none" w:sz="0" w:space="0" w:color="auto"/>
      </w:divBdr>
    </w:div>
    <w:div w:id="1076131462">
      <w:bodyDiv w:val="1"/>
      <w:marLeft w:val="0"/>
      <w:marRight w:val="0"/>
      <w:marTop w:val="0"/>
      <w:marBottom w:val="0"/>
      <w:divBdr>
        <w:top w:val="none" w:sz="0" w:space="0" w:color="auto"/>
        <w:left w:val="none" w:sz="0" w:space="0" w:color="auto"/>
        <w:bottom w:val="none" w:sz="0" w:space="0" w:color="auto"/>
        <w:right w:val="none" w:sz="0" w:space="0" w:color="auto"/>
      </w:divBdr>
    </w:div>
    <w:div w:id="1081022026">
      <w:bodyDiv w:val="1"/>
      <w:marLeft w:val="0"/>
      <w:marRight w:val="0"/>
      <w:marTop w:val="0"/>
      <w:marBottom w:val="0"/>
      <w:divBdr>
        <w:top w:val="none" w:sz="0" w:space="0" w:color="auto"/>
        <w:left w:val="none" w:sz="0" w:space="0" w:color="auto"/>
        <w:bottom w:val="none" w:sz="0" w:space="0" w:color="auto"/>
        <w:right w:val="none" w:sz="0" w:space="0" w:color="auto"/>
      </w:divBdr>
    </w:div>
    <w:div w:id="1090616717">
      <w:bodyDiv w:val="1"/>
      <w:marLeft w:val="0"/>
      <w:marRight w:val="0"/>
      <w:marTop w:val="0"/>
      <w:marBottom w:val="0"/>
      <w:divBdr>
        <w:top w:val="none" w:sz="0" w:space="0" w:color="auto"/>
        <w:left w:val="none" w:sz="0" w:space="0" w:color="auto"/>
        <w:bottom w:val="none" w:sz="0" w:space="0" w:color="auto"/>
        <w:right w:val="none" w:sz="0" w:space="0" w:color="auto"/>
      </w:divBdr>
    </w:div>
    <w:div w:id="1095593082">
      <w:bodyDiv w:val="1"/>
      <w:marLeft w:val="0"/>
      <w:marRight w:val="0"/>
      <w:marTop w:val="0"/>
      <w:marBottom w:val="0"/>
      <w:divBdr>
        <w:top w:val="none" w:sz="0" w:space="0" w:color="auto"/>
        <w:left w:val="none" w:sz="0" w:space="0" w:color="auto"/>
        <w:bottom w:val="none" w:sz="0" w:space="0" w:color="auto"/>
        <w:right w:val="none" w:sz="0" w:space="0" w:color="auto"/>
      </w:divBdr>
    </w:div>
    <w:div w:id="1102147809">
      <w:bodyDiv w:val="1"/>
      <w:marLeft w:val="0"/>
      <w:marRight w:val="0"/>
      <w:marTop w:val="0"/>
      <w:marBottom w:val="0"/>
      <w:divBdr>
        <w:top w:val="none" w:sz="0" w:space="0" w:color="auto"/>
        <w:left w:val="none" w:sz="0" w:space="0" w:color="auto"/>
        <w:bottom w:val="none" w:sz="0" w:space="0" w:color="auto"/>
        <w:right w:val="none" w:sz="0" w:space="0" w:color="auto"/>
      </w:divBdr>
    </w:div>
    <w:div w:id="1103647526">
      <w:bodyDiv w:val="1"/>
      <w:marLeft w:val="0"/>
      <w:marRight w:val="0"/>
      <w:marTop w:val="0"/>
      <w:marBottom w:val="0"/>
      <w:divBdr>
        <w:top w:val="none" w:sz="0" w:space="0" w:color="auto"/>
        <w:left w:val="none" w:sz="0" w:space="0" w:color="auto"/>
        <w:bottom w:val="none" w:sz="0" w:space="0" w:color="auto"/>
        <w:right w:val="none" w:sz="0" w:space="0" w:color="auto"/>
      </w:divBdr>
    </w:div>
    <w:div w:id="1105079980">
      <w:bodyDiv w:val="1"/>
      <w:marLeft w:val="0"/>
      <w:marRight w:val="0"/>
      <w:marTop w:val="0"/>
      <w:marBottom w:val="0"/>
      <w:divBdr>
        <w:top w:val="none" w:sz="0" w:space="0" w:color="auto"/>
        <w:left w:val="none" w:sz="0" w:space="0" w:color="auto"/>
        <w:bottom w:val="none" w:sz="0" w:space="0" w:color="auto"/>
        <w:right w:val="none" w:sz="0" w:space="0" w:color="auto"/>
      </w:divBdr>
    </w:div>
    <w:div w:id="1108963856">
      <w:bodyDiv w:val="1"/>
      <w:marLeft w:val="0"/>
      <w:marRight w:val="0"/>
      <w:marTop w:val="0"/>
      <w:marBottom w:val="0"/>
      <w:divBdr>
        <w:top w:val="none" w:sz="0" w:space="0" w:color="auto"/>
        <w:left w:val="none" w:sz="0" w:space="0" w:color="auto"/>
        <w:bottom w:val="none" w:sz="0" w:space="0" w:color="auto"/>
        <w:right w:val="none" w:sz="0" w:space="0" w:color="auto"/>
      </w:divBdr>
    </w:div>
    <w:div w:id="1109203240">
      <w:bodyDiv w:val="1"/>
      <w:marLeft w:val="0"/>
      <w:marRight w:val="0"/>
      <w:marTop w:val="0"/>
      <w:marBottom w:val="0"/>
      <w:divBdr>
        <w:top w:val="none" w:sz="0" w:space="0" w:color="auto"/>
        <w:left w:val="none" w:sz="0" w:space="0" w:color="auto"/>
        <w:bottom w:val="none" w:sz="0" w:space="0" w:color="auto"/>
        <w:right w:val="none" w:sz="0" w:space="0" w:color="auto"/>
      </w:divBdr>
    </w:div>
    <w:div w:id="1109206071">
      <w:bodyDiv w:val="1"/>
      <w:marLeft w:val="0"/>
      <w:marRight w:val="0"/>
      <w:marTop w:val="0"/>
      <w:marBottom w:val="0"/>
      <w:divBdr>
        <w:top w:val="none" w:sz="0" w:space="0" w:color="auto"/>
        <w:left w:val="none" w:sz="0" w:space="0" w:color="auto"/>
        <w:bottom w:val="none" w:sz="0" w:space="0" w:color="auto"/>
        <w:right w:val="none" w:sz="0" w:space="0" w:color="auto"/>
      </w:divBdr>
    </w:div>
    <w:div w:id="1109206127">
      <w:bodyDiv w:val="1"/>
      <w:marLeft w:val="0"/>
      <w:marRight w:val="0"/>
      <w:marTop w:val="0"/>
      <w:marBottom w:val="0"/>
      <w:divBdr>
        <w:top w:val="none" w:sz="0" w:space="0" w:color="auto"/>
        <w:left w:val="none" w:sz="0" w:space="0" w:color="auto"/>
        <w:bottom w:val="none" w:sz="0" w:space="0" w:color="auto"/>
        <w:right w:val="none" w:sz="0" w:space="0" w:color="auto"/>
      </w:divBdr>
    </w:div>
    <w:div w:id="1109937475">
      <w:bodyDiv w:val="1"/>
      <w:marLeft w:val="0"/>
      <w:marRight w:val="0"/>
      <w:marTop w:val="0"/>
      <w:marBottom w:val="0"/>
      <w:divBdr>
        <w:top w:val="none" w:sz="0" w:space="0" w:color="auto"/>
        <w:left w:val="none" w:sz="0" w:space="0" w:color="auto"/>
        <w:bottom w:val="none" w:sz="0" w:space="0" w:color="auto"/>
        <w:right w:val="none" w:sz="0" w:space="0" w:color="auto"/>
      </w:divBdr>
    </w:div>
    <w:div w:id="1110783605">
      <w:bodyDiv w:val="1"/>
      <w:marLeft w:val="0"/>
      <w:marRight w:val="0"/>
      <w:marTop w:val="0"/>
      <w:marBottom w:val="0"/>
      <w:divBdr>
        <w:top w:val="none" w:sz="0" w:space="0" w:color="auto"/>
        <w:left w:val="none" w:sz="0" w:space="0" w:color="auto"/>
        <w:bottom w:val="none" w:sz="0" w:space="0" w:color="auto"/>
        <w:right w:val="none" w:sz="0" w:space="0" w:color="auto"/>
      </w:divBdr>
    </w:div>
    <w:div w:id="1118984209">
      <w:bodyDiv w:val="1"/>
      <w:marLeft w:val="0"/>
      <w:marRight w:val="0"/>
      <w:marTop w:val="0"/>
      <w:marBottom w:val="0"/>
      <w:divBdr>
        <w:top w:val="none" w:sz="0" w:space="0" w:color="auto"/>
        <w:left w:val="none" w:sz="0" w:space="0" w:color="auto"/>
        <w:bottom w:val="none" w:sz="0" w:space="0" w:color="auto"/>
        <w:right w:val="none" w:sz="0" w:space="0" w:color="auto"/>
      </w:divBdr>
    </w:div>
    <w:div w:id="1119255523">
      <w:bodyDiv w:val="1"/>
      <w:marLeft w:val="0"/>
      <w:marRight w:val="0"/>
      <w:marTop w:val="0"/>
      <w:marBottom w:val="0"/>
      <w:divBdr>
        <w:top w:val="none" w:sz="0" w:space="0" w:color="auto"/>
        <w:left w:val="none" w:sz="0" w:space="0" w:color="auto"/>
        <w:bottom w:val="none" w:sz="0" w:space="0" w:color="auto"/>
        <w:right w:val="none" w:sz="0" w:space="0" w:color="auto"/>
      </w:divBdr>
    </w:div>
    <w:div w:id="1120029432">
      <w:bodyDiv w:val="1"/>
      <w:marLeft w:val="0"/>
      <w:marRight w:val="0"/>
      <w:marTop w:val="0"/>
      <w:marBottom w:val="0"/>
      <w:divBdr>
        <w:top w:val="none" w:sz="0" w:space="0" w:color="auto"/>
        <w:left w:val="none" w:sz="0" w:space="0" w:color="auto"/>
        <w:bottom w:val="none" w:sz="0" w:space="0" w:color="auto"/>
        <w:right w:val="none" w:sz="0" w:space="0" w:color="auto"/>
      </w:divBdr>
    </w:div>
    <w:div w:id="1129321009">
      <w:bodyDiv w:val="1"/>
      <w:marLeft w:val="0"/>
      <w:marRight w:val="0"/>
      <w:marTop w:val="0"/>
      <w:marBottom w:val="0"/>
      <w:divBdr>
        <w:top w:val="none" w:sz="0" w:space="0" w:color="auto"/>
        <w:left w:val="none" w:sz="0" w:space="0" w:color="auto"/>
        <w:bottom w:val="none" w:sz="0" w:space="0" w:color="auto"/>
        <w:right w:val="none" w:sz="0" w:space="0" w:color="auto"/>
      </w:divBdr>
    </w:div>
    <w:div w:id="1129709970">
      <w:bodyDiv w:val="1"/>
      <w:marLeft w:val="0"/>
      <w:marRight w:val="0"/>
      <w:marTop w:val="0"/>
      <w:marBottom w:val="0"/>
      <w:divBdr>
        <w:top w:val="none" w:sz="0" w:space="0" w:color="auto"/>
        <w:left w:val="none" w:sz="0" w:space="0" w:color="auto"/>
        <w:bottom w:val="none" w:sz="0" w:space="0" w:color="auto"/>
        <w:right w:val="none" w:sz="0" w:space="0" w:color="auto"/>
      </w:divBdr>
    </w:div>
    <w:div w:id="1132289931">
      <w:bodyDiv w:val="1"/>
      <w:marLeft w:val="0"/>
      <w:marRight w:val="0"/>
      <w:marTop w:val="0"/>
      <w:marBottom w:val="0"/>
      <w:divBdr>
        <w:top w:val="none" w:sz="0" w:space="0" w:color="auto"/>
        <w:left w:val="none" w:sz="0" w:space="0" w:color="auto"/>
        <w:bottom w:val="none" w:sz="0" w:space="0" w:color="auto"/>
        <w:right w:val="none" w:sz="0" w:space="0" w:color="auto"/>
      </w:divBdr>
    </w:div>
    <w:div w:id="1133137014">
      <w:bodyDiv w:val="1"/>
      <w:marLeft w:val="0"/>
      <w:marRight w:val="0"/>
      <w:marTop w:val="0"/>
      <w:marBottom w:val="0"/>
      <w:divBdr>
        <w:top w:val="none" w:sz="0" w:space="0" w:color="auto"/>
        <w:left w:val="none" w:sz="0" w:space="0" w:color="auto"/>
        <w:bottom w:val="none" w:sz="0" w:space="0" w:color="auto"/>
        <w:right w:val="none" w:sz="0" w:space="0" w:color="auto"/>
      </w:divBdr>
    </w:div>
    <w:div w:id="1136606076">
      <w:bodyDiv w:val="1"/>
      <w:marLeft w:val="0"/>
      <w:marRight w:val="0"/>
      <w:marTop w:val="0"/>
      <w:marBottom w:val="0"/>
      <w:divBdr>
        <w:top w:val="none" w:sz="0" w:space="0" w:color="auto"/>
        <w:left w:val="none" w:sz="0" w:space="0" w:color="auto"/>
        <w:bottom w:val="none" w:sz="0" w:space="0" w:color="auto"/>
        <w:right w:val="none" w:sz="0" w:space="0" w:color="auto"/>
      </w:divBdr>
    </w:div>
    <w:div w:id="1136946283">
      <w:bodyDiv w:val="1"/>
      <w:marLeft w:val="0"/>
      <w:marRight w:val="0"/>
      <w:marTop w:val="0"/>
      <w:marBottom w:val="0"/>
      <w:divBdr>
        <w:top w:val="none" w:sz="0" w:space="0" w:color="auto"/>
        <w:left w:val="none" w:sz="0" w:space="0" w:color="auto"/>
        <w:bottom w:val="none" w:sz="0" w:space="0" w:color="auto"/>
        <w:right w:val="none" w:sz="0" w:space="0" w:color="auto"/>
      </w:divBdr>
    </w:div>
    <w:div w:id="1138568391">
      <w:bodyDiv w:val="1"/>
      <w:marLeft w:val="0"/>
      <w:marRight w:val="0"/>
      <w:marTop w:val="0"/>
      <w:marBottom w:val="0"/>
      <w:divBdr>
        <w:top w:val="none" w:sz="0" w:space="0" w:color="auto"/>
        <w:left w:val="none" w:sz="0" w:space="0" w:color="auto"/>
        <w:bottom w:val="none" w:sz="0" w:space="0" w:color="auto"/>
        <w:right w:val="none" w:sz="0" w:space="0" w:color="auto"/>
      </w:divBdr>
    </w:div>
    <w:div w:id="1140461551">
      <w:bodyDiv w:val="1"/>
      <w:marLeft w:val="0"/>
      <w:marRight w:val="0"/>
      <w:marTop w:val="0"/>
      <w:marBottom w:val="0"/>
      <w:divBdr>
        <w:top w:val="none" w:sz="0" w:space="0" w:color="auto"/>
        <w:left w:val="none" w:sz="0" w:space="0" w:color="auto"/>
        <w:bottom w:val="none" w:sz="0" w:space="0" w:color="auto"/>
        <w:right w:val="none" w:sz="0" w:space="0" w:color="auto"/>
      </w:divBdr>
    </w:div>
    <w:div w:id="1141384782">
      <w:bodyDiv w:val="1"/>
      <w:marLeft w:val="0"/>
      <w:marRight w:val="0"/>
      <w:marTop w:val="0"/>
      <w:marBottom w:val="0"/>
      <w:divBdr>
        <w:top w:val="none" w:sz="0" w:space="0" w:color="auto"/>
        <w:left w:val="none" w:sz="0" w:space="0" w:color="auto"/>
        <w:bottom w:val="none" w:sz="0" w:space="0" w:color="auto"/>
        <w:right w:val="none" w:sz="0" w:space="0" w:color="auto"/>
      </w:divBdr>
    </w:div>
    <w:div w:id="1144196101">
      <w:bodyDiv w:val="1"/>
      <w:marLeft w:val="0"/>
      <w:marRight w:val="0"/>
      <w:marTop w:val="0"/>
      <w:marBottom w:val="0"/>
      <w:divBdr>
        <w:top w:val="none" w:sz="0" w:space="0" w:color="auto"/>
        <w:left w:val="none" w:sz="0" w:space="0" w:color="auto"/>
        <w:bottom w:val="none" w:sz="0" w:space="0" w:color="auto"/>
        <w:right w:val="none" w:sz="0" w:space="0" w:color="auto"/>
      </w:divBdr>
    </w:div>
    <w:div w:id="1146320588">
      <w:bodyDiv w:val="1"/>
      <w:marLeft w:val="0"/>
      <w:marRight w:val="0"/>
      <w:marTop w:val="0"/>
      <w:marBottom w:val="0"/>
      <w:divBdr>
        <w:top w:val="none" w:sz="0" w:space="0" w:color="auto"/>
        <w:left w:val="none" w:sz="0" w:space="0" w:color="auto"/>
        <w:bottom w:val="none" w:sz="0" w:space="0" w:color="auto"/>
        <w:right w:val="none" w:sz="0" w:space="0" w:color="auto"/>
      </w:divBdr>
    </w:div>
    <w:div w:id="1146554856">
      <w:bodyDiv w:val="1"/>
      <w:marLeft w:val="0"/>
      <w:marRight w:val="0"/>
      <w:marTop w:val="0"/>
      <w:marBottom w:val="0"/>
      <w:divBdr>
        <w:top w:val="none" w:sz="0" w:space="0" w:color="auto"/>
        <w:left w:val="none" w:sz="0" w:space="0" w:color="auto"/>
        <w:bottom w:val="none" w:sz="0" w:space="0" w:color="auto"/>
        <w:right w:val="none" w:sz="0" w:space="0" w:color="auto"/>
      </w:divBdr>
    </w:div>
    <w:div w:id="1151945420">
      <w:bodyDiv w:val="1"/>
      <w:marLeft w:val="0"/>
      <w:marRight w:val="0"/>
      <w:marTop w:val="0"/>
      <w:marBottom w:val="0"/>
      <w:divBdr>
        <w:top w:val="none" w:sz="0" w:space="0" w:color="auto"/>
        <w:left w:val="none" w:sz="0" w:space="0" w:color="auto"/>
        <w:bottom w:val="none" w:sz="0" w:space="0" w:color="auto"/>
        <w:right w:val="none" w:sz="0" w:space="0" w:color="auto"/>
      </w:divBdr>
    </w:div>
    <w:div w:id="1151948484">
      <w:bodyDiv w:val="1"/>
      <w:marLeft w:val="0"/>
      <w:marRight w:val="0"/>
      <w:marTop w:val="0"/>
      <w:marBottom w:val="0"/>
      <w:divBdr>
        <w:top w:val="none" w:sz="0" w:space="0" w:color="auto"/>
        <w:left w:val="none" w:sz="0" w:space="0" w:color="auto"/>
        <w:bottom w:val="none" w:sz="0" w:space="0" w:color="auto"/>
        <w:right w:val="none" w:sz="0" w:space="0" w:color="auto"/>
      </w:divBdr>
    </w:div>
    <w:div w:id="1152601332">
      <w:bodyDiv w:val="1"/>
      <w:marLeft w:val="0"/>
      <w:marRight w:val="0"/>
      <w:marTop w:val="0"/>
      <w:marBottom w:val="0"/>
      <w:divBdr>
        <w:top w:val="none" w:sz="0" w:space="0" w:color="auto"/>
        <w:left w:val="none" w:sz="0" w:space="0" w:color="auto"/>
        <w:bottom w:val="none" w:sz="0" w:space="0" w:color="auto"/>
        <w:right w:val="none" w:sz="0" w:space="0" w:color="auto"/>
      </w:divBdr>
    </w:div>
    <w:div w:id="1152792944">
      <w:bodyDiv w:val="1"/>
      <w:marLeft w:val="0"/>
      <w:marRight w:val="0"/>
      <w:marTop w:val="0"/>
      <w:marBottom w:val="0"/>
      <w:divBdr>
        <w:top w:val="none" w:sz="0" w:space="0" w:color="auto"/>
        <w:left w:val="none" w:sz="0" w:space="0" w:color="auto"/>
        <w:bottom w:val="none" w:sz="0" w:space="0" w:color="auto"/>
        <w:right w:val="none" w:sz="0" w:space="0" w:color="auto"/>
      </w:divBdr>
    </w:div>
    <w:div w:id="1153910031">
      <w:bodyDiv w:val="1"/>
      <w:marLeft w:val="0"/>
      <w:marRight w:val="0"/>
      <w:marTop w:val="0"/>
      <w:marBottom w:val="0"/>
      <w:divBdr>
        <w:top w:val="none" w:sz="0" w:space="0" w:color="auto"/>
        <w:left w:val="none" w:sz="0" w:space="0" w:color="auto"/>
        <w:bottom w:val="none" w:sz="0" w:space="0" w:color="auto"/>
        <w:right w:val="none" w:sz="0" w:space="0" w:color="auto"/>
      </w:divBdr>
    </w:div>
    <w:div w:id="1154445163">
      <w:bodyDiv w:val="1"/>
      <w:marLeft w:val="0"/>
      <w:marRight w:val="0"/>
      <w:marTop w:val="0"/>
      <w:marBottom w:val="0"/>
      <w:divBdr>
        <w:top w:val="none" w:sz="0" w:space="0" w:color="auto"/>
        <w:left w:val="none" w:sz="0" w:space="0" w:color="auto"/>
        <w:bottom w:val="none" w:sz="0" w:space="0" w:color="auto"/>
        <w:right w:val="none" w:sz="0" w:space="0" w:color="auto"/>
      </w:divBdr>
    </w:div>
    <w:div w:id="1159082752">
      <w:bodyDiv w:val="1"/>
      <w:marLeft w:val="0"/>
      <w:marRight w:val="0"/>
      <w:marTop w:val="0"/>
      <w:marBottom w:val="0"/>
      <w:divBdr>
        <w:top w:val="none" w:sz="0" w:space="0" w:color="auto"/>
        <w:left w:val="none" w:sz="0" w:space="0" w:color="auto"/>
        <w:bottom w:val="none" w:sz="0" w:space="0" w:color="auto"/>
        <w:right w:val="none" w:sz="0" w:space="0" w:color="auto"/>
      </w:divBdr>
    </w:div>
    <w:div w:id="1159688326">
      <w:bodyDiv w:val="1"/>
      <w:marLeft w:val="0"/>
      <w:marRight w:val="0"/>
      <w:marTop w:val="0"/>
      <w:marBottom w:val="0"/>
      <w:divBdr>
        <w:top w:val="none" w:sz="0" w:space="0" w:color="auto"/>
        <w:left w:val="none" w:sz="0" w:space="0" w:color="auto"/>
        <w:bottom w:val="none" w:sz="0" w:space="0" w:color="auto"/>
        <w:right w:val="none" w:sz="0" w:space="0" w:color="auto"/>
      </w:divBdr>
    </w:div>
    <w:div w:id="1162430306">
      <w:bodyDiv w:val="1"/>
      <w:marLeft w:val="0"/>
      <w:marRight w:val="0"/>
      <w:marTop w:val="0"/>
      <w:marBottom w:val="0"/>
      <w:divBdr>
        <w:top w:val="none" w:sz="0" w:space="0" w:color="auto"/>
        <w:left w:val="none" w:sz="0" w:space="0" w:color="auto"/>
        <w:bottom w:val="none" w:sz="0" w:space="0" w:color="auto"/>
        <w:right w:val="none" w:sz="0" w:space="0" w:color="auto"/>
      </w:divBdr>
    </w:div>
    <w:div w:id="1164051916">
      <w:bodyDiv w:val="1"/>
      <w:marLeft w:val="0"/>
      <w:marRight w:val="0"/>
      <w:marTop w:val="0"/>
      <w:marBottom w:val="0"/>
      <w:divBdr>
        <w:top w:val="none" w:sz="0" w:space="0" w:color="auto"/>
        <w:left w:val="none" w:sz="0" w:space="0" w:color="auto"/>
        <w:bottom w:val="none" w:sz="0" w:space="0" w:color="auto"/>
        <w:right w:val="none" w:sz="0" w:space="0" w:color="auto"/>
      </w:divBdr>
    </w:div>
    <w:div w:id="1165123513">
      <w:bodyDiv w:val="1"/>
      <w:marLeft w:val="0"/>
      <w:marRight w:val="0"/>
      <w:marTop w:val="0"/>
      <w:marBottom w:val="0"/>
      <w:divBdr>
        <w:top w:val="none" w:sz="0" w:space="0" w:color="auto"/>
        <w:left w:val="none" w:sz="0" w:space="0" w:color="auto"/>
        <w:bottom w:val="none" w:sz="0" w:space="0" w:color="auto"/>
        <w:right w:val="none" w:sz="0" w:space="0" w:color="auto"/>
      </w:divBdr>
    </w:div>
    <w:div w:id="1167357419">
      <w:bodyDiv w:val="1"/>
      <w:marLeft w:val="0"/>
      <w:marRight w:val="0"/>
      <w:marTop w:val="0"/>
      <w:marBottom w:val="0"/>
      <w:divBdr>
        <w:top w:val="none" w:sz="0" w:space="0" w:color="auto"/>
        <w:left w:val="none" w:sz="0" w:space="0" w:color="auto"/>
        <w:bottom w:val="none" w:sz="0" w:space="0" w:color="auto"/>
        <w:right w:val="none" w:sz="0" w:space="0" w:color="auto"/>
      </w:divBdr>
    </w:div>
    <w:div w:id="1167480339">
      <w:bodyDiv w:val="1"/>
      <w:marLeft w:val="0"/>
      <w:marRight w:val="0"/>
      <w:marTop w:val="0"/>
      <w:marBottom w:val="0"/>
      <w:divBdr>
        <w:top w:val="none" w:sz="0" w:space="0" w:color="auto"/>
        <w:left w:val="none" w:sz="0" w:space="0" w:color="auto"/>
        <w:bottom w:val="none" w:sz="0" w:space="0" w:color="auto"/>
        <w:right w:val="none" w:sz="0" w:space="0" w:color="auto"/>
      </w:divBdr>
    </w:div>
    <w:div w:id="1168060518">
      <w:bodyDiv w:val="1"/>
      <w:marLeft w:val="0"/>
      <w:marRight w:val="0"/>
      <w:marTop w:val="0"/>
      <w:marBottom w:val="0"/>
      <w:divBdr>
        <w:top w:val="none" w:sz="0" w:space="0" w:color="auto"/>
        <w:left w:val="none" w:sz="0" w:space="0" w:color="auto"/>
        <w:bottom w:val="none" w:sz="0" w:space="0" w:color="auto"/>
        <w:right w:val="none" w:sz="0" w:space="0" w:color="auto"/>
      </w:divBdr>
    </w:div>
    <w:div w:id="1169172747">
      <w:bodyDiv w:val="1"/>
      <w:marLeft w:val="0"/>
      <w:marRight w:val="0"/>
      <w:marTop w:val="0"/>
      <w:marBottom w:val="0"/>
      <w:divBdr>
        <w:top w:val="none" w:sz="0" w:space="0" w:color="auto"/>
        <w:left w:val="none" w:sz="0" w:space="0" w:color="auto"/>
        <w:bottom w:val="none" w:sz="0" w:space="0" w:color="auto"/>
        <w:right w:val="none" w:sz="0" w:space="0" w:color="auto"/>
      </w:divBdr>
    </w:div>
    <w:div w:id="1174757849">
      <w:bodyDiv w:val="1"/>
      <w:marLeft w:val="0"/>
      <w:marRight w:val="0"/>
      <w:marTop w:val="0"/>
      <w:marBottom w:val="0"/>
      <w:divBdr>
        <w:top w:val="none" w:sz="0" w:space="0" w:color="auto"/>
        <w:left w:val="none" w:sz="0" w:space="0" w:color="auto"/>
        <w:bottom w:val="none" w:sz="0" w:space="0" w:color="auto"/>
        <w:right w:val="none" w:sz="0" w:space="0" w:color="auto"/>
      </w:divBdr>
    </w:div>
    <w:div w:id="1176264434">
      <w:bodyDiv w:val="1"/>
      <w:marLeft w:val="0"/>
      <w:marRight w:val="0"/>
      <w:marTop w:val="0"/>
      <w:marBottom w:val="0"/>
      <w:divBdr>
        <w:top w:val="none" w:sz="0" w:space="0" w:color="auto"/>
        <w:left w:val="none" w:sz="0" w:space="0" w:color="auto"/>
        <w:bottom w:val="none" w:sz="0" w:space="0" w:color="auto"/>
        <w:right w:val="none" w:sz="0" w:space="0" w:color="auto"/>
      </w:divBdr>
    </w:div>
    <w:div w:id="1178540241">
      <w:bodyDiv w:val="1"/>
      <w:marLeft w:val="0"/>
      <w:marRight w:val="0"/>
      <w:marTop w:val="0"/>
      <w:marBottom w:val="0"/>
      <w:divBdr>
        <w:top w:val="none" w:sz="0" w:space="0" w:color="auto"/>
        <w:left w:val="none" w:sz="0" w:space="0" w:color="auto"/>
        <w:bottom w:val="none" w:sz="0" w:space="0" w:color="auto"/>
        <w:right w:val="none" w:sz="0" w:space="0" w:color="auto"/>
      </w:divBdr>
    </w:div>
    <w:div w:id="1180773713">
      <w:bodyDiv w:val="1"/>
      <w:marLeft w:val="0"/>
      <w:marRight w:val="0"/>
      <w:marTop w:val="0"/>
      <w:marBottom w:val="0"/>
      <w:divBdr>
        <w:top w:val="none" w:sz="0" w:space="0" w:color="auto"/>
        <w:left w:val="none" w:sz="0" w:space="0" w:color="auto"/>
        <w:bottom w:val="none" w:sz="0" w:space="0" w:color="auto"/>
        <w:right w:val="none" w:sz="0" w:space="0" w:color="auto"/>
      </w:divBdr>
    </w:div>
    <w:div w:id="1182816130">
      <w:bodyDiv w:val="1"/>
      <w:marLeft w:val="0"/>
      <w:marRight w:val="0"/>
      <w:marTop w:val="0"/>
      <w:marBottom w:val="0"/>
      <w:divBdr>
        <w:top w:val="none" w:sz="0" w:space="0" w:color="auto"/>
        <w:left w:val="none" w:sz="0" w:space="0" w:color="auto"/>
        <w:bottom w:val="none" w:sz="0" w:space="0" w:color="auto"/>
        <w:right w:val="none" w:sz="0" w:space="0" w:color="auto"/>
      </w:divBdr>
    </w:div>
    <w:div w:id="1184855346">
      <w:bodyDiv w:val="1"/>
      <w:marLeft w:val="0"/>
      <w:marRight w:val="0"/>
      <w:marTop w:val="0"/>
      <w:marBottom w:val="0"/>
      <w:divBdr>
        <w:top w:val="none" w:sz="0" w:space="0" w:color="auto"/>
        <w:left w:val="none" w:sz="0" w:space="0" w:color="auto"/>
        <w:bottom w:val="none" w:sz="0" w:space="0" w:color="auto"/>
        <w:right w:val="none" w:sz="0" w:space="0" w:color="auto"/>
      </w:divBdr>
    </w:div>
    <w:div w:id="1189953545">
      <w:bodyDiv w:val="1"/>
      <w:marLeft w:val="0"/>
      <w:marRight w:val="0"/>
      <w:marTop w:val="0"/>
      <w:marBottom w:val="0"/>
      <w:divBdr>
        <w:top w:val="none" w:sz="0" w:space="0" w:color="auto"/>
        <w:left w:val="none" w:sz="0" w:space="0" w:color="auto"/>
        <w:bottom w:val="none" w:sz="0" w:space="0" w:color="auto"/>
        <w:right w:val="none" w:sz="0" w:space="0" w:color="auto"/>
      </w:divBdr>
    </w:div>
    <w:div w:id="1195732089">
      <w:bodyDiv w:val="1"/>
      <w:marLeft w:val="0"/>
      <w:marRight w:val="0"/>
      <w:marTop w:val="0"/>
      <w:marBottom w:val="0"/>
      <w:divBdr>
        <w:top w:val="none" w:sz="0" w:space="0" w:color="auto"/>
        <w:left w:val="none" w:sz="0" w:space="0" w:color="auto"/>
        <w:bottom w:val="none" w:sz="0" w:space="0" w:color="auto"/>
        <w:right w:val="none" w:sz="0" w:space="0" w:color="auto"/>
      </w:divBdr>
    </w:div>
    <w:div w:id="1196313387">
      <w:bodyDiv w:val="1"/>
      <w:marLeft w:val="0"/>
      <w:marRight w:val="0"/>
      <w:marTop w:val="0"/>
      <w:marBottom w:val="0"/>
      <w:divBdr>
        <w:top w:val="none" w:sz="0" w:space="0" w:color="auto"/>
        <w:left w:val="none" w:sz="0" w:space="0" w:color="auto"/>
        <w:bottom w:val="none" w:sz="0" w:space="0" w:color="auto"/>
        <w:right w:val="none" w:sz="0" w:space="0" w:color="auto"/>
      </w:divBdr>
    </w:div>
    <w:div w:id="1199007718">
      <w:bodyDiv w:val="1"/>
      <w:marLeft w:val="0"/>
      <w:marRight w:val="0"/>
      <w:marTop w:val="0"/>
      <w:marBottom w:val="0"/>
      <w:divBdr>
        <w:top w:val="none" w:sz="0" w:space="0" w:color="auto"/>
        <w:left w:val="none" w:sz="0" w:space="0" w:color="auto"/>
        <w:bottom w:val="none" w:sz="0" w:space="0" w:color="auto"/>
        <w:right w:val="none" w:sz="0" w:space="0" w:color="auto"/>
      </w:divBdr>
    </w:div>
    <w:div w:id="1199119814">
      <w:bodyDiv w:val="1"/>
      <w:marLeft w:val="0"/>
      <w:marRight w:val="0"/>
      <w:marTop w:val="0"/>
      <w:marBottom w:val="0"/>
      <w:divBdr>
        <w:top w:val="none" w:sz="0" w:space="0" w:color="auto"/>
        <w:left w:val="none" w:sz="0" w:space="0" w:color="auto"/>
        <w:bottom w:val="none" w:sz="0" w:space="0" w:color="auto"/>
        <w:right w:val="none" w:sz="0" w:space="0" w:color="auto"/>
      </w:divBdr>
    </w:div>
    <w:div w:id="1203129432">
      <w:bodyDiv w:val="1"/>
      <w:marLeft w:val="0"/>
      <w:marRight w:val="0"/>
      <w:marTop w:val="0"/>
      <w:marBottom w:val="0"/>
      <w:divBdr>
        <w:top w:val="none" w:sz="0" w:space="0" w:color="auto"/>
        <w:left w:val="none" w:sz="0" w:space="0" w:color="auto"/>
        <w:bottom w:val="none" w:sz="0" w:space="0" w:color="auto"/>
        <w:right w:val="none" w:sz="0" w:space="0" w:color="auto"/>
      </w:divBdr>
    </w:div>
    <w:div w:id="1209222450">
      <w:bodyDiv w:val="1"/>
      <w:marLeft w:val="0"/>
      <w:marRight w:val="0"/>
      <w:marTop w:val="0"/>
      <w:marBottom w:val="0"/>
      <w:divBdr>
        <w:top w:val="none" w:sz="0" w:space="0" w:color="auto"/>
        <w:left w:val="none" w:sz="0" w:space="0" w:color="auto"/>
        <w:bottom w:val="none" w:sz="0" w:space="0" w:color="auto"/>
        <w:right w:val="none" w:sz="0" w:space="0" w:color="auto"/>
      </w:divBdr>
    </w:div>
    <w:div w:id="1210338779">
      <w:bodyDiv w:val="1"/>
      <w:marLeft w:val="0"/>
      <w:marRight w:val="0"/>
      <w:marTop w:val="0"/>
      <w:marBottom w:val="0"/>
      <w:divBdr>
        <w:top w:val="none" w:sz="0" w:space="0" w:color="auto"/>
        <w:left w:val="none" w:sz="0" w:space="0" w:color="auto"/>
        <w:bottom w:val="none" w:sz="0" w:space="0" w:color="auto"/>
        <w:right w:val="none" w:sz="0" w:space="0" w:color="auto"/>
      </w:divBdr>
    </w:div>
    <w:div w:id="1213690674">
      <w:bodyDiv w:val="1"/>
      <w:marLeft w:val="0"/>
      <w:marRight w:val="0"/>
      <w:marTop w:val="0"/>
      <w:marBottom w:val="0"/>
      <w:divBdr>
        <w:top w:val="none" w:sz="0" w:space="0" w:color="auto"/>
        <w:left w:val="none" w:sz="0" w:space="0" w:color="auto"/>
        <w:bottom w:val="none" w:sz="0" w:space="0" w:color="auto"/>
        <w:right w:val="none" w:sz="0" w:space="0" w:color="auto"/>
      </w:divBdr>
    </w:div>
    <w:div w:id="1214851168">
      <w:bodyDiv w:val="1"/>
      <w:marLeft w:val="0"/>
      <w:marRight w:val="0"/>
      <w:marTop w:val="0"/>
      <w:marBottom w:val="0"/>
      <w:divBdr>
        <w:top w:val="none" w:sz="0" w:space="0" w:color="auto"/>
        <w:left w:val="none" w:sz="0" w:space="0" w:color="auto"/>
        <w:bottom w:val="none" w:sz="0" w:space="0" w:color="auto"/>
        <w:right w:val="none" w:sz="0" w:space="0" w:color="auto"/>
      </w:divBdr>
    </w:div>
    <w:div w:id="1217083624">
      <w:bodyDiv w:val="1"/>
      <w:marLeft w:val="0"/>
      <w:marRight w:val="0"/>
      <w:marTop w:val="0"/>
      <w:marBottom w:val="0"/>
      <w:divBdr>
        <w:top w:val="none" w:sz="0" w:space="0" w:color="auto"/>
        <w:left w:val="none" w:sz="0" w:space="0" w:color="auto"/>
        <w:bottom w:val="none" w:sz="0" w:space="0" w:color="auto"/>
        <w:right w:val="none" w:sz="0" w:space="0" w:color="auto"/>
      </w:divBdr>
    </w:div>
    <w:div w:id="1218930061">
      <w:bodyDiv w:val="1"/>
      <w:marLeft w:val="0"/>
      <w:marRight w:val="0"/>
      <w:marTop w:val="0"/>
      <w:marBottom w:val="0"/>
      <w:divBdr>
        <w:top w:val="none" w:sz="0" w:space="0" w:color="auto"/>
        <w:left w:val="none" w:sz="0" w:space="0" w:color="auto"/>
        <w:bottom w:val="none" w:sz="0" w:space="0" w:color="auto"/>
        <w:right w:val="none" w:sz="0" w:space="0" w:color="auto"/>
      </w:divBdr>
    </w:div>
    <w:div w:id="1221139400">
      <w:bodyDiv w:val="1"/>
      <w:marLeft w:val="0"/>
      <w:marRight w:val="0"/>
      <w:marTop w:val="0"/>
      <w:marBottom w:val="0"/>
      <w:divBdr>
        <w:top w:val="none" w:sz="0" w:space="0" w:color="auto"/>
        <w:left w:val="none" w:sz="0" w:space="0" w:color="auto"/>
        <w:bottom w:val="none" w:sz="0" w:space="0" w:color="auto"/>
        <w:right w:val="none" w:sz="0" w:space="0" w:color="auto"/>
      </w:divBdr>
    </w:div>
    <w:div w:id="1222520461">
      <w:bodyDiv w:val="1"/>
      <w:marLeft w:val="0"/>
      <w:marRight w:val="0"/>
      <w:marTop w:val="0"/>
      <w:marBottom w:val="0"/>
      <w:divBdr>
        <w:top w:val="none" w:sz="0" w:space="0" w:color="auto"/>
        <w:left w:val="none" w:sz="0" w:space="0" w:color="auto"/>
        <w:bottom w:val="none" w:sz="0" w:space="0" w:color="auto"/>
        <w:right w:val="none" w:sz="0" w:space="0" w:color="auto"/>
      </w:divBdr>
    </w:div>
    <w:div w:id="1223951802">
      <w:bodyDiv w:val="1"/>
      <w:marLeft w:val="0"/>
      <w:marRight w:val="0"/>
      <w:marTop w:val="0"/>
      <w:marBottom w:val="0"/>
      <w:divBdr>
        <w:top w:val="none" w:sz="0" w:space="0" w:color="auto"/>
        <w:left w:val="none" w:sz="0" w:space="0" w:color="auto"/>
        <w:bottom w:val="none" w:sz="0" w:space="0" w:color="auto"/>
        <w:right w:val="none" w:sz="0" w:space="0" w:color="auto"/>
      </w:divBdr>
    </w:div>
    <w:div w:id="1225682959">
      <w:bodyDiv w:val="1"/>
      <w:marLeft w:val="0"/>
      <w:marRight w:val="0"/>
      <w:marTop w:val="0"/>
      <w:marBottom w:val="0"/>
      <w:divBdr>
        <w:top w:val="none" w:sz="0" w:space="0" w:color="auto"/>
        <w:left w:val="none" w:sz="0" w:space="0" w:color="auto"/>
        <w:bottom w:val="none" w:sz="0" w:space="0" w:color="auto"/>
        <w:right w:val="none" w:sz="0" w:space="0" w:color="auto"/>
      </w:divBdr>
    </w:div>
    <w:div w:id="1225873089">
      <w:bodyDiv w:val="1"/>
      <w:marLeft w:val="0"/>
      <w:marRight w:val="0"/>
      <w:marTop w:val="0"/>
      <w:marBottom w:val="0"/>
      <w:divBdr>
        <w:top w:val="none" w:sz="0" w:space="0" w:color="auto"/>
        <w:left w:val="none" w:sz="0" w:space="0" w:color="auto"/>
        <w:bottom w:val="none" w:sz="0" w:space="0" w:color="auto"/>
        <w:right w:val="none" w:sz="0" w:space="0" w:color="auto"/>
      </w:divBdr>
    </w:div>
    <w:div w:id="1226378239">
      <w:bodyDiv w:val="1"/>
      <w:marLeft w:val="0"/>
      <w:marRight w:val="0"/>
      <w:marTop w:val="0"/>
      <w:marBottom w:val="0"/>
      <w:divBdr>
        <w:top w:val="none" w:sz="0" w:space="0" w:color="auto"/>
        <w:left w:val="none" w:sz="0" w:space="0" w:color="auto"/>
        <w:bottom w:val="none" w:sz="0" w:space="0" w:color="auto"/>
        <w:right w:val="none" w:sz="0" w:space="0" w:color="auto"/>
      </w:divBdr>
    </w:div>
    <w:div w:id="1228148602">
      <w:bodyDiv w:val="1"/>
      <w:marLeft w:val="0"/>
      <w:marRight w:val="0"/>
      <w:marTop w:val="0"/>
      <w:marBottom w:val="0"/>
      <w:divBdr>
        <w:top w:val="none" w:sz="0" w:space="0" w:color="auto"/>
        <w:left w:val="none" w:sz="0" w:space="0" w:color="auto"/>
        <w:bottom w:val="none" w:sz="0" w:space="0" w:color="auto"/>
        <w:right w:val="none" w:sz="0" w:space="0" w:color="auto"/>
      </w:divBdr>
    </w:div>
    <w:div w:id="1230773412">
      <w:bodyDiv w:val="1"/>
      <w:marLeft w:val="0"/>
      <w:marRight w:val="0"/>
      <w:marTop w:val="0"/>
      <w:marBottom w:val="0"/>
      <w:divBdr>
        <w:top w:val="none" w:sz="0" w:space="0" w:color="auto"/>
        <w:left w:val="none" w:sz="0" w:space="0" w:color="auto"/>
        <w:bottom w:val="none" w:sz="0" w:space="0" w:color="auto"/>
        <w:right w:val="none" w:sz="0" w:space="0" w:color="auto"/>
      </w:divBdr>
    </w:div>
    <w:div w:id="1231385161">
      <w:bodyDiv w:val="1"/>
      <w:marLeft w:val="0"/>
      <w:marRight w:val="0"/>
      <w:marTop w:val="0"/>
      <w:marBottom w:val="0"/>
      <w:divBdr>
        <w:top w:val="none" w:sz="0" w:space="0" w:color="auto"/>
        <w:left w:val="none" w:sz="0" w:space="0" w:color="auto"/>
        <w:bottom w:val="none" w:sz="0" w:space="0" w:color="auto"/>
        <w:right w:val="none" w:sz="0" w:space="0" w:color="auto"/>
      </w:divBdr>
    </w:div>
    <w:div w:id="1233127283">
      <w:bodyDiv w:val="1"/>
      <w:marLeft w:val="0"/>
      <w:marRight w:val="0"/>
      <w:marTop w:val="0"/>
      <w:marBottom w:val="0"/>
      <w:divBdr>
        <w:top w:val="none" w:sz="0" w:space="0" w:color="auto"/>
        <w:left w:val="none" w:sz="0" w:space="0" w:color="auto"/>
        <w:bottom w:val="none" w:sz="0" w:space="0" w:color="auto"/>
        <w:right w:val="none" w:sz="0" w:space="0" w:color="auto"/>
      </w:divBdr>
    </w:div>
    <w:div w:id="1233856502">
      <w:bodyDiv w:val="1"/>
      <w:marLeft w:val="0"/>
      <w:marRight w:val="0"/>
      <w:marTop w:val="0"/>
      <w:marBottom w:val="0"/>
      <w:divBdr>
        <w:top w:val="none" w:sz="0" w:space="0" w:color="auto"/>
        <w:left w:val="none" w:sz="0" w:space="0" w:color="auto"/>
        <w:bottom w:val="none" w:sz="0" w:space="0" w:color="auto"/>
        <w:right w:val="none" w:sz="0" w:space="0" w:color="auto"/>
      </w:divBdr>
    </w:div>
    <w:div w:id="1234313097">
      <w:bodyDiv w:val="1"/>
      <w:marLeft w:val="0"/>
      <w:marRight w:val="0"/>
      <w:marTop w:val="0"/>
      <w:marBottom w:val="0"/>
      <w:divBdr>
        <w:top w:val="none" w:sz="0" w:space="0" w:color="auto"/>
        <w:left w:val="none" w:sz="0" w:space="0" w:color="auto"/>
        <w:bottom w:val="none" w:sz="0" w:space="0" w:color="auto"/>
        <w:right w:val="none" w:sz="0" w:space="0" w:color="auto"/>
      </w:divBdr>
    </w:div>
    <w:div w:id="1237351672">
      <w:bodyDiv w:val="1"/>
      <w:marLeft w:val="0"/>
      <w:marRight w:val="0"/>
      <w:marTop w:val="0"/>
      <w:marBottom w:val="0"/>
      <w:divBdr>
        <w:top w:val="none" w:sz="0" w:space="0" w:color="auto"/>
        <w:left w:val="none" w:sz="0" w:space="0" w:color="auto"/>
        <w:bottom w:val="none" w:sz="0" w:space="0" w:color="auto"/>
        <w:right w:val="none" w:sz="0" w:space="0" w:color="auto"/>
      </w:divBdr>
    </w:div>
    <w:div w:id="1239173031">
      <w:bodyDiv w:val="1"/>
      <w:marLeft w:val="0"/>
      <w:marRight w:val="0"/>
      <w:marTop w:val="0"/>
      <w:marBottom w:val="0"/>
      <w:divBdr>
        <w:top w:val="none" w:sz="0" w:space="0" w:color="auto"/>
        <w:left w:val="none" w:sz="0" w:space="0" w:color="auto"/>
        <w:bottom w:val="none" w:sz="0" w:space="0" w:color="auto"/>
        <w:right w:val="none" w:sz="0" w:space="0" w:color="auto"/>
      </w:divBdr>
    </w:div>
    <w:div w:id="1240409192">
      <w:bodyDiv w:val="1"/>
      <w:marLeft w:val="0"/>
      <w:marRight w:val="0"/>
      <w:marTop w:val="0"/>
      <w:marBottom w:val="0"/>
      <w:divBdr>
        <w:top w:val="none" w:sz="0" w:space="0" w:color="auto"/>
        <w:left w:val="none" w:sz="0" w:space="0" w:color="auto"/>
        <w:bottom w:val="none" w:sz="0" w:space="0" w:color="auto"/>
        <w:right w:val="none" w:sz="0" w:space="0" w:color="auto"/>
      </w:divBdr>
    </w:div>
    <w:div w:id="1241140614">
      <w:bodyDiv w:val="1"/>
      <w:marLeft w:val="0"/>
      <w:marRight w:val="0"/>
      <w:marTop w:val="0"/>
      <w:marBottom w:val="0"/>
      <w:divBdr>
        <w:top w:val="none" w:sz="0" w:space="0" w:color="auto"/>
        <w:left w:val="none" w:sz="0" w:space="0" w:color="auto"/>
        <w:bottom w:val="none" w:sz="0" w:space="0" w:color="auto"/>
        <w:right w:val="none" w:sz="0" w:space="0" w:color="auto"/>
      </w:divBdr>
    </w:div>
    <w:div w:id="1245452779">
      <w:bodyDiv w:val="1"/>
      <w:marLeft w:val="0"/>
      <w:marRight w:val="0"/>
      <w:marTop w:val="0"/>
      <w:marBottom w:val="0"/>
      <w:divBdr>
        <w:top w:val="none" w:sz="0" w:space="0" w:color="auto"/>
        <w:left w:val="none" w:sz="0" w:space="0" w:color="auto"/>
        <w:bottom w:val="none" w:sz="0" w:space="0" w:color="auto"/>
        <w:right w:val="none" w:sz="0" w:space="0" w:color="auto"/>
      </w:divBdr>
    </w:div>
    <w:div w:id="1246914660">
      <w:bodyDiv w:val="1"/>
      <w:marLeft w:val="0"/>
      <w:marRight w:val="0"/>
      <w:marTop w:val="0"/>
      <w:marBottom w:val="0"/>
      <w:divBdr>
        <w:top w:val="none" w:sz="0" w:space="0" w:color="auto"/>
        <w:left w:val="none" w:sz="0" w:space="0" w:color="auto"/>
        <w:bottom w:val="none" w:sz="0" w:space="0" w:color="auto"/>
        <w:right w:val="none" w:sz="0" w:space="0" w:color="auto"/>
      </w:divBdr>
    </w:div>
    <w:div w:id="1247031577">
      <w:bodyDiv w:val="1"/>
      <w:marLeft w:val="0"/>
      <w:marRight w:val="0"/>
      <w:marTop w:val="0"/>
      <w:marBottom w:val="0"/>
      <w:divBdr>
        <w:top w:val="none" w:sz="0" w:space="0" w:color="auto"/>
        <w:left w:val="none" w:sz="0" w:space="0" w:color="auto"/>
        <w:bottom w:val="none" w:sz="0" w:space="0" w:color="auto"/>
        <w:right w:val="none" w:sz="0" w:space="0" w:color="auto"/>
      </w:divBdr>
    </w:div>
    <w:div w:id="1250654125">
      <w:bodyDiv w:val="1"/>
      <w:marLeft w:val="0"/>
      <w:marRight w:val="0"/>
      <w:marTop w:val="0"/>
      <w:marBottom w:val="0"/>
      <w:divBdr>
        <w:top w:val="none" w:sz="0" w:space="0" w:color="auto"/>
        <w:left w:val="none" w:sz="0" w:space="0" w:color="auto"/>
        <w:bottom w:val="none" w:sz="0" w:space="0" w:color="auto"/>
        <w:right w:val="none" w:sz="0" w:space="0" w:color="auto"/>
      </w:divBdr>
    </w:div>
    <w:div w:id="1251037922">
      <w:bodyDiv w:val="1"/>
      <w:marLeft w:val="0"/>
      <w:marRight w:val="0"/>
      <w:marTop w:val="0"/>
      <w:marBottom w:val="0"/>
      <w:divBdr>
        <w:top w:val="none" w:sz="0" w:space="0" w:color="auto"/>
        <w:left w:val="none" w:sz="0" w:space="0" w:color="auto"/>
        <w:bottom w:val="none" w:sz="0" w:space="0" w:color="auto"/>
        <w:right w:val="none" w:sz="0" w:space="0" w:color="auto"/>
      </w:divBdr>
    </w:div>
    <w:div w:id="1255745478">
      <w:bodyDiv w:val="1"/>
      <w:marLeft w:val="0"/>
      <w:marRight w:val="0"/>
      <w:marTop w:val="0"/>
      <w:marBottom w:val="0"/>
      <w:divBdr>
        <w:top w:val="none" w:sz="0" w:space="0" w:color="auto"/>
        <w:left w:val="none" w:sz="0" w:space="0" w:color="auto"/>
        <w:bottom w:val="none" w:sz="0" w:space="0" w:color="auto"/>
        <w:right w:val="none" w:sz="0" w:space="0" w:color="auto"/>
      </w:divBdr>
    </w:div>
    <w:div w:id="1256937881">
      <w:bodyDiv w:val="1"/>
      <w:marLeft w:val="0"/>
      <w:marRight w:val="0"/>
      <w:marTop w:val="0"/>
      <w:marBottom w:val="0"/>
      <w:divBdr>
        <w:top w:val="none" w:sz="0" w:space="0" w:color="auto"/>
        <w:left w:val="none" w:sz="0" w:space="0" w:color="auto"/>
        <w:bottom w:val="none" w:sz="0" w:space="0" w:color="auto"/>
        <w:right w:val="none" w:sz="0" w:space="0" w:color="auto"/>
      </w:divBdr>
    </w:div>
    <w:div w:id="1259557357">
      <w:bodyDiv w:val="1"/>
      <w:marLeft w:val="0"/>
      <w:marRight w:val="0"/>
      <w:marTop w:val="0"/>
      <w:marBottom w:val="0"/>
      <w:divBdr>
        <w:top w:val="none" w:sz="0" w:space="0" w:color="auto"/>
        <w:left w:val="none" w:sz="0" w:space="0" w:color="auto"/>
        <w:bottom w:val="none" w:sz="0" w:space="0" w:color="auto"/>
        <w:right w:val="none" w:sz="0" w:space="0" w:color="auto"/>
      </w:divBdr>
    </w:div>
    <w:div w:id="1261840006">
      <w:bodyDiv w:val="1"/>
      <w:marLeft w:val="0"/>
      <w:marRight w:val="0"/>
      <w:marTop w:val="0"/>
      <w:marBottom w:val="0"/>
      <w:divBdr>
        <w:top w:val="none" w:sz="0" w:space="0" w:color="auto"/>
        <w:left w:val="none" w:sz="0" w:space="0" w:color="auto"/>
        <w:bottom w:val="none" w:sz="0" w:space="0" w:color="auto"/>
        <w:right w:val="none" w:sz="0" w:space="0" w:color="auto"/>
      </w:divBdr>
    </w:div>
    <w:div w:id="1262108617">
      <w:bodyDiv w:val="1"/>
      <w:marLeft w:val="0"/>
      <w:marRight w:val="0"/>
      <w:marTop w:val="0"/>
      <w:marBottom w:val="0"/>
      <w:divBdr>
        <w:top w:val="none" w:sz="0" w:space="0" w:color="auto"/>
        <w:left w:val="none" w:sz="0" w:space="0" w:color="auto"/>
        <w:bottom w:val="none" w:sz="0" w:space="0" w:color="auto"/>
        <w:right w:val="none" w:sz="0" w:space="0" w:color="auto"/>
      </w:divBdr>
    </w:div>
    <w:div w:id="1263418506">
      <w:bodyDiv w:val="1"/>
      <w:marLeft w:val="0"/>
      <w:marRight w:val="0"/>
      <w:marTop w:val="0"/>
      <w:marBottom w:val="0"/>
      <w:divBdr>
        <w:top w:val="none" w:sz="0" w:space="0" w:color="auto"/>
        <w:left w:val="none" w:sz="0" w:space="0" w:color="auto"/>
        <w:bottom w:val="none" w:sz="0" w:space="0" w:color="auto"/>
        <w:right w:val="none" w:sz="0" w:space="0" w:color="auto"/>
      </w:divBdr>
    </w:div>
    <w:div w:id="1263419905">
      <w:bodyDiv w:val="1"/>
      <w:marLeft w:val="0"/>
      <w:marRight w:val="0"/>
      <w:marTop w:val="0"/>
      <w:marBottom w:val="0"/>
      <w:divBdr>
        <w:top w:val="none" w:sz="0" w:space="0" w:color="auto"/>
        <w:left w:val="none" w:sz="0" w:space="0" w:color="auto"/>
        <w:bottom w:val="none" w:sz="0" w:space="0" w:color="auto"/>
        <w:right w:val="none" w:sz="0" w:space="0" w:color="auto"/>
      </w:divBdr>
    </w:div>
    <w:div w:id="1264799967">
      <w:bodyDiv w:val="1"/>
      <w:marLeft w:val="0"/>
      <w:marRight w:val="0"/>
      <w:marTop w:val="0"/>
      <w:marBottom w:val="0"/>
      <w:divBdr>
        <w:top w:val="none" w:sz="0" w:space="0" w:color="auto"/>
        <w:left w:val="none" w:sz="0" w:space="0" w:color="auto"/>
        <w:bottom w:val="none" w:sz="0" w:space="0" w:color="auto"/>
        <w:right w:val="none" w:sz="0" w:space="0" w:color="auto"/>
      </w:divBdr>
    </w:div>
    <w:div w:id="1265648106">
      <w:bodyDiv w:val="1"/>
      <w:marLeft w:val="0"/>
      <w:marRight w:val="0"/>
      <w:marTop w:val="0"/>
      <w:marBottom w:val="0"/>
      <w:divBdr>
        <w:top w:val="none" w:sz="0" w:space="0" w:color="auto"/>
        <w:left w:val="none" w:sz="0" w:space="0" w:color="auto"/>
        <w:bottom w:val="none" w:sz="0" w:space="0" w:color="auto"/>
        <w:right w:val="none" w:sz="0" w:space="0" w:color="auto"/>
      </w:divBdr>
    </w:div>
    <w:div w:id="1266421508">
      <w:bodyDiv w:val="1"/>
      <w:marLeft w:val="0"/>
      <w:marRight w:val="0"/>
      <w:marTop w:val="0"/>
      <w:marBottom w:val="0"/>
      <w:divBdr>
        <w:top w:val="none" w:sz="0" w:space="0" w:color="auto"/>
        <w:left w:val="none" w:sz="0" w:space="0" w:color="auto"/>
        <w:bottom w:val="none" w:sz="0" w:space="0" w:color="auto"/>
        <w:right w:val="none" w:sz="0" w:space="0" w:color="auto"/>
      </w:divBdr>
    </w:div>
    <w:div w:id="1268000750">
      <w:bodyDiv w:val="1"/>
      <w:marLeft w:val="0"/>
      <w:marRight w:val="0"/>
      <w:marTop w:val="0"/>
      <w:marBottom w:val="0"/>
      <w:divBdr>
        <w:top w:val="none" w:sz="0" w:space="0" w:color="auto"/>
        <w:left w:val="none" w:sz="0" w:space="0" w:color="auto"/>
        <w:bottom w:val="none" w:sz="0" w:space="0" w:color="auto"/>
        <w:right w:val="none" w:sz="0" w:space="0" w:color="auto"/>
      </w:divBdr>
    </w:div>
    <w:div w:id="1271666228">
      <w:bodyDiv w:val="1"/>
      <w:marLeft w:val="0"/>
      <w:marRight w:val="0"/>
      <w:marTop w:val="0"/>
      <w:marBottom w:val="0"/>
      <w:divBdr>
        <w:top w:val="none" w:sz="0" w:space="0" w:color="auto"/>
        <w:left w:val="none" w:sz="0" w:space="0" w:color="auto"/>
        <w:bottom w:val="none" w:sz="0" w:space="0" w:color="auto"/>
        <w:right w:val="none" w:sz="0" w:space="0" w:color="auto"/>
      </w:divBdr>
    </w:div>
    <w:div w:id="1272281621">
      <w:bodyDiv w:val="1"/>
      <w:marLeft w:val="0"/>
      <w:marRight w:val="0"/>
      <w:marTop w:val="0"/>
      <w:marBottom w:val="0"/>
      <w:divBdr>
        <w:top w:val="none" w:sz="0" w:space="0" w:color="auto"/>
        <w:left w:val="none" w:sz="0" w:space="0" w:color="auto"/>
        <w:bottom w:val="none" w:sz="0" w:space="0" w:color="auto"/>
        <w:right w:val="none" w:sz="0" w:space="0" w:color="auto"/>
      </w:divBdr>
    </w:div>
    <w:div w:id="1274635353">
      <w:bodyDiv w:val="1"/>
      <w:marLeft w:val="0"/>
      <w:marRight w:val="0"/>
      <w:marTop w:val="0"/>
      <w:marBottom w:val="0"/>
      <w:divBdr>
        <w:top w:val="none" w:sz="0" w:space="0" w:color="auto"/>
        <w:left w:val="none" w:sz="0" w:space="0" w:color="auto"/>
        <w:bottom w:val="none" w:sz="0" w:space="0" w:color="auto"/>
        <w:right w:val="none" w:sz="0" w:space="0" w:color="auto"/>
      </w:divBdr>
    </w:div>
    <w:div w:id="1276055019">
      <w:bodyDiv w:val="1"/>
      <w:marLeft w:val="0"/>
      <w:marRight w:val="0"/>
      <w:marTop w:val="0"/>
      <w:marBottom w:val="0"/>
      <w:divBdr>
        <w:top w:val="none" w:sz="0" w:space="0" w:color="auto"/>
        <w:left w:val="none" w:sz="0" w:space="0" w:color="auto"/>
        <w:bottom w:val="none" w:sz="0" w:space="0" w:color="auto"/>
        <w:right w:val="none" w:sz="0" w:space="0" w:color="auto"/>
      </w:divBdr>
    </w:div>
    <w:div w:id="1279488153">
      <w:bodyDiv w:val="1"/>
      <w:marLeft w:val="0"/>
      <w:marRight w:val="0"/>
      <w:marTop w:val="0"/>
      <w:marBottom w:val="0"/>
      <w:divBdr>
        <w:top w:val="none" w:sz="0" w:space="0" w:color="auto"/>
        <w:left w:val="none" w:sz="0" w:space="0" w:color="auto"/>
        <w:bottom w:val="none" w:sz="0" w:space="0" w:color="auto"/>
        <w:right w:val="none" w:sz="0" w:space="0" w:color="auto"/>
      </w:divBdr>
    </w:div>
    <w:div w:id="1283608640">
      <w:bodyDiv w:val="1"/>
      <w:marLeft w:val="0"/>
      <w:marRight w:val="0"/>
      <w:marTop w:val="0"/>
      <w:marBottom w:val="0"/>
      <w:divBdr>
        <w:top w:val="none" w:sz="0" w:space="0" w:color="auto"/>
        <w:left w:val="none" w:sz="0" w:space="0" w:color="auto"/>
        <w:bottom w:val="none" w:sz="0" w:space="0" w:color="auto"/>
        <w:right w:val="none" w:sz="0" w:space="0" w:color="auto"/>
      </w:divBdr>
    </w:div>
    <w:div w:id="1283997701">
      <w:bodyDiv w:val="1"/>
      <w:marLeft w:val="0"/>
      <w:marRight w:val="0"/>
      <w:marTop w:val="0"/>
      <w:marBottom w:val="0"/>
      <w:divBdr>
        <w:top w:val="none" w:sz="0" w:space="0" w:color="auto"/>
        <w:left w:val="none" w:sz="0" w:space="0" w:color="auto"/>
        <w:bottom w:val="none" w:sz="0" w:space="0" w:color="auto"/>
        <w:right w:val="none" w:sz="0" w:space="0" w:color="auto"/>
      </w:divBdr>
    </w:div>
    <w:div w:id="1286160411">
      <w:bodyDiv w:val="1"/>
      <w:marLeft w:val="0"/>
      <w:marRight w:val="0"/>
      <w:marTop w:val="0"/>
      <w:marBottom w:val="0"/>
      <w:divBdr>
        <w:top w:val="none" w:sz="0" w:space="0" w:color="auto"/>
        <w:left w:val="none" w:sz="0" w:space="0" w:color="auto"/>
        <w:bottom w:val="none" w:sz="0" w:space="0" w:color="auto"/>
        <w:right w:val="none" w:sz="0" w:space="0" w:color="auto"/>
      </w:divBdr>
    </w:div>
    <w:div w:id="1287196764">
      <w:bodyDiv w:val="1"/>
      <w:marLeft w:val="0"/>
      <w:marRight w:val="0"/>
      <w:marTop w:val="0"/>
      <w:marBottom w:val="0"/>
      <w:divBdr>
        <w:top w:val="none" w:sz="0" w:space="0" w:color="auto"/>
        <w:left w:val="none" w:sz="0" w:space="0" w:color="auto"/>
        <w:bottom w:val="none" w:sz="0" w:space="0" w:color="auto"/>
        <w:right w:val="none" w:sz="0" w:space="0" w:color="auto"/>
      </w:divBdr>
    </w:div>
    <w:div w:id="1288659727">
      <w:bodyDiv w:val="1"/>
      <w:marLeft w:val="0"/>
      <w:marRight w:val="0"/>
      <w:marTop w:val="0"/>
      <w:marBottom w:val="0"/>
      <w:divBdr>
        <w:top w:val="none" w:sz="0" w:space="0" w:color="auto"/>
        <w:left w:val="none" w:sz="0" w:space="0" w:color="auto"/>
        <w:bottom w:val="none" w:sz="0" w:space="0" w:color="auto"/>
        <w:right w:val="none" w:sz="0" w:space="0" w:color="auto"/>
      </w:divBdr>
    </w:div>
    <w:div w:id="1288774438">
      <w:bodyDiv w:val="1"/>
      <w:marLeft w:val="0"/>
      <w:marRight w:val="0"/>
      <w:marTop w:val="0"/>
      <w:marBottom w:val="0"/>
      <w:divBdr>
        <w:top w:val="none" w:sz="0" w:space="0" w:color="auto"/>
        <w:left w:val="none" w:sz="0" w:space="0" w:color="auto"/>
        <w:bottom w:val="none" w:sz="0" w:space="0" w:color="auto"/>
        <w:right w:val="none" w:sz="0" w:space="0" w:color="auto"/>
      </w:divBdr>
    </w:div>
    <w:div w:id="1289508915">
      <w:bodyDiv w:val="1"/>
      <w:marLeft w:val="0"/>
      <w:marRight w:val="0"/>
      <w:marTop w:val="0"/>
      <w:marBottom w:val="0"/>
      <w:divBdr>
        <w:top w:val="none" w:sz="0" w:space="0" w:color="auto"/>
        <w:left w:val="none" w:sz="0" w:space="0" w:color="auto"/>
        <w:bottom w:val="none" w:sz="0" w:space="0" w:color="auto"/>
        <w:right w:val="none" w:sz="0" w:space="0" w:color="auto"/>
      </w:divBdr>
    </w:div>
    <w:div w:id="1291281305">
      <w:bodyDiv w:val="1"/>
      <w:marLeft w:val="0"/>
      <w:marRight w:val="0"/>
      <w:marTop w:val="0"/>
      <w:marBottom w:val="0"/>
      <w:divBdr>
        <w:top w:val="none" w:sz="0" w:space="0" w:color="auto"/>
        <w:left w:val="none" w:sz="0" w:space="0" w:color="auto"/>
        <w:bottom w:val="none" w:sz="0" w:space="0" w:color="auto"/>
        <w:right w:val="none" w:sz="0" w:space="0" w:color="auto"/>
      </w:divBdr>
    </w:div>
    <w:div w:id="1298146538">
      <w:bodyDiv w:val="1"/>
      <w:marLeft w:val="0"/>
      <w:marRight w:val="0"/>
      <w:marTop w:val="0"/>
      <w:marBottom w:val="0"/>
      <w:divBdr>
        <w:top w:val="none" w:sz="0" w:space="0" w:color="auto"/>
        <w:left w:val="none" w:sz="0" w:space="0" w:color="auto"/>
        <w:bottom w:val="none" w:sz="0" w:space="0" w:color="auto"/>
        <w:right w:val="none" w:sz="0" w:space="0" w:color="auto"/>
      </w:divBdr>
    </w:div>
    <w:div w:id="1298679533">
      <w:bodyDiv w:val="1"/>
      <w:marLeft w:val="0"/>
      <w:marRight w:val="0"/>
      <w:marTop w:val="0"/>
      <w:marBottom w:val="0"/>
      <w:divBdr>
        <w:top w:val="none" w:sz="0" w:space="0" w:color="auto"/>
        <w:left w:val="none" w:sz="0" w:space="0" w:color="auto"/>
        <w:bottom w:val="none" w:sz="0" w:space="0" w:color="auto"/>
        <w:right w:val="none" w:sz="0" w:space="0" w:color="auto"/>
      </w:divBdr>
    </w:div>
    <w:div w:id="1299648939">
      <w:bodyDiv w:val="1"/>
      <w:marLeft w:val="0"/>
      <w:marRight w:val="0"/>
      <w:marTop w:val="0"/>
      <w:marBottom w:val="0"/>
      <w:divBdr>
        <w:top w:val="none" w:sz="0" w:space="0" w:color="auto"/>
        <w:left w:val="none" w:sz="0" w:space="0" w:color="auto"/>
        <w:bottom w:val="none" w:sz="0" w:space="0" w:color="auto"/>
        <w:right w:val="none" w:sz="0" w:space="0" w:color="auto"/>
      </w:divBdr>
    </w:div>
    <w:div w:id="1299650671">
      <w:bodyDiv w:val="1"/>
      <w:marLeft w:val="0"/>
      <w:marRight w:val="0"/>
      <w:marTop w:val="0"/>
      <w:marBottom w:val="0"/>
      <w:divBdr>
        <w:top w:val="none" w:sz="0" w:space="0" w:color="auto"/>
        <w:left w:val="none" w:sz="0" w:space="0" w:color="auto"/>
        <w:bottom w:val="none" w:sz="0" w:space="0" w:color="auto"/>
        <w:right w:val="none" w:sz="0" w:space="0" w:color="auto"/>
      </w:divBdr>
    </w:div>
    <w:div w:id="1300309230">
      <w:bodyDiv w:val="1"/>
      <w:marLeft w:val="0"/>
      <w:marRight w:val="0"/>
      <w:marTop w:val="0"/>
      <w:marBottom w:val="0"/>
      <w:divBdr>
        <w:top w:val="none" w:sz="0" w:space="0" w:color="auto"/>
        <w:left w:val="none" w:sz="0" w:space="0" w:color="auto"/>
        <w:bottom w:val="none" w:sz="0" w:space="0" w:color="auto"/>
        <w:right w:val="none" w:sz="0" w:space="0" w:color="auto"/>
      </w:divBdr>
    </w:div>
    <w:div w:id="1300725354">
      <w:bodyDiv w:val="1"/>
      <w:marLeft w:val="0"/>
      <w:marRight w:val="0"/>
      <w:marTop w:val="0"/>
      <w:marBottom w:val="0"/>
      <w:divBdr>
        <w:top w:val="none" w:sz="0" w:space="0" w:color="auto"/>
        <w:left w:val="none" w:sz="0" w:space="0" w:color="auto"/>
        <w:bottom w:val="none" w:sz="0" w:space="0" w:color="auto"/>
        <w:right w:val="none" w:sz="0" w:space="0" w:color="auto"/>
      </w:divBdr>
    </w:div>
    <w:div w:id="1303970576">
      <w:bodyDiv w:val="1"/>
      <w:marLeft w:val="0"/>
      <w:marRight w:val="0"/>
      <w:marTop w:val="0"/>
      <w:marBottom w:val="0"/>
      <w:divBdr>
        <w:top w:val="none" w:sz="0" w:space="0" w:color="auto"/>
        <w:left w:val="none" w:sz="0" w:space="0" w:color="auto"/>
        <w:bottom w:val="none" w:sz="0" w:space="0" w:color="auto"/>
        <w:right w:val="none" w:sz="0" w:space="0" w:color="auto"/>
      </w:divBdr>
    </w:div>
    <w:div w:id="1307122639">
      <w:bodyDiv w:val="1"/>
      <w:marLeft w:val="0"/>
      <w:marRight w:val="0"/>
      <w:marTop w:val="0"/>
      <w:marBottom w:val="0"/>
      <w:divBdr>
        <w:top w:val="none" w:sz="0" w:space="0" w:color="auto"/>
        <w:left w:val="none" w:sz="0" w:space="0" w:color="auto"/>
        <w:bottom w:val="none" w:sz="0" w:space="0" w:color="auto"/>
        <w:right w:val="none" w:sz="0" w:space="0" w:color="auto"/>
      </w:divBdr>
    </w:div>
    <w:div w:id="1308820858">
      <w:bodyDiv w:val="1"/>
      <w:marLeft w:val="0"/>
      <w:marRight w:val="0"/>
      <w:marTop w:val="0"/>
      <w:marBottom w:val="0"/>
      <w:divBdr>
        <w:top w:val="none" w:sz="0" w:space="0" w:color="auto"/>
        <w:left w:val="none" w:sz="0" w:space="0" w:color="auto"/>
        <w:bottom w:val="none" w:sz="0" w:space="0" w:color="auto"/>
        <w:right w:val="none" w:sz="0" w:space="0" w:color="auto"/>
      </w:divBdr>
    </w:div>
    <w:div w:id="1310594993">
      <w:bodyDiv w:val="1"/>
      <w:marLeft w:val="0"/>
      <w:marRight w:val="0"/>
      <w:marTop w:val="0"/>
      <w:marBottom w:val="0"/>
      <w:divBdr>
        <w:top w:val="none" w:sz="0" w:space="0" w:color="auto"/>
        <w:left w:val="none" w:sz="0" w:space="0" w:color="auto"/>
        <w:bottom w:val="none" w:sz="0" w:space="0" w:color="auto"/>
        <w:right w:val="none" w:sz="0" w:space="0" w:color="auto"/>
      </w:divBdr>
    </w:div>
    <w:div w:id="1312173880">
      <w:bodyDiv w:val="1"/>
      <w:marLeft w:val="0"/>
      <w:marRight w:val="0"/>
      <w:marTop w:val="0"/>
      <w:marBottom w:val="0"/>
      <w:divBdr>
        <w:top w:val="none" w:sz="0" w:space="0" w:color="auto"/>
        <w:left w:val="none" w:sz="0" w:space="0" w:color="auto"/>
        <w:bottom w:val="none" w:sz="0" w:space="0" w:color="auto"/>
        <w:right w:val="none" w:sz="0" w:space="0" w:color="auto"/>
      </w:divBdr>
    </w:div>
    <w:div w:id="1316180293">
      <w:bodyDiv w:val="1"/>
      <w:marLeft w:val="0"/>
      <w:marRight w:val="0"/>
      <w:marTop w:val="0"/>
      <w:marBottom w:val="0"/>
      <w:divBdr>
        <w:top w:val="none" w:sz="0" w:space="0" w:color="auto"/>
        <w:left w:val="none" w:sz="0" w:space="0" w:color="auto"/>
        <w:bottom w:val="none" w:sz="0" w:space="0" w:color="auto"/>
        <w:right w:val="none" w:sz="0" w:space="0" w:color="auto"/>
      </w:divBdr>
    </w:div>
    <w:div w:id="1316640923">
      <w:bodyDiv w:val="1"/>
      <w:marLeft w:val="0"/>
      <w:marRight w:val="0"/>
      <w:marTop w:val="0"/>
      <w:marBottom w:val="0"/>
      <w:divBdr>
        <w:top w:val="none" w:sz="0" w:space="0" w:color="auto"/>
        <w:left w:val="none" w:sz="0" w:space="0" w:color="auto"/>
        <w:bottom w:val="none" w:sz="0" w:space="0" w:color="auto"/>
        <w:right w:val="none" w:sz="0" w:space="0" w:color="auto"/>
      </w:divBdr>
    </w:div>
    <w:div w:id="1321157450">
      <w:bodyDiv w:val="1"/>
      <w:marLeft w:val="0"/>
      <w:marRight w:val="0"/>
      <w:marTop w:val="0"/>
      <w:marBottom w:val="0"/>
      <w:divBdr>
        <w:top w:val="none" w:sz="0" w:space="0" w:color="auto"/>
        <w:left w:val="none" w:sz="0" w:space="0" w:color="auto"/>
        <w:bottom w:val="none" w:sz="0" w:space="0" w:color="auto"/>
        <w:right w:val="none" w:sz="0" w:space="0" w:color="auto"/>
      </w:divBdr>
    </w:div>
    <w:div w:id="1321420207">
      <w:bodyDiv w:val="1"/>
      <w:marLeft w:val="0"/>
      <w:marRight w:val="0"/>
      <w:marTop w:val="0"/>
      <w:marBottom w:val="0"/>
      <w:divBdr>
        <w:top w:val="none" w:sz="0" w:space="0" w:color="auto"/>
        <w:left w:val="none" w:sz="0" w:space="0" w:color="auto"/>
        <w:bottom w:val="none" w:sz="0" w:space="0" w:color="auto"/>
        <w:right w:val="none" w:sz="0" w:space="0" w:color="auto"/>
      </w:divBdr>
    </w:div>
    <w:div w:id="1322466397">
      <w:bodyDiv w:val="1"/>
      <w:marLeft w:val="0"/>
      <w:marRight w:val="0"/>
      <w:marTop w:val="0"/>
      <w:marBottom w:val="0"/>
      <w:divBdr>
        <w:top w:val="none" w:sz="0" w:space="0" w:color="auto"/>
        <w:left w:val="none" w:sz="0" w:space="0" w:color="auto"/>
        <w:bottom w:val="none" w:sz="0" w:space="0" w:color="auto"/>
        <w:right w:val="none" w:sz="0" w:space="0" w:color="auto"/>
      </w:divBdr>
    </w:div>
    <w:div w:id="1322732962">
      <w:bodyDiv w:val="1"/>
      <w:marLeft w:val="0"/>
      <w:marRight w:val="0"/>
      <w:marTop w:val="0"/>
      <w:marBottom w:val="0"/>
      <w:divBdr>
        <w:top w:val="none" w:sz="0" w:space="0" w:color="auto"/>
        <w:left w:val="none" w:sz="0" w:space="0" w:color="auto"/>
        <w:bottom w:val="none" w:sz="0" w:space="0" w:color="auto"/>
        <w:right w:val="none" w:sz="0" w:space="0" w:color="auto"/>
      </w:divBdr>
    </w:div>
    <w:div w:id="1330671323">
      <w:bodyDiv w:val="1"/>
      <w:marLeft w:val="0"/>
      <w:marRight w:val="0"/>
      <w:marTop w:val="0"/>
      <w:marBottom w:val="0"/>
      <w:divBdr>
        <w:top w:val="none" w:sz="0" w:space="0" w:color="auto"/>
        <w:left w:val="none" w:sz="0" w:space="0" w:color="auto"/>
        <w:bottom w:val="none" w:sz="0" w:space="0" w:color="auto"/>
        <w:right w:val="none" w:sz="0" w:space="0" w:color="auto"/>
      </w:divBdr>
    </w:div>
    <w:div w:id="1333680160">
      <w:bodyDiv w:val="1"/>
      <w:marLeft w:val="0"/>
      <w:marRight w:val="0"/>
      <w:marTop w:val="0"/>
      <w:marBottom w:val="0"/>
      <w:divBdr>
        <w:top w:val="none" w:sz="0" w:space="0" w:color="auto"/>
        <w:left w:val="none" w:sz="0" w:space="0" w:color="auto"/>
        <w:bottom w:val="none" w:sz="0" w:space="0" w:color="auto"/>
        <w:right w:val="none" w:sz="0" w:space="0" w:color="auto"/>
      </w:divBdr>
    </w:div>
    <w:div w:id="1334257922">
      <w:bodyDiv w:val="1"/>
      <w:marLeft w:val="0"/>
      <w:marRight w:val="0"/>
      <w:marTop w:val="0"/>
      <w:marBottom w:val="0"/>
      <w:divBdr>
        <w:top w:val="none" w:sz="0" w:space="0" w:color="auto"/>
        <w:left w:val="none" w:sz="0" w:space="0" w:color="auto"/>
        <w:bottom w:val="none" w:sz="0" w:space="0" w:color="auto"/>
        <w:right w:val="none" w:sz="0" w:space="0" w:color="auto"/>
      </w:divBdr>
    </w:div>
    <w:div w:id="1334987247">
      <w:bodyDiv w:val="1"/>
      <w:marLeft w:val="0"/>
      <w:marRight w:val="0"/>
      <w:marTop w:val="0"/>
      <w:marBottom w:val="0"/>
      <w:divBdr>
        <w:top w:val="none" w:sz="0" w:space="0" w:color="auto"/>
        <w:left w:val="none" w:sz="0" w:space="0" w:color="auto"/>
        <w:bottom w:val="none" w:sz="0" w:space="0" w:color="auto"/>
        <w:right w:val="none" w:sz="0" w:space="0" w:color="auto"/>
      </w:divBdr>
    </w:div>
    <w:div w:id="1337924559">
      <w:bodyDiv w:val="1"/>
      <w:marLeft w:val="0"/>
      <w:marRight w:val="0"/>
      <w:marTop w:val="0"/>
      <w:marBottom w:val="0"/>
      <w:divBdr>
        <w:top w:val="none" w:sz="0" w:space="0" w:color="auto"/>
        <w:left w:val="none" w:sz="0" w:space="0" w:color="auto"/>
        <w:bottom w:val="none" w:sz="0" w:space="0" w:color="auto"/>
        <w:right w:val="none" w:sz="0" w:space="0" w:color="auto"/>
      </w:divBdr>
    </w:div>
    <w:div w:id="1342197624">
      <w:bodyDiv w:val="1"/>
      <w:marLeft w:val="0"/>
      <w:marRight w:val="0"/>
      <w:marTop w:val="0"/>
      <w:marBottom w:val="0"/>
      <w:divBdr>
        <w:top w:val="none" w:sz="0" w:space="0" w:color="auto"/>
        <w:left w:val="none" w:sz="0" w:space="0" w:color="auto"/>
        <w:bottom w:val="none" w:sz="0" w:space="0" w:color="auto"/>
        <w:right w:val="none" w:sz="0" w:space="0" w:color="auto"/>
      </w:divBdr>
    </w:div>
    <w:div w:id="1344749786">
      <w:bodyDiv w:val="1"/>
      <w:marLeft w:val="0"/>
      <w:marRight w:val="0"/>
      <w:marTop w:val="0"/>
      <w:marBottom w:val="0"/>
      <w:divBdr>
        <w:top w:val="none" w:sz="0" w:space="0" w:color="auto"/>
        <w:left w:val="none" w:sz="0" w:space="0" w:color="auto"/>
        <w:bottom w:val="none" w:sz="0" w:space="0" w:color="auto"/>
        <w:right w:val="none" w:sz="0" w:space="0" w:color="auto"/>
      </w:divBdr>
    </w:div>
    <w:div w:id="1347170213">
      <w:bodyDiv w:val="1"/>
      <w:marLeft w:val="0"/>
      <w:marRight w:val="0"/>
      <w:marTop w:val="0"/>
      <w:marBottom w:val="0"/>
      <w:divBdr>
        <w:top w:val="none" w:sz="0" w:space="0" w:color="auto"/>
        <w:left w:val="none" w:sz="0" w:space="0" w:color="auto"/>
        <w:bottom w:val="none" w:sz="0" w:space="0" w:color="auto"/>
        <w:right w:val="none" w:sz="0" w:space="0" w:color="auto"/>
      </w:divBdr>
    </w:div>
    <w:div w:id="1347832650">
      <w:bodyDiv w:val="1"/>
      <w:marLeft w:val="0"/>
      <w:marRight w:val="0"/>
      <w:marTop w:val="0"/>
      <w:marBottom w:val="0"/>
      <w:divBdr>
        <w:top w:val="none" w:sz="0" w:space="0" w:color="auto"/>
        <w:left w:val="none" w:sz="0" w:space="0" w:color="auto"/>
        <w:bottom w:val="none" w:sz="0" w:space="0" w:color="auto"/>
        <w:right w:val="none" w:sz="0" w:space="0" w:color="auto"/>
      </w:divBdr>
    </w:div>
    <w:div w:id="1347975281">
      <w:bodyDiv w:val="1"/>
      <w:marLeft w:val="0"/>
      <w:marRight w:val="0"/>
      <w:marTop w:val="0"/>
      <w:marBottom w:val="0"/>
      <w:divBdr>
        <w:top w:val="none" w:sz="0" w:space="0" w:color="auto"/>
        <w:left w:val="none" w:sz="0" w:space="0" w:color="auto"/>
        <w:bottom w:val="none" w:sz="0" w:space="0" w:color="auto"/>
        <w:right w:val="none" w:sz="0" w:space="0" w:color="auto"/>
      </w:divBdr>
    </w:div>
    <w:div w:id="1348411480">
      <w:bodyDiv w:val="1"/>
      <w:marLeft w:val="0"/>
      <w:marRight w:val="0"/>
      <w:marTop w:val="0"/>
      <w:marBottom w:val="0"/>
      <w:divBdr>
        <w:top w:val="none" w:sz="0" w:space="0" w:color="auto"/>
        <w:left w:val="none" w:sz="0" w:space="0" w:color="auto"/>
        <w:bottom w:val="none" w:sz="0" w:space="0" w:color="auto"/>
        <w:right w:val="none" w:sz="0" w:space="0" w:color="auto"/>
      </w:divBdr>
    </w:div>
    <w:div w:id="1354260806">
      <w:bodyDiv w:val="1"/>
      <w:marLeft w:val="0"/>
      <w:marRight w:val="0"/>
      <w:marTop w:val="0"/>
      <w:marBottom w:val="0"/>
      <w:divBdr>
        <w:top w:val="none" w:sz="0" w:space="0" w:color="auto"/>
        <w:left w:val="none" w:sz="0" w:space="0" w:color="auto"/>
        <w:bottom w:val="none" w:sz="0" w:space="0" w:color="auto"/>
        <w:right w:val="none" w:sz="0" w:space="0" w:color="auto"/>
      </w:divBdr>
    </w:div>
    <w:div w:id="1356230010">
      <w:bodyDiv w:val="1"/>
      <w:marLeft w:val="0"/>
      <w:marRight w:val="0"/>
      <w:marTop w:val="0"/>
      <w:marBottom w:val="0"/>
      <w:divBdr>
        <w:top w:val="none" w:sz="0" w:space="0" w:color="auto"/>
        <w:left w:val="none" w:sz="0" w:space="0" w:color="auto"/>
        <w:bottom w:val="none" w:sz="0" w:space="0" w:color="auto"/>
        <w:right w:val="none" w:sz="0" w:space="0" w:color="auto"/>
      </w:divBdr>
    </w:div>
    <w:div w:id="1357927645">
      <w:bodyDiv w:val="1"/>
      <w:marLeft w:val="0"/>
      <w:marRight w:val="0"/>
      <w:marTop w:val="0"/>
      <w:marBottom w:val="0"/>
      <w:divBdr>
        <w:top w:val="none" w:sz="0" w:space="0" w:color="auto"/>
        <w:left w:val="none" w:sz="0" w:space="0" w:color="auto"/>
        <w:bottom w:val="none" w:sz="0" w:space="0" w:color="auto"/>
        <w:right w:val="none" w:sz="0" w:space="0" w:color="auto"/>
      </w:divBdr>
    </w:div>
    <w:div w:id="1360811045">
      <w:bodyDiv w:val="1"/>
      <w:marLeft w:val="0"/>
      <w:marRight w:val="0"/>
      <w:marTop w:val="0"/>
      <w:marBottom w:val="0"/>
      <w:divBdr>
        <w:top w:val="none" w:sz="0" w:space="0" w:color="auto"/>
        <w:left w:val="none" w:sz="0" w:space="0" w:color="auto"/>
        <w:bottom w:val="none" w:sz="0" w:space="0" w:color="auto"/>
        <w:right w:val="none" w:sz="0" w:space="0" w:color="auto"/>
      </w:divBdr>
    </w:div>
    <w:div w:id="1362053699">
      <w:bodyDiv w:val="1"/>
      <w:marLeft w:val="0"/>
      <w:marRight w:val="0"/>
      <w:marTop w:val="0"/>
      <w:marBottom w:val="0"/>
      <w:divBdr>
        <w:top w:val="none" w:sz="0" w:space="0" w:color="auto"/>
        <w:left w:val="none" w:sz="0" w:space="0" w:color="auto"/>
        <w:bottom w:val="none" w:sz="0" w:space="0" w:color="auto"/>
        <w:right w:val="none" w:sz="0" w:space="0" w:color="auto"/>
      </w:divBdr>
    </w:div>
    <w:div w:id="1363480707">
      <w:bodyDiv w:val="1"/>
      <w:marLeft w:val="0"/>
      <w:marRight w:val="0"/>
      <w:marTop w:val="0"/>
      <w:marBottom w:val="0"/>
      <w:divBdr>
        <w:top w:val="none" w:sz="0" w:space="0" w:color="auto"/>
        <w:left w:val="none" w:sz="0" w:space="0" w:color="auto"/>
        <w:bottom w:val="none" w:sz="0" w:space="0" w:color="auto"/>
        <w:right w:val="none" w:sz="0" w:space="0" w:color="auto"/>
      </w:divBdr>
    </w:div>
    <w:div w:id="1363675935">
      <w:bodyDiv w:val="1"/>
      <w:marLeft w:val="0"/>
      <w:marRight w:val="0"/>
      <w:marTop w:val="0"/>
      <w:marBottom w:val="0"/>
      <w:divBdr>
        <w:top w:val="none" w:sz="0" w:space="0" w:color="auto"/>
        <w:left w:val="none" w:sz="0" w:space="0" w:color="auto"/>
        <w:bottom w:val="none" w:sz="0" w:space="0" w:color="auto"/>
        <w:right w:val="none" w:sz="0" w:space="0" w:color="auto"/>
      </w:divBdr>
    </w:div>
    <w:div w:id="1364748830">
      <w:bodyDiv w:val="1"/>
      <w:marLeft w:val="0"/>
      <w:marRight w:val="0"/>
      <w:marTop w:val="0"/>
      <w:marBottom w:val="0"/>
      <w:divBdr>
        <w:top w:val="none" w:sz="0" w:space="0" w:color="auto"/>
        <w:left w:val="none" w:sz="0" w:space="0" w:color="auto"/>
        <w:bottom w:val="none" w:sz="0" w:space="0" w:color="auto"/>
        <w:right w:val="none" w:sz="0" w:space="0" w:color="auto"/>
      </w:divBdr>
    </w:div>
    <w:div w:id="1365671659">
      <w:bodyDiv w:val="1"/>
      <w:marLeft w:val="0"/>
      <w:marRight w:val="0"/>
      <w:marTop w:val="0"/>
      <w:marBottom w:val="0"/>
      <w:divBdr>
        <w:top w:val="none" w:sz="0" w:space="0" w:color="auto"/>
        <w:left w:val="none" w:sz="0" w:space="0" w:color="auto"/>
        <w:bottom w:val="none" w:sz="0" w:space="0" w:color="auto"/>
        <w:right w:val="none" w:sz="0" w:space="0" w:color="auto"/>
      </w:divBdr>
    </w:div>
    <w:div w:id="1366174168">
      <w:bodyDiv w:val="1"/>
      <w:marLeft w:val="0"/>
      <w:marRight w:val="0"/>
      <w:marTop w:val="0"/>
      <w:marBottom w:val="0"/>
      <w:divBdr>
        <w:top w:val="none" w:sz="0" w:space="0" w:color="auto"/>
        <w:left w:val="none" w:sz="0" w:space="0" w:color="auto"/>
        <w:bottom w:val="none" w:sz="0" w:space="0" w:color="auto"/>
        <w:right w:val="none" w:sz="0" w:space="0" w:color="auto"/>
      </w:divBdr>
    </w:div>
    <w:div w:id="1367870159">
      <w:bodyDiv w:val="1"/>
      <w:marLeft w:val="0"/>
      <w:marRight w:val="0"/>
      <w:marTop w:val="0"/>
      <w:marBottom w:val="0"/>
      <w:divBdr>
        <w:top w:val="none" w:sz="0" w:space="0" w:color="auto"/>
        <w:left w:val="none" w:sz="0" w:space="0" w:color="auto"/>
        <w:bottom w:val="none" w:sz="0" w:space="0" w:color="auto"/>
        <w:right w:val="none" w:sz="0" w:space="0" w:color="auto"/>
      </w:divBdr>
    </w:div>
    <w:div w:id="1372730139">
      <w:bodyDiv w:val="1"/>
      <w:marLeft w:val="0"/>
      <w:marRight w:val="0"/>
      <w:marTop w:val="0"/>
      <w:marBottom w:val="0"/>
      <w:divBdr>
        <w:top w:val="none" w:sz="0" w:space="0" w:color="auto"/>
        <w:left w:val="none" w:sz="0" w:space="0" w:color="auto"/>
        <w:bottom w:val="none" w:sz="0" w:space="0" w:color="auto"/>
        <w:right w:val="none" w:sz="0" w:space="0" w:color="auto"/>
      </w:divBdr>
    </w:div>
    <w:div w:id="1373384787">
      <w:bodyDiv w:val="1"/>
      <w:marLeft w:val="0"/>
      <w:marRight w:val="0"/>
      <w:marTop w:val="0"/>
      <w:marBottom w:val="0"/>
      <w:divBdr>
        <w:top w:val="none" w:sz="0" w:space="0" w:color="auto"/>
        <w:left w:val="none" w:sz="0" w:space="0" w:color="auto"/>
        <w:bottom w:val="none" w:sz="0" w:space="0" w:color="auto"/>
        <w:right w:val="none" w:sz="0" w:space="0" w:color="auto"/>
      </w:divBdr>
    </w:div>
    <w:div w:id="1373649713">
      <w:bodyDiv w:val="1"/>
      <w:marLeft w:val="0"/>
      <w:marRight w:val="0"/>
      <w:marTop w:val="0"/>
      <w:marBottom w:val="0"/>
      <w:divBdr>
        <w:top w:val="none" w:sz="0" w:space="0" w:color="auto"/>
        <w:left w:val="none" w:sz="0" w:space="0" w:color="auto"/>
        <w:bottom w:val="none" w:sz="0" w:space="0" w:color="auto"/>
        <w:right w:val="none" w:sz="0" w:space="0" w:color="auto"/>
      </w:divBdr>
    </w:div>
    <w:div w:id="1374840252">
      <w:bodyDiv w:val="1"/>
      <w:marLeft w:val="0"/>
      <w:marRight w:val="0"/>
      <w:marTop w:val="0"/>
      <w:marBottom w:val="0"/>
      <w:divBdr>
        <w:top w:val="none" w:sz="0" w:space="0" w:color="auto"/>
        <w:left w:val="none" w:sz="0" w:space="0" w:color="auto"/>
        <w:bottom w:val="none" w:sz="0" w:space="0" w:color="auto"/>
        <w:right w:val="none" w:sz="0" w:space="0" w:color="auto"/>
      </w:divBdr>
    </w:div>
    <w:div w:id="1377895839">
      <w:bodyDiv w:val="1"/>
      <w:marLeft w:val="0"/>
      <w:marRight w:val="0"/>
      <w:marTop w:val="0"/>
      <w:marBottom w:val="0"/>
      <w:divBdr>
        <w:top w:val="none" w:sz="0" w:space="0" w:color="auto"/>
        <w:left w:val="none" w:sz="0" w:space="0" w:color="auto"/>
        <w:bottom w:val="none" w:sz="0" w:space="0" w:color="auto"/>
        <w:right w:val="none" w:sz="0" w:space="0" w:color="auto"/>
      </w:divBdr>
    </w:div>
    <w:div w:id="1377898564">
      <w:bodyDiv w:val="1"/>
      <w:marLeft w:val="0"/>
      <w:marRight w:val="0"/>
      <w:marTop w:val="0"/>
      <w:marBottom w:val="0"/>
      <w:divBdr>
        <w:top w:val="none" w:sz="0" w:space="0" w:color="auto"/>
        <w:left w:val="none" w:sz="0" w:space="0" w:color="auto"/>
        <w:bottom w:val="none" w:sz="0" w:space="0" w:color="auto"/>
        <w:right w:val="none" w:sz="0" w:space="0" w:color="auto"/>
      </w:divBdr>
    </w:div>
    <w:div w:id="1379470392">
      <w:bodyDiv w:val="1"/>
      <w:marLeft w:val="0"/>
      <w:marRight w:val="0"/>
      <w:marTop w:val="0"/>
      <w:marBottom w:val="0"/>
      <w:divBdr>
        <w:top w:val="none" w:sz="0" w:space="0" w:color="auto"/>
        <w:left w:val="none" w:sz="0" w:space="0" w:color="auto"/>
        <w:bottom w:val="none" w:sz="0" w:space="0" w:color="auto"/>
        <w:right w:val="none" w:sz="0" w:space="0" w:color="auto"/>
      </w:divBdr>
    </w:div>
    <w:div w:id="1379816865">
      <w:bodyDiv w:val="1"/>
      <w:marLeft w:val="0"/>
      <w:marRight w:val="0"/>
      <w:marTop w:val="0"/>
      <w:marBottom w:val="0"/>
      <w:divBdr>
        <w:top w:val="none" w:sz="0" w:space="0" w:color="auto"/>
        <w:left w:val="none" w:sz="0" w:space="0" w:color="auto"/>
        <w:bottom w:val="none" w:sz="0" w:space="0" w:color="auto"/>
        <w:right w:val="none" w:sz="0" w:space="0" w:color="auto"/>
      </w:divBdr>
    </w:div>
    <w:div w:id="1380860741">
      <w:bodyDiv w:val="1"/>
      <w:marLeft w:val="0"/>
      <w:marRight w:val="0"/>
      <w:marTop w:val="0"/>
      <w:marBottom w:val="0"/>
      <w:divBdr>
        <w:top w:val="none" w:sz="0" w:space="0" w:color="auto"/>
        <w:left w:val="none" w:sz="0" w:space="0" w:color="auto"/>
        <w:bottom w:val="none" w:sz="0" w:space="0" w:color="auto"/>
        <w:right w:val="none" w:sz="0" w:space="0" w:color="auto"/>
      </w:divBdr>
    </w:div>
    <w:div w:id="1383483315">
      <w:bodyDiv w:val="1"/>
      <w:marLeft w:val="0"/>
      <w:marRight w:val="0"/>
      <w:marTop w:val="0"/>
      <w:marBottom w:val="0"/>
      <w:divBdr>
        <w:top w:val="none" w:sz="0" w:space="0" w:color="auto"/>
        <w:left w:val="none" w:sz="0" w:space="0" w:color="auto"/>
        <w:bottom w:val="none" w:sz="0" w:space="0" w:color="auto"/>
        <w:right w:val="none" w:sz="0" w:space="0" w:color="auto"/>
      </w:divBdr>
    </w:div>
    <w:div w:id="1384519000">
      <w:bodyDiv w:val="1"/>
      <w:marLeft w:val="0"/>
      <w:marRight w:val="0"/>
      <w:marTop w:val="0"/>
      <w:marBottom w:val="0"/>
      <w:divBdr>
        <w:top w:val="none" w:sz="0" w:space="0" w:color="auto"/>
        <w:left w:val="none" w:sz="0" w:space="0" w:color="auto"/>
        <w:bottom w:val="none" w:sz="0" w:space="0" w:color="auto"/>
        <w:right w:val="none" w:sz="0" w:space="0" w:color="auto"/>
      </w:divBdr>
    </w:div>
    <w:div w:id="1384594119">
      <w:bodyDiv w:val="1"/>
      <w:marLeft w:val="0"/>
      <w:marRight w:val="0"/>
      <w:marTop w:val="0"/>
      <w:marBottom w:val="0"/>
      <w:divBdr>
        <w:top w:val="none" w:sz="0" w:space="0" w:color="auto"/>
        <w:left w:val="none" w:sz="0" w:space="0" w:color="auto"/>
        <w:bottom w:val="none" w:sz="0" w:space="0" w:color="auto"/>
        <w:right w:val="none" w:sz="0" w:space="0" w:color="auto"/>
      </w:divBdr>
    </w:div>
    <w:div w:id="1387340766">
      <w:bodyDiv w:val="1"/>
      <w:marLeft w:val="0"/>
      <w:marRight w:val="0"/>
      <w:marTop w:val="0"/>
      <w:marBottom w:val="0"/>
      <w:divBdr>
        <w:top w:val="none" w:sz="0" w:space="0" w:color="auto"/>
        <w:left w:val="none" w:sz="0" w:space="0" w:color="auto"/>
        <w:bottom w:val="none" w:sz="0" w:space="0" w:color="auto"/>
        <w:right w:val="none" w:sz="0" w:space="0" w:color="auto"/>
      </w:divBdr>
    </w:div>
    <w:div w:id="1387558806">
      <w:bodyDiv w:val="1"/>
      <w:marLeft w:val="0"/>
      <w:marRight w:val="0"/>
      <w:marTop w:val="0"/>
      <w:marBottom w:val="0"/>
      <w:divBdr>
        <w:top w:val="none" w:sz="0" w:space="0" w:color="auto"/>
        <w:left w:val="none" w:sz="0" w:space="0" w:color="auto"/>
        <w:bottom w:val="none" w:sz="0" w:space="0" w:color="auto"/>
        <w:right w:val="none" w:sz="0" w:space="0" w:color="auto"/>
      </w:divBdr>
    </w:div>
    <w:div w:id="1389378463">
      <w:bodyDiv w:val="1"/>
      <w:marLeft w:val="0"/>
      <w:marRight w:val="0"/>
      <w:marTop w:val="0"/>
      <w:marBottom w:val="0"/>
      <w:divBdr>
        <w:top w:val="none" w:sz="0" w:space="0" w:color="auto"/>
        <w:left w:val="none" w:sz="0" w:space="0" w:color="auto"/>
        <w:bottom w:val="none" w:sz="0" w:space="0" w:color="auto"/>
        <w:right w:val="none" w:sz="0" w:space="0" w:color="auto"/>
      </w:divBdr>
    </w:div>
    <w:div w:id="1395205430">
      <w:bodyDiv w:val="1"/>
      <w:marLeft w:val="0"/>
      <w:marRight w:val="0"/>
      <w:marTop w:val="0"/>
      <w:marBottom w:val="0"/>
      <w:divBdr>
        <w:top w:val="none" w:sz="0" w:space="0" w:color="auto"/>
        <w:left w:val="none" w:sz="0" w:space="0" w:color="auto"/>
        <w:bottom w:val="none" w:sz="0" w:space="0" w:color="auto"/>
        <w:right w:val="none" w:sz="0" w:space="0" w:color="auto"/>
      </w:divBdr>
    </w:div>
    <w:div w:id="1396591508">
      <w:bodyDiv w:val="1"/>
      <w:marLeft w:val="0"/>
      <w:marRight w:val="0"/>
      <w:marTop w:val="0"/>
      <w:marBottom w:val="0"/>
      <w:divBdr>
        <w:top w:val="none" w:sz="0" w:space="0" w:color="auto"/>
        <w:left w:val="none" w:sz="0" w:space="0" w:color="auto"/>
        <w:bottom w:val="none" w:sz="0" w:space="0" w:color="auto"/>
        <w:right w:val="none" w:sz="0" w:space="0" w:color="auto"/>
      </w:divBdr>
    </w:div>
    <w:div w:id="1399548279">
      <w:bodyDiv w:val="1"/>
      <w:marLeft w:val="0"/>
      <w:marRight w:val="0"/>
      <w:marTop w:val="0"/>
      <w:marBottom w:val="0"/>
      <w:divBdr>
        <w:top w:val="none" w:sz="0" w:space="0" w:color="auto"/>
        <w:left w:val="none" w:sz="0" w:space="0" w:color="auto"/>
        <w:bottom w:val="none" w:sz="0" w:space="0" w:color="auto"/>
        <w:right w:val="none" w:sz="0" w:space="0" w:color="auto"/>
      </w:divBdr>
    </w:div>
    <w:div w:id="1401712108">
      <w:bodyDiv w:val="1"/>
      <w:marLeft w:val="0"/>
      <w:marRight w:val="0"/>
      <w:marTop w:val="0"/>
      <w:marBottom w:val="0"/>
      <w:divBdr>
        <w:top w:val="none" w:sz="0" w:space="0" w:color="auto"/>
        <w:left w:val="none" w:sz="0" w:space="0" w:color="auto"/>
        <w:bottom w:val="none" w:sz="0" w:space="0" w:color="auto"/>
        <w:right w:val="none" w:sz="0" w:space="0" w:color="auto"/>
      </w:divBdr>
    </w:div>
    <w:div w:id="1406218703">
      <w:bodyDiv w:val="1"/>
      <w:marLeft w:val="0"/>
      <w:marRight w:val="0"/>
      <w:marTop w:val="0"/>
      <w:marBottom w:val="0"/>
      <w:divBdr>
        <w:top w:val="none" w:sz="0" w:space="0" w:color="auto"/>
        <w:left w:val="none" w:sz="0" w:space="0" w:color="auto"/>
        <w:bottom w:val="none" w:sz="0" w:space="0" w:color="auto"/>
        <w:right w:val="none" w:sz="0" w:space="0" w:color="auto"/>
      </w:divBdr>
    </w:div>
    <w:div w:id="1406413572">
      <w:bodyDiv w:val="1"/>
      <w:marLeft w:val="0"/>
      <w:marRight w:val="0"/>
      <w:marTop w:val="0"/>
      <w:marBottom w:val="0"/>
      <w:divBdr>
        <w:top w:val="none" w:sz="0" w:space="0" w:color="auto"/>
        <w:left w:val="none" w:sz="0" w:space="0" w:color="auto"/>
        <w:bottom w:val="none" w:sz="0" w:space="0" w:color="auto"/>
        <w:right w:val="none" w:sz="0" w:space="0" w:color="auto"/>
      </w:divBdr>
    </w:div>
    <w:div w:id="1408530458">
      <w:bodyDiv w:val="1"/>
      <w:marLeft w:val="0"/>
      <w:marRight w:val="0"/>
      <w:marTop w:val="0"/>
      <w:marBottom w:val="0"/>
      <w:divBdr>
        <w:top w:val="none" w:sz="0" w:space="0" w:color="auto"/>
        <w:left w:val="none" w:sz="0" w:space="0" w:color="auto"/>
        <w:bottom w:val="none" w:sz="0" w:space="0" w:color="auto"/>
        <w:right w:val="none" w:sz="0" w:space="0" w:color="auto"/>
      </w:divBdr>
    </w:div>
    <w:div w:id="1408571624">
      <w:bodyDiv w:val="1"/>
      <w:marLeft w:val="0"/>
      <w:marRight w:val="0"/>
      <w:marTop w:val="0"/>
      <w:marBottom w:val="0"/>
      <w:divBdr>
        <w:top w:val="none" w:sz="0" w:space="0" w:color="auto"/>
        <w:left w:val="none" w:sz="0" w:space="0" w:color="auto"/>
        <w:bottom w:val="none" w:sz="0" w:space="0" w:color="auto"/>
        <w:right w:val="none" w:sz="0" w:space="0" w:color="auto"/>
      </w:divBdr>
    </w:div>
    <w:div w:id="1410495080">
      <w:bodyDiv w:val="1"/>
      <w:marLeft w:val="0"/>
      <w:marRight w:val="0"/>
      <w:marTop w:val="0"/>
      <w:marBottom w:val="0"/>
      <w:divBdr>
        <w:top w:val="none" w:sz="0" w:space="0" w:color="auto"/>
        <w:left w:val="none" w:sz="0" w:space="0" w:color="auto"/>
        <w:bottom w:val="none" w:sz="0" w:space="0" w:color="auto"/>
        <w:right w:val="none" w:sz="0" w:space="0" w:color="auto"/>
      </w:divBdr>
    </w:div>
    <w:div w:id="1411846764">
      <w:bodyDiv w:val="1"/>
      <w:marLeft w:val="0"/>
      <w:marRight w:val="0"/>
      <w:marTop w:val="0"/>
      <w:marBottom w:val="0"/>
      <w:divBdr>
        <w:top w:val="none" w:sz="0" w:space="0" w:color="auto"/>
        <w:left w:val="none" w:sz="0" w:space="0" w:color="auto"/>
        <w:bottom w:val="none" w:sz="0" w:space="0" w:color="auto"/>
        <w:right w:val="none" w:sz="0" w:space="0" w:color="auto"/>
      </w:divBdr>
    </w:div>
    <w:div w:id="1413500848">
      <w:bodyDiv w:val="1"/>
      <w:marLeft w:val="0"/>
      <w:marRight w:val="0"/>
      <w:marTop w:val="0"/>
      <w:marBottom w:val="0"/>
      <w:divBdr>
        <w:top w:val="none" w:sz="0" w:space="0" w:color="auto"/>
        <w:left w:val="none" w:sz="0" w:space="0" w:color="auto"/>
        <w:bottom w:val="none" w:sz="0" w:space="0" w:color="auto"/>
        <w:right w:val="none" w:sz="0" w:space="0" w:color="auto"/>
      </w:divBdr>
    </w:div>
    <w:div w:id="1415394942">
      <w:bodyDiv w:val="1"/>
      <w:marLeft w:val="0"/>
      <w:marRight w:val="0"/>
      <w:marTop w:val="0"/>
      <w:marBottom w:val="0"/>
      <w:divBdr>
        <w:top w:val="none" w:sz="0" w:space="0" w:color="auto"/>
        <w:left w:val="none" w:sz="0" w:space="0" w:color="auto"/>
        <w:bottom w:val="none" w:sz="0" w:space="0" w:color="auto"/>
        <w:right w:val="none" w:sz="0" w:space="0" w:color="auto"/>
      </w:divBdr>
    </w:div>
    <w:div w:id="1417482806">
      <w:bodyDiv w:val="1"/>
      <w:marLeft w:val="0"/>
      <w:marRight w:val="0"/>
      <w:marTop w:val="0"/>
      <w:marBottom w:val="0"/>
      <w:divBdr>
        <w:top w:val="none" w:sz="0" w:space="0" w:color="auto"/>
        <w:left w:val="none" w:sz="0" w:space="0" w:color="auto"/>
        <w:bottom w:val="none" w:sz="0" w:space="0" w:color="auto"/>
        <w:right w:val="none" w:sz="0" w:space="0" w:color="auto"/>
      </w:divBdr>
    </w:div>
    <w:div w:id="1418139249">
      <w:bodyDiv w:val="1"/>
      <w:marLeft w:val="0"/>
      <w:marRight w:val="0"/>
      <w:marTop w:val="0"/>
      <w:marBottom w:val="0"/>
      <w:divBdr>
        <w:top w:val="none" w:sz="0" w:space="0" w:color="auto"/>
        <w:left w:val="none" w:sz="0" w:space="0" w:color="auto"/>
        <w:bottom w:val="none" w:sz="0" w:space="0" w:color="auto"/>
        <w:right w:val="none" w:sz="0" w:space="0" w:color="auto"/>
      </w:divBdr>
    </w:div>
    <w:div w:id="1418331123">
      <w:bodyDiv w:val="1"/>
      <w:marLeft w:val="0"/>
      <w:marRight w:val="0"/>
      <w:marTop w:val="0"/>
      <w:marBottom w:val="0"/>
      <w:divBdr>
        <w:top w:val="none" w:sz="0" w:space="0" w:color="auto"/>
        <w:left w:val="none" w:sz="0" w:space="0" w:color="auto"/>
        <w:bottom w:val="none" w:sz="0" w:space="0" w:color="auto"/>
        <w:right w:val="none" w:sz="0" w:space="0" w:color="auto"/>
      </w:divBdr>
    </w:div>
    <w:div w:id="1421874807">
      <w:bodyDiv w:val="1"/>
      <w:marLeft w:val="0"/>
      <w:marRight w:val="0"/>
      <w:marTop w:val="0"/>
      <w:marBottom w:val="0"/>
      <w:divBdr>
        <w:top w:val="none" w:sz="0" w:space="0" w:color="auto"/>
        <w:left w:val="none" w:sz="0" w:space="0" w:color="auto"/>
        <w:bottom w:val="none" w:sz="0" w:space="0" w:color="auto"/>
        <w:right w:val="none" w:sz="0" w:space="0" w:color="auto"/>
      </w:divBdr>
    </w:div>
    <w:div w:id="1423914584">
      <w:bodyDiv w:val="1"/>
      <w:marLeft w:val="0"/>
      <w:marRight w:val="0"/>
      <w:marTop w:val="0"/>
      <w:marBottom w:val="0"/>
      <w:divBdr>
        <w:top w:val="none" w:sz="0" w:space="0" w:color="auto"/>
        <w:left w:val="none" w:sz="0" w:space="0" w:color="auto"/>
        <w:bottom w:val="none" w:sz="0" w:space="0" w:color="auto"/>
        <w:right w:val="none" w:sz="0" w:space="0" w:color="auto"/>
      </w:divBdr>
    </w:div>
    <w:div w:id="1426264319">
      <w:bodyDiv w:val="1"/>
      <w:marLeft w:val="0"/>
      <w:marRight w:val="0"/>
      <w:marTop w:val="0"/>
      <w:marBottom w:val="0"/>
      <w:divBdr>
        <w:top w:val="none" w:sz="0" w:space="0" w:color="auto"/>
        <w:left w:val="none" w:sz="0" w:space="0" w:color="auto"/>
        <w:bottom w:val="none" w:sz="0" w:space="0" w:color="auto"/>
        <w:right w:val="none" w:sz="0" w:space="0" w:color="auto"/>
      </w:divBdr>
    </w:div>
    <w:div w:id="1427188742">
      <w:bodyDiv w:val="1"/>
      <w:marLeft w:val="0"/>
      <w:marRight w:val="0"/>
      <w:marTop w:val="0"/>
      <w:marBottom w:val="0"/>
      <w:divBdr>
        <w:top w:val="none" w:sz="0" w:space="0" w:color="auto"/>
        <w:left w:val="none" w:sz="0" w:space="0" w:color="auto"/>
        <w:bottom w:val="none" w:sz="0" w:space="0" w:color="auto"/>
        <w:right w:val="none" w:sz="0" w:space="0" w:color="auto"/>
      </w:divBdr>
    </w:div>
    <w:div w:id="1428691113">
      <w:bodyDiv w:val="1"/>
      <w:marLeft w:val="0"/>
      <w:marRight w:val="0"/>
      <w:marTop w:val="0"/>
      <w:marBottom w:val="0"/>
      <w:divBdr>
        <w:top w:val="none" w:sz="0" w:space="0" w:color="auto"/>
        <w:left w:val="none" w:sz="0" w:space="0" w:color="auto"/>
        <w:bottom w:val="none" w:sz="0" w:space="0" w:color="auto"/>
        <w:right w:val="none" w:sz="0" w:space="0" w:color="auto"/>
      </w:divBdr>
    </w:div>
    <w:div w:id="1428963738">
      <w:bodyDiv w:val="1"/>
      <w:marLeft w:val="0"/>
      <w:marRight w:val="0"/>
      <w:marTop w:val="0"/>
      <w:marBottom w:val="0"/>
      <w:divBdr>
        <w:top w:val="none" w:sz="0" w:space="0" w:color="auto"/>
        <w:left w:val="none" w:sz="0" w:space="0" w:color="auto"/>
        <w:bottom w:val="none" w:sz="0" w:space="0" w:color="auto"/>
        <w:right w:val="none" w:sz="0" w:space="0" w:color="auto"/>
      </w:divBdr>
    </w:div>
    <w:div w:id="1434663065">
      <w:bodyDiv w:val="1"/>
      <w:marLeft w:val="0"/>
      <w:marRight w:val="0"/>
      <w:marTop w:val="0"/>
      <w:marBottom w:val="0"/>
      <w:divBdr>
        <w:top w:val="none" w:sz="0" w:space="0" w:color="auto"/>
        <w:left w:val="none" w:sz="0" w:space="0" w:color="auto"/>
        <w:bottom w:val="none" w:sz="0" w:space="0" w:color="auto"/>
        <w:right w:val="none" w:sz="0" w:space="0" w:color="auto"/>
      </w:divBdr>
    </w:div>
    <w:div w:id="1435399884">
      <w:bodyDiv w:val="1"/>
      <w:marLeft w:val="0"/>
      <w:marRight w:val="0"/>
      <w:marTop w:val="0"/>
      <w:marBottom w:val="0"/>
      <w:divBdr>
        <w:top w:val="none" w:sz="0" w:space="0" w:color="auto"/>
        <w:left w:val="none" w:sz="0" w:space="0" w:color="auto"/>
        <w:bottom w:val="none" w:sz="0" w:space="0" w:color="auto"/>
        <w:right w:val="none" w:sz="0" w:space="0" w:color="auto"/>
      </w:divBdr>
    </w:div>
    <w:div w:id="1436484067">
      <w:bodyDiv w:val="1"/>
      <w:marLeft w:val="0"/>
      <w:marRight w:val="0"/>
      <w:marTop w:val="0"/>
      <w:marBottom w:val="0"/>
      <w:divBdr>
        <w:top w:val="none" w:sz="0" w:space="0" w:color="auto"/>
        <w:left w:val="none" w:sz="0" w:space="0" w:color="auto"/>
        <w:bottom w:val="none" w:sz="0" w:space="0" w:color="auto"/>
        <w:right w:val="none" w:sz="0" w:space="0" w:color="auto"/>
      </w:divBdr>
    </w:div>
    <w:div w:id="1439565431">
      <w:bodyDiv w:val="1"/>
      <w:marLeft w:val="0"/>
      <w:marRight w:val="0"/>
      <w:marTop w:val="0"/>
      <w:marBottom w:val="0"/>
      <w:divBdr>
        <w:top w:val="none" w:sz="0" w:space="0" w:color="auto"/>
        <w:left w:val="none" w:sz="0" w:space="0" w:color="auto"/>
        <w:bottom w:val="none" w:sz="0" w:space="0" w:color="auto"/>
        <w:right w:val="none" w:sz="0" w:space="0" w:color="auto"/>
      </w:divBdr>
    </w:div>
    <w:div w:id="1441605279">
      <w:bodyDiv w:val="1"/>
      <w:marLeft w:val="0"/>
      <w:marRight w:val="0"/>
      <w:marTop w:val="0"/>
      <w:marBottom w:val="0"/>
      <w:divBdr>
        <w:top w:val="none" w:sz="0" w:space="0" w:color="auto"/>
        <w:left w:val="none" w:sz="0" w:space="0" w:color="auto"/>
        <w:bottom w:val="none" w:sz="0" w:space="0" w:color="auto"/>
        <w:right w:val="none" w:sz="0" w:space="0" w:color="auto"/>
      </w:divBdr>
    </w:div>
    <w:div w:id="1444958245">
      <w:bodyDiv w:val="1"/>
      <w:marLeft w:val="0"/>
      <w:marRight w:val="0"/>
      <w:marTop w:val="0"/>
      <w:marBottom w:val="0"/>
      <w:divBdr>
        <w:top w:val="none" w:sz="0" w:space="0" w:color="auto"/>
        <w:left w:val="none" w:sz="0" w:space="0" w:color="auto"/>
        <w:bottom w:val="none" w:sz="0" w:space="0" w:color="auto"/>
        <w:right w:val="none" w:sz="0" w:space="0" w:color="auto"/>
      </w:divBdr>
    </w:div>
    <w:div w:id="1445344179">
      <w:bodyDiv w:val="1"/>
      <w:marLeft w:val="0"/>
      <w:marRight w:val="0"/>
      <w:marTop w:val="0"/>
      <w:marBottom w:val="0"/>
      <w:divBdr>
        <w:top w:val="none" w:sz="0" w:space="0" w:color="auto"/>
        <w:left w:val="none" w:sz="0" w:space="0" w:color="auto"/>
        <w:bottom w:val="none" w:sz="0" w:space="0" w:color="auto"/>
        <w:right w:val="none" w:sz="0" w:space="0" w:color="auto"/>
      </w:divBdr>
    </w:div>
    <w:div w:id="1446539675">
      <w:bodyDiv w:val="1"/>
      <w:marLeft w:val="0"/>
      <w:marRight w:val="0"/>
      <w:marTop w:val="0"/>
      <w:marBottom w:val="0"/>
      <w:divBdr>
        <w:top w:val="none" w:sz="0" w:space="0" w:color="auto"/>
        <w:left w:val="none" w:sz="0" w:space="0" w:color="auto"/>
        <w:bottom w:val="none" w:sz="0" w:space="0" w:color="auto"/>
        <w:right w:val="none" w:sz="0" w:space="0" w:color="auto"/>
      </w:divBdr>
    </w:div>
    <w:div w:id="1448742711">
      <w:bodyDiv w:val="1"/>
      <w:marLeft w:val="0"/>
      <w:marRight w:val="0"/>
      <w:marTop w:val="0"/>
      <w:marBottom w:val="0"/>
      <w:divBdr>
        <w:top w:val="none" w:sz="0" w:space="0" w:color="auto"/>
        <w:left w:val="none" w:sz="0" w:space="0" w:color="auto"/>
        <w:bottom w:val="none" w:sz="0" w:space="0" w:color="auto"/>
        <w:right w:val="none" w:sz="0" w:space="0" w:color="auto"/>
      </w:divBdr>
    </w:div>
    <w:div w:id="1451121243">
      <w:bodyDiv w:val="1"/>
      <w:marLeft w:val="0"/>
      <w:marRight w:val="0"/>
      <w:marTop w:val="0"/>
      <w:marBottom w:val="0"/>
      <w:divBdr>
        <w:top w:val="none" w:sz="0" w:space="0" w:color="auto"/>
        <w:left w:val="none" w:sz="0" w:space="0" w:color="auto"/>
        <w:bottom w:val="none" w:sz="0" w:space="0" w:color="auto"/>
        <w:right w:val="none" w:sz="0" w:space="0" w:color="auto"/>
      </w:divBdr>
    </w:div>
    <w:div w:id="1453816627">
      <w:bodyDiv w:val="1"/>
      <w:marLeft w:val="0"/>
      <w:marRight w:val="0"/>
      <w:marTop w:val="0"/>
      <w:marBottom w:val="0"/>
      <w:divBdr>
        <w:top w:val="none" w:sz="0" w:space="0" w:color="auto"/>
        <w:left w:val="none" w:sz="0" w:space="0" w:color="auto"/>
        <w:bottom w:val="none" w:sz="0" w:space="0" w:color="auto"/>
        <w:right w:val="none" w:sz="0" w:space="0" w:color="auto"/>
      </w:divBdr>
    </w:div>
    <w:div w:id="1454783080">
      <w:bodyDiv w:val="1"/>
      <w:marLeft w:val="0"/>
      <w:marRight w:val="0"/>
      <w:marTop w:val="0"/>
      <w:marBottom w:val="0"/>
      <w:divBdr>
        <w:top w:val="none" w:sz="0" w:space="0" w:color="auto"/>
        <w:left w:val="none" w:sz="0" w:space="0" w:color="auto"/>
        <w:bottom w:val="none" w:sz="0" w:space="0" w:color="auto"/>
        <w:right w:val="none" w:sz="0" w:space="0" w:color="auto"/>
      </w:divBdr>
    </w:div>
    <w:div w:id="1457792233">
      <w:bodyDiv w:val="1"/>
      <w:marLeft w:val="0"/>
      <w:marRight w:val="0"/>
      <w:marTop w:val="0"/>
      <w:marBottom w:val="0"/>
      <w:divBdr>
        <w:top w:val="none" w:sz="0" w:space="0" w:color="auto"/>
        <w:left w:val="none" w:sz="0" w:space="0" w:color="auto"/>
        <w:bottom w:val="none" w:sz="0" w:space="0" w:color="auto"/>
        <w:right w:val="none" w:sz="0" w:space="0" w:color="auto"/>
      </w:divBdr>
    </w:div>
    <w:div w:id="1461605780">
      <w:bodyDiv w:val="1"/>
      <w:marLeft w:val="0"/>
      <w:marRight w:val="0"/>
      <w:marTop w:val="0"/>
      <w:marBottom w:val="0"/>
      <w:divBdr>
        <w:top w:val="none" w:sz="0" w:space="0" w:color="auto"/>
        <w:left w:val="none" w:sz="0" w:space="0" w:color="auto"/>
        <w:bottom w:val="none" w:sz="0" w:space="0" w:color="auto"/>
        <w:right w:val="none" w:sz="0" w:space="0" w:color="auto"/>
      </w:divBdr>
    </w:div>
    <w:div w:id="1468670177">
      <w:bodyDiv w:val="1"/>
      <w:marLeft w:val="0"/>
      <w:marRight w:val="0"/>
      <w:marTop w:val="0"/>
      <w:marBottom w:val="0"/>
      <w:divBdr>
        <w:top w:val="none" w:sz="0" w:space="0" w:color="auto"/>
        <w:left w:val="none" w:sz="0" w:space="0" w:color="auto"/>
        <w:bottom w:val="none" w:sz="0" w:space="0" w:color="auto"/>
        <w:right w:val="none" w:sz="0" w:space="0" w:color="auto"/>
      </w:divBdr>
    </w:div>
    <w:div w:id="1470971975">
      <w:bodyDiv w:val="1"/>
      <w:marLeft w:val="0"/>
      <w:marRight w:val="0"/>
      <w:marTop w:val="0"/>
      <w:marBottom w:val="0"/>
      <w:divBdr>
        <w:top w:val="none" w:sz="0" w:space="0" w:color="auto"/>
        <w:left w:val="none" w:sz="0" w:space="0" w:color="auto"/>
        <w:bottom w:val="none" w:sz="0" w:space="0" w:color="auto"/>
        <w:right w:val="none" w:sz="0" w:space="0" w:color="auto"/>
      </w:divBdr>
    </w:div>
    <w:div w:id="1473710741">
      <w:bodyDiv w:val="1"/>
      <w:marLeft w:val="0"/>
      <w:marRight w:val="0"/>
      <w:marTop w:val="0"/>
      <w:marBottom w:val="0"/>
      <w:divBdr>
        <w:top w:val="none" w:sz="0" w:space="0" w:color="auto"/>
        <w:left w:val="none" w:sz="0" w:space="0" w:color="auto"/>
        <w:bottom w:val="none" w:sz="0" w:space="0" w:color="auto"/>
        <w:right w:val="none" w:sz="0" w:space="0" w:color="auto"/>
      </w:divBdr>
    </w:div>
    <w:div w:id="1475100796">
      <w:bodyDiv w:val="1"/>
      <w:marLeft w:val="0"/>
      <w:marRight w:val="0"/>
      <w:marTop w:val="0"/>
      <w:marBottom w:val="0"/>
      <w:divBdr>
        <w:top w:val="none" w:sz="0" w:space="0" w:color="auto"/>
        <w:left w:val="none" w:sz="0" w:space="0" w:color="auto"/>
        <w:bottom w:val="none" w:sz="0" w:space="0" w:color="auto"/>
        <w:right w:val="none" w:sz="0" w:space="0" w:color="auto"/>
      </w:divBdr>
    </w:div>
    <w:div w:id="1477724597">
      <w:bodyDiv w:val="1"/>
      <w:marLeft w:val="0"/>
      <w:marRight w:val="0"/>
      <w:marTop w:val="0"/>
      <w:marBottom w:val="0"/>
      <w:divBdr>
        <w:top w:val="none" w:sz="0" w:space="0" w:color="auto"/>
        <w:left w:val="none" w:sz="0" w:space="0" w:color="auto"/>
        <w:bottom w:val="none" w:sz="0" w:space="0" w:color="auto"/>
        <w:right w:val="none" w:sz="0" w:space="0" w:color="auto"/>
      </w:divBdr>
    </w:div>
    <w:div w:id="1480922569">
      <w:bodyDiv w:val="1"/>
      <w:marLeft w:val="0"/>
      <w:marRight w:val="0"/>
      <w:marTop w:val="0"/>
      <w:marBottom w:val="0"/>
      <w:divBdr>
        <w:top w:val="none" w:sz="0" w:space="0" w:color="auto"/>
        <w:left w:val="none" w:sz="0" w:space="0" w:color="auto"/>
        <w:bottom w:val="none" w:sz="0" w:space="0" w:color="auto"/>
        <w:right w:val="none" w:sz="0" w:space="0" w:color="auto"/>
      </w:divBdr>
    </w:div>
    <w:div w:id="1483349178">
      <w:bodyDiv w:val="1"/>
      <w:marLeft w:val="0"/>
      <w:marRight w:val="0"/>
      <w:marTop w:val="0"/>
      <w:marBottom w:val="0"/>
      <w:divBdr>
        <w:top w:val="none" w:sz="0" w:space="0" w:color="auto"/>
        <w:left w:val="none" w:sz="0" w:space="0" w:color="auto"/>
        <w:bottom w:val="none" w:sz="0" w:space="0" w:color="auto"/>
        <w:right w:val="none" w:sz="0" w:space="0" w:color="auto"/>
      </w:divBdr>
    </w:div>
    <w:div w:id="1483619379">
      <w:bodyDiv w:val="1"/>
      <w:marLeft w:val="0"/>
      <w:marRight w:val="0"/>
      <w:marTop w:val="0"/>
      <w:marBottom w:val="0"/>
      <w:divBdr>
        <w:top w:val="none" w:sz="0" w:space="0" w:color="auto"/>
        <w:left w:val="none" w:sz="0" w:space="0" w:color="auto"/>
        <w:bottom w:val="none" w:sz="0" w:space="0" w:color="auto"/>
        <w:right w:val="none" w:sz="0" w:space="0" w:color="auto"/>
      </w:divBdr>
    </w:div>
    <w:div w:id="1484663034">
      <w:bodyDiv w:val="1"/>
      <w:marLeft w:val="0"/>
      <w:marRight w:val="0"/>
      <w:marTop w:val="0"/>
      <w:marBottom w:val="0"/>
      <w:divBdr>
        <w:top w:val="none" w:sz="0" w:space="0" w:color="auto"/>
        <w:left w:val="none" w:sz="0" w:space="0" w:color="auto"/>
        <w:bottom w:val="none" w:sz="0" w:space="0" w:color="auto"/>
        <w:right w:val="none" w:sz="0" w:space="0" w:color="auto"/>
      </w:divBdr>
    </w:div>
    <w:div w:id="1485782049">
      <w:bodyDiv w:val="1"/>
      <w:marLeft w:val="0"/>
      <w:marRight w:val="0"/>
      <w:marTop w:val="0"/>
      <w:marBottom w:val="0"/>
      <w:divBdr>
        <w:top w:val="none" w:sz="0" w:space="0" w:color="auto"/>
        <w:left w:val="none" w:sz="0" w:space="0" w:color="auto"/>
        <w:bottom w:val="none" w:sz="0" w:space="0" w:color="auto"/>
        <w:right w:val="none" w:sz="0" w:space="0" w:color="auto"/>
      </w:divBdr>
    </w:div>
    <w:div w:id="1489324556">
      <w:bodyDiv w:val="1"/>
      <w:marLeft w:val="0"/>
      <w:marRight w:val="0"/>
      <w:marTop w:val="0"/>
      <w:marBottom w:val="0"/>
      <w:divBdr>
        <w:top w:val="none" w:sz="0" w:space="0" w:color="auto"/>
        <w:left w:val="none" w:sz="0" w:space="0" w:color="auto"/>
        <w:bottom w:val="none" w:sz="0" w:space="0" w:color="auto"/>
        <w:right w:val="none" w:sz="0" w:space="0" w:color="auto"/>
      </w:divBdr>
    </w:div>
    <w:div w:id="1490517800">
      <w:bodyDiv w:val="1"/>
      <w:marLeft w:val="0"/>
      <w:marRight w:val="0"/>
      <w:marTop w:val="0"/>
      <w:marBottom w:val="0"/>
      <w:divBdr>
        <w:top w:val="none" w:sz="0" w:space="0" w:color="auto"/>
        <w:left w:val="none" w:sz="0" w:space="0" w:color="auto"/>
        <w:bottom w:val="none" w:sz="0" w:space="0" w:color="auto"/>
        <w:right w:val="none" w:sz="0" w:space="0" w:color="auto"/>
      </w:divBdr>
    </w:div>
    <w:div w:id="1491677564">
      <w:bodyDiv w:val="1"/>
      <w:marLeft w:val="0"/>
      <w:marRight w:val="0"/>
      <w:marTop w:val="0"/>
      <w:marBottom w:val="0"/>
      <w:divBdr>
        <w:top w:val="none" w:sz="0" w:space="0" w:color="auto"/>
        <w:left w:val="none" w:sz="0" w:space="0" w:color="auto"/>
        <w:bottom w:val="none" w:sz="0" w:space="0" w:color="auto"/>
        <w:right w:val="none" w:sz="0" w:space="0" w:color="auto"/>
      </w:divBdr>
    </w:div>
    <w:div w:id="1491678648">
      <w:bodyDiv w:val="1"/>
      <w:marLeft w:val="0"/>
      <w:marRight w:val="0"/>
      <w:marTop w:val="0"/>
      <w:marBottom w:val="0"/>
      <w:divBdr>
        <w:top w:val="none" w:sz="0" w:space="0" w:color="auto"/>
        <w:left w:val="none" w:sz="0" w:space="0" w:color="auto"/>
        <w:bottom w:val="none" w:sz="0" w:space="0" w:color="auto"/>
        <w:right w:val="none" w:sz="0" w:space="0" w:color="auto"/>
      </w:divBdr>
    </w:div>
    <w:div w:id="1492135546">
      <w:bodyDiv w:val="1"/>
      <w:marLeft w:val="0"/>
      <w:marRight w:val="0"/>
      <w:marTop w:val="0"/>
      <w:marBottom w:val="0"/>
      <w:divBdr>
        <w:top w:val="none" w:sz="0" w:space="0" w:color="auto"/>
        <w:left w:val="none" w:sz="0" w:space="0" w:color="auto"/>
        <w:bottom w:val="none" w:sz="0" w:space="0" w:color="auto"/>
        <w:right w:val="none" w:sz="0" w:space="0" w:color="auto"/>
      </w:divBdr>
    </w:div>
    <w:div w:id="1499153286">
      <w:bodyDiv w:val="1"/>
      <w:marLeft w:val="0"/>
      <w:marRight w:val="0"/>
      <w:marTop w:val="0"/>
      <w:marBottom w:val="0"/>
      <w:divBdr>
        <w:top w:val="none" w:sz="0" w:space="0" w:color="auto"/>
        <w:left w:val="none" w:sz="0" w:space="0" w:color="auto"/>
        <w:bottom w:val="none" w:sz="0" w:space="0" w:color="auto"/>
        <w:right w:val="none" w:sz="0" w:space="0" w:color="auto"/>
      </w:divBdr>
    </w:div>
    <w:div w:id="1501656440">
      <w:bodyDiv w:val="1"/>
      <w:marLeft w:val="0"/>
      <w:marRight w:val="0"/>
      <w:marTop w:val="0"/>
      <w:marBottom w:val="0"/>
      <w:divBdr>
        <w:top w:val="none" w:sz="0" w:space="0" w:color="auto"/>
        <w:left w:val="none" w:sz="0" w:space="0" w:color="auto"/>
        <w:bottom w:val="none" w:sz="0" w:space="0" w:color="auto"/>
        <w:right w:val="none" w:sz="0" w:space="0" w:color="auto"/>
      </w:divBdr>
    </w:div>
    <w:div w:id="1501770410">
      <w:bodyDiv w:val="1"/>
      <w:marLeft w:val="0"/>
      <w:marRight w:val="0"/>
      <w:marTop w:val="0"/>
      <w:marBottom w:val="0"/>
      <w:divBdr>
        <w:top w:val="none" w:sz="0" w:space="0" w:color="auto"/>
        <w:left w:val="none" w:sz="0" w:space="0" w:color="auto"/>
        <w:bottom w:val="none" w:sz="0" w:space="0" w:color="auto"/>
        <w:right w:val="none" w:sz="0" w:space="0" w:color="auto"/>
      </w:divBdr>
    </w:div>
    <w:div w:id="1505127137">
      <w:bodyDiv w:val="1"/>
      <w:marLeft w:val="0"/>
      <w:marRight w:val="0"/>
      <w:marTop w:val="0"/>
      <w:marBottom w:val="0"/>
      <w:divBdr>
        <w:top w:val="none" w:sz="0" w:space="0" w:color="auto"/>
        <w:left w:val="none" w:sz="0" w:space="0" w:color="auto"/>
        <w:bottom w:val="none" w:sz="0" w:space="0" w:color="auto"/>
        <w:right w:val="none" w:sz="0" w:space="0" w:color="auto"/>
      </w:divBdr>
    </w:div>
    <w:div w:id="1505586922">
      <w:bodyDiv w:val="1"/>
      <w:marLeft w:val="0"/>
      <w:marRight w:val="0"/>
      <w:marTop w:val="0"/>
      <w:marBottom w:val="0"/>
      <w:divBdr>
        <w:top w:val="none" w:sz="0" w:space="0" w:color="auto"/>
        <w:left w:val="none" w:sz="0" w:space="0" w:color="auto"/>
        <w:bottom w:val="none" w:sz="0" w:space="0" w:color="auto"/>
        <w:right w:val="none" w:sz="0" w:space="0" w:color="auto"/>
      </w:divBdr>
    </w:div>
    <w:div w:id="1511291091">
      <w:bodyDiv w:val="1"/>
      <w:marLeft w:val="0"/>
      <w:marRight w:val="0"/>
      <w:marTop w:val="0"/>
      <w:marBottom w:val="0"/>
      <w:divBdr>
        <w:top w:val="none" w:sz="0" w:space="0" w:color="auto"/>
        <w:left w:val="none" w:sz="0" w:space="0" w:color="auto"/>
        <w:bottom w:val="none" w:sz="0" w:space="0" w:color="auto"/>
        <w:right w:val="none" w:sz="0" w:space="0" w:color="auto"/>
      </w:divBdr>
    </w:div>
    <w:div w:id="1511410916">
      <w:bodyDiv w:val="1"/>
      <w:marLeft w:val="0"/>
      <w:marRight w:val="0"/>
      <w:marTop w:val="0"/>
      <w:marBottom w:val="0"/>
      <w:divBdr>
        <w:top w:val="none" w:sz="0" w:space="0" w:color="auto"/>
        <w:left w:val="none" w:sz="0" w:space="0" w:color="auto"/>
        <w:bottom w:val="none" w:sz="0" w:space="0" w:color="auto"/>
        <w:right w:val="none" w:sz="0" w:space="0" w:color="auto"/>
      </w:divBdr>
    </w:div>
    <w:div w:id="1514150790">
      <w:bodyDiv w:val="1"/>
      <w:marLeft w:val="0"/>
      <w:marRight w:val="0"/>
      <w:marTop w:val="0"/>
      <w:marBottom w:val="0"/>
      <w:divBdr>
        <w:top w:val="none" w:sz="0" w:space="0" w:color="auto"/>
        <w:left w:val="none" w:sz="0" w:space="0" w:color="auto"/>
        <w:bottom w:val="none" w:sz="0" w:space="0" w:color="auto"/>
        <w:right w:val="none" w:sz="0" w:space="0" w:color="auto"/>
      </w:divBdr>
    </w:div>
    <w:div w:id="1515152633">
      <w:bodyDiv w:val="1"/>
      <w:marLeft w:val="0"/>
      <w:marRight w:val="0"/>
      <w:marTop w:val="0"/>
      <w:marBottom w:val="0"/>
      <w:divBdr>
        <w:top w:val="none" w:sz="0" w:space="0" w:color="auto"/>
        <w:left w:val="none" w:sz="0" w:space="0" w:color="auto"/>
        <w:bottom w:val="none" w:sz="0" w:space="0" w:color="auto"/>
        <w:right w:val="none" w:sz="0" w:space="0" w:color="auto"/>
      </w:divBdr>
    </w:div>
    <w:div w:id="1516574786">
      <w:bodyDiv w:val="1"/>
      <w:marLeft w:val="0"/>
      <w:marRight w:val="0"/>
      <w:marTop w:val="0"/>
      <w:marBottom w:val="0"/>
      <w:divBdr>
        <w:top w:val="none" w:sz="0" w:space="0" w:color="auto"/>
        <w:left w:val="none" w:sz="0" w:space="0" w:color="auto"/>
        <w:bottom w:val="none" w:sz="0" w:space="0" w:color="auto"/>
        <w:right w:val="none" w:sz="0" w:space="0" w:color="auto"/>
      </w:divBdr>
    </w:div>
    <w:div w:id="1519196772">
      <w:bodyDiv w:val="1"/>
      <w:marLeft w:val="0"/>
      <w:marRight w:val="0"/>
      <w:marTop w:val="0"/>
      <w:marBottom w:val="0"/>
      <w:divBdr>
        <w:top w:val="none" w:sz="0" w:space="0" w:color="auto"/>
        <w:left w:val="none" w:sz="0" w:space="0" w:color="auto"/>
        <w:bottom w:val="none" w:sz="0" w:space="0" w:color="auto"/>
        <w:right w:val="none" w:sz="0" w:space="0" w:color="auto"/>
      </w:divBdr>
    </w:div>
    <w:div w:id="1519588623">
      <w:bodyDiv w:val="1"/>
      <w:marLeft w:val="0"/>
      <w:marRight w:val="0"/>
      <w:marTop w:val="0"/>
      <w:marBottom w:val="0"/>
      <w:divBdr>
        <w:top w:val="none" w:sz="0" w:space="0" w:color="auto"/>
        <w:left w:val="none" w:sz="0" w:space="0" w:color="auto"/>
        <w:bottom w:val="none" w:sz="0" w:space="0" w:color="auto"/>
        <w:right w:val="none" w:sz="0" w:space="0" w:color="auto"/>
      </w:divBdr>
    </w:div>
    <w:div w:id="1520044794">
      <w:bodyDiv w:val="1"/>
      <w:marLeft w:val="0"/>
      <w:marRight w:val="0"/>
      <w:marTop w:val="0"/>
      <w:marBottom w:val="0"/>
      <w:divBdr>
        <w:top w:val="none" w:sz="0" w:space="0" w:color="auto"/>
        <w:left w:val="none" w:sz="0" w:space="0" w:color="auto"/>
        <w:bottom w:val="none" w:sz="0" w:space="0" w:color="auto"/>
        <w:right w:val="none" w:sz="0" w:space="0" w:color="auto"/>
      </w:divBdr>
    </w:div>
    <w:div w:id="1520194203">
      <w:bodyDiv w:val="1"/>
      <w:marLeft w:val="0"/>
      <w:marRight w:val="0"/>
      <w:marTop w:val="0"/>
      <w:marBottom w:val="0"/>
      <w:divBdr>
        <w:top w:val="none" w:sz="0" w:space="0" w:color="auto"/>
        <w:left w:val="none" w:sz="0" w:space="0" w:color="auto"/>
        <w:bottom w:val="none" w:sz="0" w:space="0" w:color="auto"/>
        <w:right w:val="none" w:sz="0" w:space="0" w:color="auto"/>
      </w:divBdr>
    </w:div>
    <w:div w:id="1522938562">
      <w:bodyDiv w:val="1"/>
      <w:marLeft w:val="0"/>
      <w:marRight w:val="0"/>
      <w:marTop w:val="0"/>
      <w:marBottom w:val="0"/>
      <w:divBdr>
        <w:top w:val="none" w:sz="0" w:space="0" w:color="auto"/>
        <w:left w:val="none" w:sz="0" w:space="0" w:color="auto"/>
        <w:bottom w:val="none" w:sz="0" w:space="0" w:color="auto"/>
        <w:right w:val="none" w:sz="0" w:space="0" w:color="auto"/>
      </w:divBdr>
    </w:div>
    <w:div w:id="1523519437">
      <w:bodyDiv w:val="1"/>
      <w:marLeft w:val="0"/>
      <w:marRight w:val="0"/>
      <w:marTop w:val="0"/>
      <w:marBottom w:val="0"/>
      <w:divBdr>
        <w:top w:val="none" w:sz="0" w:space="0" w:color="auto"/>
        <w:left w:val="none" w:sz="0" w:space="0" w:color="auto"/>
        <w:bottom w:val="none" w:sz="0" w:space="0" w:color="auto"/>
        <w:right w:val="none" w:sz="0" w:space="0" w:color="auto"/>
      </w:divBdr>
    </w:div>
    <w:div w:id="1526753792">
      <w:bodyDiv w:val="1"/>
      <w:marLeft w:val="0"/>
      <w:marRight w:val="0"/>
      <w:marTop w:val="0"/>
      <w:marBottom w:val="0"/>
      <w:divBdr>
        <w:top w:val="none" w:sz="0" w:space="0" w:color="auto"/>
        <w:left w:val="none" w:sz="0" w:space="0" w:color="auto"/>
        <w:bottom w:val="none" w:sz="0" w:space="0" w:color="auto"/>
        <w:right w:val="none" w:sz="0" w:space="0" w:color="auto"/>
      </w:divBdr>
    </w:div>
    <w:div w:id="1527215843">
      <w:bodyDiv w:val="1"/>
      <w:marLeft w:val="0"/>
      <w:marRight w:val="0"/>
      <w:marTop w:val="0"/>
      <w:marBottom w:val="0"/>
      <w:divBdr>
        <w:top w:val="none" w:sz="0" w:space="0" w:color="auto"/>
        <w:left w:val="none" w:sz="0" w:space="0" w:color="auto"/>
        <w:bottom w:val="none" w:sz="0" w:space="0" w:color="auto"/>
        <w:right w:val="none" w:sz="0" w:space="0" w:color="auto"/>
      </w:divBdr>
    </w:div>
    <w:div w:id="1529176197">
      <w:bodyDiv w:val="1"/>
      <w:marLeft w:val="0"/>
      <w:marRight w:val="0"/>
      <w:marTop w:val="0"/>
      <w:marBottom w:val="0"/>
      <w:divBdr>
        <w:top w:val="none" w:sz="0" w:space="0" w:color="auto"/>
        <w:left w:val="none" w:sz="0" w:space="0" w:color="auto"/>
        <w:bottom w:val="none" w:sz="0" w:space="0" w:color="auto"/>
        <w:right w:val="none" w:sz="0" w:space="0" w:color="auto"/>
      </w:divBdr>
    </w:div>
    <w:div w:id="1533955526">
      <w:bodyDiv w:val="1"/>
      <w:marLeft w:val="0"/>
      <w:marRight w:val="0"/>
      <w:marTop w:val="0"/>
      <w:marBottom w:val="0"/>
      <w:divBdr>
        <w:top w:val="none" w:sz="0" w:space="0" w:color="auto"/>
        <w:left w:val="none" w:sz="0" w:space="0" w:color="auto"/>
        <w:bottom w:val="none" w:sz="0" w:space="0" w:color="auto"/>
        <w:right w:val="none" w:sz="0" w:space="0" w:color="auto"/>
      </w:divBdr>
    </w:div>
    <w:div w:id="1540123192">
      <w:bodyDiv w:val="1"/>
      <w:marLeft w:val="0"/>
      <w:marRight w:val="0"/>
      <w:marTop w:val="0"/>
      <w:marBottom w:val="0"/>
      <w:divBdr>
        <w:top w:val="none" w:sz="0" w:space="0" w:color="auto"/>
        <w:left w:val="none" w:sz="0" w:space="0" w:color="auto"/>
        <w:bottom w:val="none" w:sz="0" w:space="0" w:color="auto"/>
        <w:right w:val="none" w:sz="0" w:space="0" w:color="auto"/>
      </w:divBdr>
    </w:div>
    <w:div w:id="1544706605">
      <w:bodyDiv w:val="1"/>
      <w:marLeft w:val="0"/>
      <w:marRight w:val="0"/>
      <w:marTop w:val="0"/>
      <w:marBottom w:val="0"/>
      <w:divBdr>
        <w:top w:val="none" w:sz="0" w:space="0" w:color="auto"/>
        <w:left w:val="none" w:sz="0" w:space="0" w:color="auto"/>
        <w:bottom w:val="none" w:sz="0" w:space="0" w:color="auto"/>
        <w:right w:val="none" w:sz="0" w:space="0" w:color="auto"/>
      </w:divBdr>
    </w:div>
    <w:div w:id="1555582847">
      <w:bodyDiv w:val="1"/>
      <w:marLeft w:val="0"/>
      <w:marRight w:val="0"/>
      <w:marTop w:val="0"/>
      <w:marBottom w:val="0"/>
      <w:divBdr>
        <w:top w:val="none" w:sz="0" w:space="0" w:color="auto"/>
        <w:left w:val="none" w:sz="0" w:space="0" w:color="auto"/>
        <w:bottom w:val="none" w:sz="0" w:space="0" w:color="auto"/>
        <w:right w:val="none" w:sz="0" w:space="0" w:color="auto"/>
      </w:divBdr>
    </w:div>
    <w:div w:id="1559242651">
      <w:bodyDiv w:val="1"/>
      <w:marLeft w:val="0"/>
      <w:marRight w:val="0"/>
      <w:marTop w:val="0"/>
      <w:marBottom w:val="0"/>
      <w:divBdr>
        <w:top w:val="none" w:sz="0" w:space="0" w:color="auto"/>
        <w:left w:val="none" w:sz="0" w:space="0" w:color="auto"/>
        <w:bottom w:val="none" w:sz="0" w:space="0" w:color="auto"/>
        <w:right w:val="none" w:sz="0" w:space="0" w:color="auto"/>
      </w:divBdr>
    </w:div>
    <w:div w:id="1560440251">
      <w:bodyDiv w:val="1"/>
      <w:marLeft w:val="0"/>
      <w:marRight w:val="0"/>
      <w:marTop w:val="0"/>
      <w:marBottom w:val="0"/>
      <w:divBdr>
        <w:top w:val="none" w:sz="0" w:space="0" w:color="auto"/>
        <w:left w:val="none" w:sz="0" w:space="0" w:color="auto"/>
        <w:bottom w:val="none" w:sz="0" w:space="0" w:color="auto"/>
        <w:right w:val="none" w:sz="0" w:space="0" w:color="auto"/>
      </w:divBdr>
    </w:div>
    <w:div w:id="1564758053">
      <w:bodyDiv w:val="1"/>
      <w:marLeft w:val="0"/>
      <w:marRight w:val="0"/>
      <w:marTop w:val="0"/>
      <w:marBottom w:val="0"/>
      <w:divBdr>
        <w:top w:val="none" w:sz="0" w:space="0" w:color="auto"/>
        <w:left w:val="none" w:sz="0" w:space="0" w:color="auto"/>
        <w:bottom w:val="none" w:sz="0" w:space="0" w:color="auto"/>
        <w:right w:val="none" w:sz="0" w:space="0" w:color="auto"/>
      </w:divBdr>
    </w:div>
    <w:div w:id="1565143533">
      <w:bodyDiv w:val="1"/>
      <w:marLeft w:val="0"/>
      <w:marRight w:val="0"/>
      <w:marTop w:val="0"/>
      <w:marBottom w:val="0"/>
      <w:divBdr>
        <w:top w:val="none" w:sz="0" w:space="0" w:color="auto"/>
        <w:left w:val="none" w:sz="0" w:space="0" w:color="auto"/>
        <w:bottom w:val="none" w:sz="0" w:space="0" w:color="auto"/>
        <w:right w:val="none" w:sz="0" w:space="0" w:color="auto"/>
      </w:divBdr>
    </w:div>
    <w:div w:id="1566718386">
      <w:bodyDiv w:val="1"/>
      <w:marLeft w:val="0"/>
      <w:marRight w:val="0"/>
      <w:marTop w:val="0"/>
      <w:marBottom w:val="0"/>
      <w:divBdr>
        <w:top w:val="none" w:sz="0" w:space="0" w:color="auto"/>
        <w:left w:val="none" w:sz="0" w:space="0" w:color="auto"/>
        <w:bottom w:val="none" w:sz="0" w:space="0" w:color="auto"/>
        <w:right w:val="none" w:sz="0" w:space="0" w:color="auto"/>
      </w:divBdr>
    </w:div>
    <w:div w:id="1569607043">
      <w:bodyDiv w:val="1"/>
      <w:marLeft w:val="0"/>
      <w:marRight w:val="0"/>
      <w:marTop w:val="0"/>
      <w:marBottom w:val="0"/>
      <w:divBdr>
        <w:top w:val="none" w:sz="0" w:space="0" w:color="auto"/>
        <w:left w:val="none" w:sz="0" w:space="0" w:color="auto"/>
        <w:bottom w:val="none" w:sz="0" w:space="0" w:color="auto"/>
        <w:right w:val="none" w:sz="0" w:space="0" w:color="auto"/>
      </w:divBdr>
    </w:div>
    <w:div w:id="1570073047">
      <w:bodyDiv w:val="1"/>
      <w:marLeft w:val="0"/>
      <w:marRight w:val="0"/>
      <w:marTop w:val="0"/>
      <w:marBottom w:val="0"/>
      <w:divBdr>
        <w:top w:val="none" w:sz="0" w:space="0" w:color="auto"/>
        <w:left w:val="none" w:sz="0" w:space="0" w:color="auto"/>
        <w:bottom w:val="none" w:sz="0" w:space="0" w:color="auto"/>
        <w:right w:val="none" w:sz="0" w:space="0" w:color="auto"/>
      </w:divBdr>
    </w:div>
    <w:div w:id="1570847346">
      <w:bodyDiv w:val="1"/>
      <w:marLeft w:val="0"/>
      <w:marRight w:val="0"/>
      <w:marTop w:val="0"/>
      <w:marBottom w:val="0"/>
      <w:divBdr>
        <w:top w:val="none" w:sz="0" w:space="0" w:color="auto"/>
        <w:left w:val="none" w:sz="0" w:space="0" w:color="auto"/>
        <w:bottom w:val="none" w:sz="0" w:space="0" w:color="auto"/>
        <w:right w:val="none" w:sz="0" w:space="0" w:color="auto"/>
      </w:divBdr>
    </w:div>
    <w:div w:id="1571504711">
      <w:bodyDiv w:val="1"/>
      <w:marLeft w:val="0"/>
      <w:marRight w:val="0"/>
      <w:marTop w:val="0"/>
      <w:marBottom w:val="0"/>
      <w:divBdr>
        <w:top w:val="none" w:sz="0" w:space="0" w:color="auto"/>
        <w:left w:val="none" w:sz="0" w:space="0" w:color="auto"/>
        <w:bottom w:val="none" w:sz="0" w:space="0" w:color="auto"/>
        <w:right w:val="none" w:sz="0" w:space="0" w:color="auto"/>
      </w:divBdr>
    </w:div>
    <w:div w:id="1581211917">
      <w:bodyDiv w:val="1"/>
      <w:marLeft w:val="0"/>
      <w:marRight w:val="0"/>
      <w:marTop w:val="0"/>
      <w:marBottom w:val="0"/>
      <w:divBdr>
        <w:top w:val="none" w:sz="0" w:space="0" w:color="auto"/>
        <w:left w:val="none" w:sz="0" w:space="0" w:color="auto"/>
        <w:bottom w:val="none" w:sz="0" w:space="0" w:color="auto"/>
        <w:right w:val="none" w:sz="0" w:space="0" w:color="auto"/>
      </w:divBdr>
    </w:div>
    <w:div w:id="1589537512">
      <w:bodyDiv w:val="1"/>
      <w:marLeft w:val="0"/>
      <w:marRight w:val="0"/>
      <w:marTop w:val="0"/>
      <w:marBottom w:val="0"/>
      <w:divBdr>
        <w:top w:val="none" w:sz="0" w:space="0" w:color="auto"/>
        <w:left w:val="none" w:sz="0" w:space="0" w:color="auto"/>
        <w:bottom w:val="none" w:sz="0" w:space="0" w:color="auto"/>
        <w:right w:val="none" w:sz="0" w:space="0" w:color="auto"/>
      </w:divBdr>
    </w:div>
    <w:div w:id="1589926248">
      <w:bodyDiv w:val="1"/>
      <w:marLeft w:val="0"/>
      <w:marRight w:val="0"/>
      <w:marTop w:val="0"/>
      <w:marBottom w:val="0"/>
      <w:divBdr>
        <w:top w:val="none" w:sz="0" w:space="0" w:color="auto"/>
        <w:left w:val="none" w:sz="0" w:space="0" w:color="auto"/>
        <w:bottom w:val="none" w:sz="0" w:space="0" w:color="auto"/>
        <w:right w:val="none" w:sz="0" w:space="0" w:color="auto"/>
      </w:divBdr>
    </w:div>
    <w:div w:id="1591694211">
      <w:bodyDiv w:val="1"/>
      <w:marLeft w:val="0"/>
      <w:marRight w:val="0"/>
      <w:marTop w:val="0"/>
      <w:marBottom w:val="0"/>
      <w:divBdr>
        <w:top w:val="none" w:sz="0" w:space="0" w:color="auto"/>
        <w:left w:val="none" w:sz="0" w:space="0" w:color="auto"/>
        <w:bottom w:val="none" w:sz="0" w:space="0" w:color="auto"/>
        <w:right w:val="none" w:sz="0" w:space="0" w:color="auto"/>
      </w:divBdr>
    </w:div>
    <w:div w:id="1594124283">
      <w:bodyDiv w:val="1"/>
      <w:marLeft w:val="0"/>
      <w:marRight w:val="0"/>
      <w:marTop w:val="0"/>
      <w:marBottom w:val="0"/>
      <w:divBdr>
        <w:top w:val="none" w:sz="0" w:space="0" w:color="auto"/>
        <w:left w:val="none" w:sz="0" w:space="0" w:color="auto"/>
        <w:bottom w:val="none" w:sz="0" w:space="0" w:color="auto"/>
        <w:right w:val="none" w:sz="0" w:space="0" w:color="auto"/>
      </w:divBdr>
    </w:div>
    <w:div w:id="1595742029">
      <w:bodyDiv w:val="1"/>
      <w:marLeft w:val="0"/>
      <w:marRight w:val="0"/>
      <w:marTop w:val="0"/>
      <w:marBottom w:val="0"/>
      <w:divBdr>
        <w:top w:val="none" w:sz="0" w:space="0" w:color="auto"/>
        <w:left w:val="none" w:sz="0" w:space="0" w:color="auto"/>
        <w:bottom w:val="none" w:sz="0" w:space="0" w:color="auto"/>
        <w:right w:val="none" w:sz="0" w:space="0" w:color="auto"/>
      </w:divBdr>
    </w:div>
    <w:div w:id="1596862868">
      <w:bodyDiv w:val="1"/>
      <w:marLeft w:val="0"/>
      <w:marRight w:val="0"/>
      <w:marTop w:val="0"/>
      <w:marBottom w:val="0"/>
      <w:divBdr>
        <w:top w:val="none" w:sz="0" w:space="0" w:color="auto"/>
        <w:left w:val="none" w:sz="0" w:space="0" w:color="auto"/>
        <w:bottom w:val="none" w:sz="0" w:space="0" w:color="auto"/>
        <w:right w:val="none" w:sz="0" w:space="0" w:color="auto"/>
      </w:divBdr>
    </w:div>
    <w:div w:id="1597403709">
      <w:bodyDiv w:val="1"/>
      <w:marLeft w:val="0"/>
      <w:marRight w:val="0"/>
      <w:marTop w:val="0"/>
      <w:marBottom w:val="0"/>
      <w:divBdr>
        <w:top w:val="none" w:sz="0" w:space="0" w:color="auto"/>
        <w:left w:val="none" w:sz="0" w:space="0" w:color="auto"/>
        <w:bottom w:val="none" w:sz="0" w:space="0" w:color="auto"/>
        <w:right w:val="none" w:sz="0" w:space="0" w:color="auto"/>
      </w:divBdr>
    </w:div>
    <w:div w:id="1602831668">
      <w:bodyDiv w:val="1"/>
      <w:marLeft w:val="0"/>
      <w:marRight w:val="0"/>
      <w:marTop w:val="0"/>
      <w:marBottom w:val="0"/>
      <w:divBdr>
        <w:top w:val="none" w:sz="0" w:space="0" w:color="auto"/>
        <w:left w:val="none" w:sz="0" w:space="0" w:color="auto"/>
        <w:bottom w:val="none" w:sz="0" w:space="0" w:color="auto"/>
        <w:right w:val="none" w:sz="0" w:space="0" w:color="auto"/>
      </w:divBdr>
    </w:div>
    <w:div w:id="1604803329">
      <w:bodyDiv w:val="1"/>
      <w:marLeft w:val="0"/>
      <w:marRight w:val="0"/>
      <w:marTop w:val="0"/>
      <w:marBottom w:val="0"/>
      <w:divBdr>
        <w:top w:val="none" w:sz="0" w:space="0" w:color="auto"/>
        <w:left w:val="none" w:sz="0" w:space="0" w:color="auto"/>
        <w:bottom w:val="none" w:sz="0" w:space="0" w:color="auto"/>
        <w:right w:val="none" w:sz="0" w:space="0" w:color="auto"/>
      </w:divBdr>
    </w:div>
    <w:div w:id="1610089259">
      <w:bodyDiv w:val="1"/>
      <w:marLeft w:val="0"/>
      <w:marRight w:val="0"/>
      <w:marTop w:val="0"/>
      <w:marBottom w:val="0"/>
      <w:divBdr>
        <w:top w:val="none" w:sz="0" w:space="0" w:color="auto"/>
        <w:left w:val="none" w:sz="0" w:space="0" w:color="auto"/>
        <w:bottom w:val="none" w:sz="0" w:space="0" w:color="auto"/>
        <w:right w:val="none" w:sz="0" w:space="0" w:color="auto"/>
      </w:divBdr>
    </w:div>
    <w:div w:id="1614362639">
      <w:bodyDiv w:val="1"/>
      <w:marLeft w:val="0"/>
      <w:marRight w:val="0"/>
      <w:marTop w:val="0"/>
      <w:marBottom w:val="0"/>
      <w:divBdr>
        <w:top w:val="none" w:sz="0" w:space="0" w:color="auto"/>
        <w:left w:val="none" w:sz="0" w:space="0" w:color="auto"/>
        <w:bottom w:val="none" w:sz="0" w:space="0" w:color="auto"/>
        <w:right w:val="none" w:sz="0" w:space="0" w:color="auto"/>
      </w:divBdr>
    </w:div>
    <w:div w:id="1614626764">
      <w:bodyDiv w:val="1"/>
      <w:marLeft w:val="0"/>
      <w:marRight w:val="0"/>
      <w:marTop w:val="0"/>
      <w:marBottom w:val="0"/>
      <w:divBdr>
        <w:top w:val="none" w:sz="0" w:space="0" w:color="auto"/>
        <w:left w:val="none" w:sz="0" w:space="0" w:color="auto"/>
        <w:bottom w:val="none" w:sz="0" w:space="0" w:color="auto"/>
        <w:right w:val="none" w:sz="0" w:space="0" w:color="auto"/>
      </w:divBdr>
    </w:div>
    <w:div w:id="1616250901">
      <w:bodyDiv w:val="1"/>
      <w:marLeft w:val="0"/>
      <w:marRight w:val="0"/>
      <w:marTop w:val="0"/>
      <w:marBottom w:val="0"/>
      <w:divBdr>
        <w:top w:val="none" w:sz="0" w:space="0" w:color="auto"/>
        <w:left w:val="none" w:sz="0" w:space="0" w:color="auto"/>
        <w:bottom w:val="none" w:sz="0" w:space="0" w:color="auto"/>
        <w:right w:val="none" w:sz="0" w:space="0" w:color="auto"/>
      </w:divBdr>
    </w:div>
    <w:div w:id="1616710847">
      <w:bodyDiv w:val="1"/>
      <w:marLeft w:val="0"/>
      <w:marRight w:val="0"/>
      <w:marTop w:val="0"/>
      <w:marBottom w:val="0"/>
      <w:divBdr>
        <w:top w:val="none" w:sz="0" w:space="0" w:color="auto"/>
        <w:left w:val="none" w:sz="0" w:space="0" w:color="auto"/>
        <w:bottom w:val="none" w:sz="0" w:space="0" w:color="auto"/>
        <w:right w:val="none" w:sz="0" w:space="0" w:color="auto"/>
      </w:divBdr>
    </w:div>
    <w:div w:id="1616864438">
      <w:bodyDiv w:val="1"/>
      <w:marLeft w:val="0"/>
      <w:marRight w:val="0"/>
      <w:marTop w:val="0"/>
      <w:marBottom w:val="0"/>
      <w:divBdr>
        <w:top w:val="none" w:sz="0" w:space="0" w:color="auto"/>
        <w:left w:val="none" w:sz="0" w:space="0" w:color="auto"/>
        <w:bottom w:val="none" w:sz="0" w:space="0" w:color="auto"/>
        <w:right w:val="none" w:sz="0" w:space="0" w:color="auto"/>
      </w:divBdr>
    </w:div>
    <w:div w:id="1618440217">
      <w:bodyDiv w:val="1"/>
      <w:marLeft w:val="0"/>
      <w:marRight w:val="0"/>
      <w:marTop w:val="0"/>
      <w:marBottom w:val="0"/>
      <w:divBdr>
        <w:top w:val="none" w:sz="0" w:space="0" w:color="auto"/>
        <w:left w:val="none" w:sz="0" w:space="0" w:color="auto"/>
        <w:bottom w:val="none" w:sz="0" w:space="0" w:color="auto"/>
        <w:right w:val="none" w:sz="0" w:space="0" w:color="auto"/>
      </w:divBdr>
    </w:div>
    <w:div w:id="1618682035">
      <w:bodyDiv w:val="1"/>
      <w:marLeft w:val="0"/>
      <w:marRight w:val="0"/>
      <w:marTop w:val="0"/>
      <w:marBottom w:val="0"/>
      <w:divBdr>
        <w:top w:val="none" w:sz="0" w:space="0" w:color="auto"/>
        <w:left w:val="none" w:sz="0" w:space="0" w:color="auto"/>
        <w:bottom w:val="none" w:sz="0" w:space="0" w:color="auto"/>
        <w:right w:val="none" w:sz="0" w:space="0" w:color="auto"/>
      </w:divBdr>
    </w:div>
    <w:div w:id="1625380189">
      <w:bodyDiv w:val="1"/>
      <w:marLeft w:val="0"/>
      <w:marRight w:val="0"/>
      <w:marTop w:val="0"/>
      <w:marBottom w:val="0"/>
      <w:divBdr>
        <w:top w:val="none" w:sz="0" w:space="0" w:color="auto"/>
        <w:left w:val="none" w:sz="0" w:space="0" w:color="auto"/>
        <w:bottom w:val="none" w:sz="0" w:space="0" w:color="auto"/>
        <w:right w:val="none" w:sz="0" w:space="0" w:color="auto"/>
      </w:divBdr>
    </w:div>
    <w:div w:id="1626109783">
      <w:bodyDiv w:val="1"/>
      <w:marLeft w:val="0"/>
      <w:marRight w:val="0"/>
      <w:marTop w:val="0"/>
      <w:marBottom w:val="0"/>
      <w:divBdr>
        <w:top w:val="none" w:sz="0" w:space="0" w:color="auto"/>
        <w:left w:val="none" w:sz="0" w:space="0" w:color="auto"/>
        <w:bottom w:val="none" w:sz="0" w:space="0" w:color="auto"/>
        <w:right w:val="none" w:sz="0" w:space="0" w:color="auto"/>
      </w:divBdr>
    </w:div>
    <w:div w:id="1627345318">
      <w:bodyDiv w:val="1"/>
      <w:marLeft w:val="0"/>
      <w:marRight w:val="0"/>
      <w:marTop w:val="0"/>
      <w:marBottom w:val="0"/>
      <w:divBdr>
        <w:top w:val="none" w:sz="0" w:space="0" w:color="auto"/>
        <w:left w:val="none" w:sz="0" w:space="0" w:color="auto"/>
        <w:bottom w:val="none" w:sz="0" w:space="0" w:color="auto"/>
        <w:right w:val="none" w:sz="0" w:space="0" w:color="auto"/>
      </w:divBdr>
    </w:div>
    <w:div w:id="1631781272">
      <w:bodyDiv w:val="1"/>
      <w:marLeft w:val="0"/>
      <w:marRight w:val="0"/>
      <w:marTop w:val="0"/>
      <w:marBottom w:val="0"/>
      <w:divBdr>
        <w:top w:val="none" w:sz="0" w:space="0" w:color="auto"/>
        <w:left w:val="none" w:sz="0" w:space="0" w:color="auto"/>
        <w:bottom w:val="none" w:sz="0" w:space="0" w:color="auto"/>
        <w:right w:val="none" w:sz="0" w:space="0" w:color="auto"/>
      </w:divBdr>
    </w:div>
    <w:div w:id="1636328570">
      <w:bodyDiv w:val="1"/>
      <w:marLeft w:val="0"/>
      <w:marRight w:val="0"/>
      <w:marTop w:val="0"/>
      <w:marBottom w:val="0"/>
      <w:divBdr>
        <w:top w:val="none" w:sz="0" w:space="0" w:color="auto"/>
        <w:left w:val="none" w:sz="0" w:space="0" w:color="auto"/>
        <w:bottom w:val="none" w:sz="0" w:space="0" w:color="auto"/>
        <w:right w:val="none" w:sz="0" w:space="0" w:color="auto"/>
      </w:divBdr>
    </w:div>
    <w:div w:id="1639189028">
      <w:bodyDiv w:val="1"/>
      <w:marLeft w:val="0"/>
      <w:marRight w:val="0"/>
      <w:marTop w:val="0"/>
      <w:marBottom w:val="0"/>
      <w:divBdr>
        <w:top w:val="none" w:sz="0" w:space="0" w:color="auto"/>
        <w:left w:val="none" w:sz="0" w:space="0" w:color="auto"/>
        <w:bottom w:val="none" w:sz="0" w:space="0" w:color="auto"/>
        <w:right w:val="none" w:sz="0" w:space="0" w:color="auto"/>
      </w:divBdr>
    </w:div>
    <w:div w:id="1639264071">
      <w:bodyDiv w:val="1"/>
      <w:marLeft w:val="0"/>
      <w:marRight w:val="0"/>
      <w:marTop w:val="0"/>
      <w:marBottom w:val="0"/>
      <w:divBdr>
        <w:top w:val="none" w:sz="0" w:space="0" w:color="auto"/>
        <w:left w:val="none" w:sz="0" w:space="0" w:color="auto"/>
        <w:bottom w:val="none" w:sz="0" w:space="0" w:color="auto"/>
        <w:right w:val="none" w:sz="0" w:space="0" w:color="auto"/>
      </w:divBdr>
    </w:div>
    <w:div w:id="1639338690">
      <w:bodyDiv w:val="1"/>
      <w:marLeft w:val="0"/>
      <w:marRight w:val="0"/>
      <w:marTop w:val="0"/>
      <w:marBottom w:val="0"/>
      <w:divBdr>
        <w:top w:val="none" w:sz="0" w:space="0" w:color="auto"/>
        <w:left w:val="none" w:sz="0" w:space="0" w:color="auto"/>
        <w:bottom w:val="none" w:sz="0" w:space="0" w:color="auto"/>
        <w:right w:val="none" w:sz="0" w:space="0" w:color="auto"/>
      </w:divBdr>
    </w:div>
    <w:div w:id="1641380357">
      <w:bodyDiv w:val="1"/>
      <w:marLeft w:val="0"/>
      <w:marRight w:val="0"/>
      <w:marTop w:val="0"/>
      <w:marBottom w:val="0"/>
      <w:divBdr>
        <w:top w:val="none" w:sz="0" w:space="0" w:color="auto"/>
        <w:left w:val="none" w:sz="0" w:space="0" w:color="auto"/>
        <w:bottom w:val="none" w:sz="0" w:space="0" w:color="auto"/>
        <w:right w:val="none" w:sz="0" w:space="0" w:color="auto"/>
      </w:divBdr>
    </w:div>
    <w:div w:id="1646205089">
      <w:bodyDiv w:val="1"/>
      <w:marLeft w:val="0"/>
      <w:marRight w:val="0"/>
      <w:marTop w:val="0"/>
      <w:marBottom w:val="0"/>
      <w:divBdr>
        <w:top w:val="none" w:sz="0" w:space="0" w:color="auto"/>
        <w:left w:val="none" w:sz="0" w:space="0" w:color="auto"/>
        <w:bottom w:val="none" w:sz="0" w:space="0" w:color="auto"/>
        <w:right w:val="none" w:sz="0" w:space="0" w:color="auto"/>
      </w:divBdr>
    </w:div>
    <w:div w:id="1652176504">
      <w:bodyDiv w:val="1"/>
      <w:marLeft w:val="0"/>
      <w:marRight w:val="0"/>
      <w:marTop w:val="0"/>
      <w:marBottom w:val="0"/>
      <w:divBdr>
        <w:top w:val="none" w:sz="0" w:space="0" w:color="auto"/>
        <w:left w:val="none" w:sz="0" w:space="0" w:color="auto"/>
        <w:bottom w:val="none" w:sz="0" w:space="0" w:color="auto"/>
        <w:right w:val="none" w:sz="0" w:space="0" w:color="auto"/>
      </w:divBdr>
    </w:div>
    <w:div w:id="1653367477">
      <w:bodyDiv w:val="1"/>
      <w:marLeft w:val="0"/>
      <w:marRight w:val="0"/>
      <w:marTop w:val="0"/>
      <w:marBottom w:val="0"/>
      <w:divBdr>
        <w:top w:val="none" w:sz="0" w:space="0" w:color="auto"/>
        <w:left w:val="none" w:sz="0" w:space="0" w:color="auto"/>
        <w:bottom w:val="none" w:sz="0" w:space="0" w:color="auto"/>
        <w:right w:val="none" w:sz="0" w:space="0" w:color="auto"/>
      </w:divBdr>
    </w:div>
    <w:div w:id="1653874663">
      <w:bodyDiv w:val="1"/>
      <w:marLeft w:val="0"/>
      <w:marRight w:val="0"/>
      <w:marTop w:val="0"/>
      <w:marBottom w:val="0"/>
      <w:divBdr>
        <w:top w:val="none" w:sz="0" w:space="0" w:color="auto"/>
        <w:left w:val="none" w:sz="0" w:space="0" w:color="auto"/>
        <w:bottom w:val="none" w:sz="0" w:space="0" w:color="auto"/>
        <w:right w:val="none" w:sz="0" w:space="0" w:color="auto"/>
      </w:divBdr>
    </w:div>
    <w:div w:id="1654210694">
      <w:bodyDiv w:val="1"/>
      <w:marLeft w:val="0"/>
      <w:marRight w:val="0"/>
      <w:marTop w:val="0"/>
      <w:marBottom w:val="0"/>
      <w:divBdr>
        <w:top w:val="none" w:sz="0" w:space="0" w:color="auto"/>
        <w:left w:val="none" w:sz="0" w:space="0" w:color="auto"/>
        <w:bottom w:val="none" w:sz="0" w:space="0" w:color="auto"/>
        <w:right w:val="none" w:sz="0" w:space="0" w:color="auto"/>
      </w:divBdr>
    </w:div>
    <w:div w:id="1654992023">
      <w:bodyDiv w:val="1"/>
      <w:marLeft w:val="0"/>
      <w:marRight w:val="0"/>
      <w:marTop w:val="0"/>
      <w:marBottom w:val="0"/>
      <w:divBdr>
        <w:top w:val="none" w:sz="0" w:space="0" w:color="auto"/>
        <w:left w:val="none" w:sz="0" w:space="0" w:color="auto"/>
        <w:bottom w:val="none" w:sz="0" w:space="0" w:color="auto"/>
        <w:right w:val="none" w:sz="0" w:space="0" w:color="auto"/>
      </w:divBdr>
    </w:div>
    <w:div w:id="1657302184">
      <w:bodyDiv w:val="1"/>
      <w:marLeft w:val="0"/>
      <w:marRight w:val="0"/>
      <w:marTop w:val="0"/>
      <w:marBottom w:val="0"/>
      <w:divBdr>
        <w:top w:val="none" w:sz="0" w:space="0" w:color="auto"/>
        <w:left w:val="none" w:sz="0" w:space="0" w:color="auto"/>
        <w:bottom w:val="none" w:sz="0" w:space="0" w:color="auto"/>
        <w:right w:val="none" w:sz="0" w:space="0" w:color="auto"/>
      </w:divBdr>
    </w:div>
    <w:div w:id="1658797884">
      <w:bodyDiv w:val="1"/>
      <w:marLeft w:val="0"/>
      <w:marRight w:val="0"/>
      <w:marTop w:val="0"/>
      <w:marBottom w:val="0"/>
      <w:divBdr>
        <w:top w:val="none" w:sz="0" w:space="0" w:color="auto"/>
        <w:left w:val="none" w:sz="0" w:space="0" w:color="auto"/>
        <w:bottom w:val="none" w:sz="0" w:space="0" w:color="auto"/>
        <w:right w:val="none" w:sz="0" w:space="0" w:color="auto"/>
      </w:divBdr>
    </w:div>
    <w:div w:id="1659771902">
      <w:bodyDiv w:val="1"/>
      <w:marLeft w:val="0"/>
      <w:marRight w:val="0"/>
      <w:marTop w:val="0"/>
      <w:marBottom w:val="0"/>
      <w:divBdr>
        <w:top w:val="none" w:sz="0" w:space="0" w:color="auto"/>
        <w:left w:val="none" w:sz="0" w:space="0" w:color="auto"/>
        <w:bottom w:val="none" w:sz="0" w:space="0" w:color="auto"/>
        <w:right w:val="none" w:sz="0" w:space="0" w:color="auto"/>
      </w:divBdr>
    </w:div>
    <w:div w:id="1664628494">
      <w:bodyDiv w:val="1"/>
      <w:marLeft w:val="0"/>
      <w:marRight w:val="0"/>
      <w:marTop w:val="0"/>
      <w:marBottom w:val="0"/>
      <w:divBdr>
        <w:top w:val="none" w:sz="0" w:space="0" w:color="auto"/>
        <w:left w:val="none" w:sz="0" w:space="0" w:color="auto"/>
        <w:bottom w:val="none" w:sz="0" w:space="0" w:color="auto"/>
        <w:right w:val="none" w:sz="0" w:space="0" w:color="auto"/>
      </w:divBdr>
    </w:div>
    <w:div w:id="1666543913">
      <w:bodyDiv w:val="1"/>
      <w:marLeft w:val="0"/>
      <w:marRight w:val="0"/>
      <w:marTop w:val="0"/>
      <w:marBottom w:val="0"/>
      <w:divBdr>
        <w:top w:val="none" w:sz="0" w:space="0" w:color="auto"/>
        <w:left w:val="none" w:sz="0" w:space="0" w:color="auto"/>
        <w:bottom w:val="none" w:sz="0" w:space="0" w:color="auto"/>
        <w:right w:val="none" w:sz="0" w:space="0" w:color="auto"/>
      </w:divBdr>
    </w:div>
    <w:div w:id="1666934933">
      <w:bodyDiv w:val="1"/>
      <w:marLeft w:val="0"/>
      <w:marRight w:val="0"/>
      <w:marTop w:val="0"/>
      <w:marBottom w:val="0"/>
      <w:divBdr>
        <w:top w:val="none" w:sz="0" w:space="0" w:color="auto"/>
        <w:left w:val="none" w:sz="0" w:space="0" w:color="auto"/>
        <w:bottom w:val="none" w:sz="0" w:space="0" w:color="auto"/>
        <w:right w:val="none" w:sz="0" w:space="0" w:color="auto"/>
      </w:divBdr>
    </w:div>
    <w:div w:id="1671326730">
      <w:bodyDiv w:val="1"/>
      <w:marLeft w:val="0"/>
      <w:marRight w:val="0"/>
      <w:marTop w:val="0"/>
      <w:marBottom w:val="0"/>
      <w:divBdr>
        <w:top w:val="none" w:sz="0" w:space="0" w:color="auto"/>
        <w:left w:val="none" w:sz="0" w:space="0" w:color="auto"/>
        <w:bottom w:val="none" w:sz="0" w:space="0" w:color="auto"/>
        <w:right w:val="none" w:sz="0" w:space="0" w:color="auto"/>
      </w:divBdr>
    </w:div>
    <w:div w:id="1671446274">
      <w:bodyDiv w:val="1"/>
      <w:marLeft w:val="0"/>
      <w:marRight w:val="0"/>
      <w:marTop w:val="0"/>
      <w:marBottom w:val="0"/>
      <w:divBdr>
        <w:top w:val="none" w:sz="0" w:space="0" w:color="auto"/>
        <w:left w:val="none" w:sz="0" w:space="0" w:color="auto"/>
        <w:bottom w:val="none" w:sz="0" w:space="0" w:color="auto"/>
        <w:right w:val="none" w:sz="0" w:space="0" w:color="auto"/>
      </w:divBdr>
    </w:div>
    <w:div w:id="1676960877">
      <w:bodyDiv w:val="1"/>
      <w:marLeft w:val="0"/>
      <w:marRight w:val="0"/>
      <w:marTop w:val="0"/>
      <w:marBottom w:val="0"/>
      <w:divBdr>
        <w:top w:val="none" w:sz="0" w:space="0" w:color="auto"/>
        <w:left w:val="none" w:sz="0" w:space="0" w:color="auto"/>
        <w:bottom w:val="none" w:sz="0" w:space="0" w:color="auto"/>
        <w:right w:val="none" w:sz="0" w:space="0" w:color="auto"/>
      </w:divBdr>
    </w:div>
    <w:div w:id="1677726756">
      <w:bodyDiv w:val="1"/>
      <w:marLeft w:val="0"/>
      <w:marRight w:val="0"/>
      <w:marTop w:val="0"/>
      <w:marBottom w:val="0"/>
      <w:divBdr>
        <w:top w:val="none" w:sz="0" w:space="0" w:color="auto"/>
        <w:left w:val="none" w:sz="0" w:space="0" w:color="auto"/>
        <w:bottom w:val="none" w:sz="0" w:space="0" w:color="auto"/>
        <w:right w:val="none" w:sz="0" w:space="0" w:color="auto"/>
      </w:divBdr>
    </w:div>
    <w:div w:id="1680278591">
      <w:bodyDiv w:val="1"/>
      <w:marLeft w:val="0"/>
      <w:marRight w:val="0"/>
      <w:marTop w:val="0"/>
      <w:marBottom w:val="0"/>
      <w:divBdr>
        <w:top w:val="none" w:sz="0" w:space="0" w:color="auto"/>
        <w:left w:val="none" w:sz="0" w:space="0" w:color="auto"/>
        <w:bottom w:val="none" w:sz="0" w:space="0" w:color="auto"/>
        <w:right w:val="none" w:sz="0" w:space="0" w:color="auto"/>
      </w:divBdr>
    </w:div>
    <w:div w:id="1680548966">
      <w:bodyDiv w:val="1"/>
      <w:marLeft w:val="0"/>
      <w:marRight w:val="0"/>
      <w:marTop w:val="0"/>
      <w:marBottom w:val="0"/>
      <w:divBdr>
        <w:top w:val="none" w:sz="0" w:space="0" w:color="auto"/>
        <w:left w:val="none" w:sz="0" w:space="0" w:color="auto"/>
        <w:bottom w:val="none" w:sz="0" w:space="0" w:color="auto"/>
        <w:right w:val="none" w:sz="0" w:space="0" w:color="auto"/>
      </w:divBdr>
    </w:div>
    <w:div w:id="1682900378">
      <w:bodyDiv w:val="1"/>
      <w:marLeft w:val="0"/>
      <w:marRight w:val="0"/>
      <w:marTop w:val="0"/>
      <w:marBottom w:val="0"/>
      <w:divBdr>
        <w:top w:val="none" w:sz="0" w:space="0" w:color="auto"/>
        <w:left w:val="none" w:sz="0" w:space="0" w:color="auto"/>
        <w:bottom w:val="none" w:sz="0" w:space="0" w:color="auto"/>
        <w:right w:val="none" w:sz="0" w:space="0" w:color="auto"/>
      </w:divBdr>
    </w:div>
    <w:div w:id="1684890346">
      <w:bodyDiv w:val="1"/>
      <w:marLeft w:val="0"/>
      <w:marRight w:val="0"/>
      <w:marTop w:val="0"/>
      <w:marBottom w:val="0"/>
      <w:divBdr>
        <w:top w:val="none" w:sz="0" w:space="0" w:color="auto"/>
        <w:left w:val="none" w:sz="0" w:space="0" w:color="auto"/>
        <w:bottom w:val="none" w:sz="0" w:space="0" w:color="auto"/>
        <w:right w:val="none" w:sz="0" w:space="0" w:color="auto"/>
      </w:divBdr>
    </w:div>
    <w:div w:id="1685402435">
      <w:bodyDiv w:val="1"/>
      <w:marLeft w:val="0"/>
      <w:marRight w:val="0"/>
      <w:marTop w:val="0"/>
      <w:marBottom w:val="0"/>
      <w:divBdr>
        <w:top w:val="none" w:sz="0" w:space="0" w:color="auto"/>
        <w:left w:val="none" w:sz="0" w:space="0" w:color="auto"/>
        <w:bottom w:val="none" w:sz="0" w:space="0" w:color="auto"/>
        <w:right w:val="none" w:sz="0" w:space="0" w:color="auto"/>
      </w:divBdr>
    </w:div>
    <w:div w:id="1685476303">
      <w:bodyDiv w:val="1"/>
      <w:marLeft w:val="0"/>
      <w:marRight w:val="0"/>
      <w:marTop w:val="0"/>
      <w:marBottom w:val="0"/>
      <w:divBdr>
        <w:top w:val="none" w:sz="0" w:space="0" w:color="auto"/>
        <w:left w:val="none" w:sz="0" w:space="0" w:color="auto"/>
        <w:bottom w:val="none" w:sz="0" w:space="0" w:color="auto"/>
        <w:right w:val="none" w:sz="0" w:space="0" w:color="auto"/>
      </w:divBdr>
    </w:div>
    <w:div w:id="1688408283">
      <w:bodyDiv w:val="1"/>
      <w:marLeft w:val="0"/>
      <w:marRight w:val="0"/>
      <w:marTop w:val="0"/>
      <w:marBottom w:val="0"/>
      <w:divBdr>
        <w:top w:val="none" w:sz="0" w:space="0" w:color="auto"/>
        <w:left w:val="none" w:sz="0" w:space="0" w:color="auto"/>
        <w:bottom w:val="none" w:sz="0" w:space="0" w:color="auto"/>
        <w:right w:val="none" w:sz="0" w:space="0" w:color="auto"/>
      </w:divBdr>
    </w:div>
    <w:div w:id="1688556689">
      <w:bodyDiv w:val="1"/>
      <w:marLeft w:val="0"/>
      <w:marRight w:val="0"/>
      <w:marTop w:val="0"/>
      <w:marBottom w:val="0"/>
      <w:divBdr>
        <w:top w:val="none" w:sz="0" w:space="0" w:color="auto"/>
        <w:left w:val="none" w:sz="0" w:space="0" w:color="auto"/>
        <w:bottom w:val="none" w:sz="0" w:space="0" w:color="auto"/>
        <w:right w:val="none" w:sz="0" w:space="0" w:color="auto"/>
      </w:divBdr>
    </w:div>
    <w:div w:id="1692141084">
      <w:bodyDiv w:val="1"/>
      <w:marLeft w:val="0"/>
      <w:marRight w:val="0"/>
      <w:marTop w:val="0"/>
      <w:marBottom w:val="0"/>
      <w:divBdr>
        <w:top w:val="none" w:sz="0" w:space="0" w:color="auto"/>
        <w:left w:val="none" w:sz="0" w:space="0" w:color="auto"/>
        <w:bottom w:val="none" w:sz="0" w:space="0" w:color="auto"/>
        <w:right w:val="none" w:sz="0" w:space="0" w:color="auto"/>
      </w:divBdr>
    </w:div>
    <w:div w:id="1693414336">
      <w:bodyDiv w:val="1"/>
      <w:marLeft w:val="0"/>
      <w:marRight w:val="0"/>
      <w:marTop w:val="0"/>
      <w:marBottom w:val="0"/>
      <w:divBdr>
        <w:top w:val="none" w:sz="0" w:space="0" w:color="auto"/>
        <w:left w:val="none" w:sz="0" w:space="0" w:color="auto"/>
        <w:bottom w:val="none" w:sz="0" w:space="0" w:color="auto"/>
        <w:right w:val="none" w:sz="0" w:space="0" w:color="auto"/>
      </w:divBdr>
    </w:div>
    <w:div w:id="1698458207">
      <w:bodyDiv w:val="1"/>
      <w:marLeft w:val="0"/>
      <w:marRight w:val="0"/>
      <w:marTop w:val="0"/>
      <w:marBottom w:val="0"/>
      <w:divBdr>
        <w:top w:val="none" w:sz="0" w:space="0" w:color="auto"/>
        <w:left w:val="none" w:sz="0" w:space="0" w:color="auto"/>
        <w:bottom w:val="none" w:sz="0" w:space="0" w:color="auto"/>
        <w:right w:val="none" w:sz="0" w:space="0" w:color="auto"/>
      </w:divBdr>
    </w:div>
    <w:div w:id="1708211579">
      <w:bodyDiv w:val="1"/>
      <w:marLeft w:val="0"/>
      <w:marRight w:val="0"/>
      <w:marTop w:val="0"/>
      <w:marBottom w:val="0"/>
      <w:divBdr>
        <w:top w:val="none" w:sz="0" w:space="0" w:color="auto"/>
        <w:left w:val="none" w:sz="0" w:space="0" w:color="auto"/>
        <w:bottom w:val="none" w:sz="0" w:space="0" w:color="auto"/>
        <w:right w:val="none" w:sz="0" w:space="0" w:color="auto"/>
      </w:divBdr>
    </w:div>
    <w:div w:id="1708489045">
      <w:bodyDiv w:val="1"/>
      <w:marLeft w:val="0"/>
      <w:marRight w:val="0"/>
      <w:marTop w:val="0"/>
      <w:marBottom w:val="0"/>
      <w:divBdr>
        <w:top w:val="none" w:sz="0" w:space="0" w:color="auto"/>
        <w:left w:val="none" w:sz="0" w:space="0" w:color="auto"/>
        <w:bottom w:val="none" w:sz="0" w:space="0" w:color="auto"/>
        <w:right w:val="none" w:sz="0" w:space="0" w:color="auto"/>
      </w:divBdr>
    </w:div>
    <w:div w:id="1712806345">
      <w:bodyDiv w:val="1"/>
      <w:marLeft w:val="0"/>
      <w:marRight w:val="0"/>
      <w:marTop w:val="0"/>
      <w:marBottom w:val="0"/>
      <w:divBdr>
        <w:top w:val="none" w:sz="0" w:space="0" w:color="auto"/>
        <w:left w:val="none" w:sz="0" w:space="0" w:color="auto"/>
        <w:bottom w:val="none" w:sz="0" w:space="0" w:color="auto"/>
        <w:right w:val="none" w:sz="0" w:space="0" w:color="auto"/>
      </w:divBdr>
    </w:div>
    <w:div w:id="1714115740">
      <w:bodyDiv w:val="1"/>
      <w:marLeft w:val="0"/>
      <w:marRight w:val="0"/>
      <w:marTop w:val="0"/>
      <w:marBottom w:val="0"/>
      <w:divBdr>
        <w:top w:val="none" w:sz="0" w:space="0" w:color="auto"/>
        <w:left w:val="none" w:sz="0" w:space="0" w:color="auto"/>
        <w:bottom w:val="none" w:sz="0" w:space="0" w:color="auto"/>
        <w:right w:val="none" w:sz="0" w:space="0" w:color="auto"/>
      </w:divBdr>
    </w:div>
    <w:div w:id="1714308897">
      <w:bodyDiv w:val="1"/>
      <w:marLeft w:val="0"/>
      <w:marRight w:val="0"/>
      <w:marTop w:val="0"/>
      <w:marBottom w:val="0"/>
      <w:divBdr>
        <w:top w:val="none" w:sz="0" w:space="0" w:color="auto"/>
        <w:left w:val="none" w:sz="0" w:space="0" w:color="auto"/>
        <w:bottom w:val="none" w:sz="0" w:space="0" w:color="auto"/>
        <w:right w:val="none" w:sz="0" w:space="0" w:color="auto"/>
      </w:divBdr>
    </w:div>
    <w:div w:id="1715815392">
      <w:bodyDiv w:val="1"/>
      <w:marLeft w:val="0"/>
      <w:marRight w:val="0"/>
      <w:marTop w:val="0"/>
      <w:marBottom w:val="0"/>
      <w:divBdr>
        <w:top w:val="none" w:sz="0" w:space="0" w:color="auto"/>
        <w:left w:val="none" w:sz="0" w:space="0" w:color="auto"/>
        <w:bottom w:val="none" w:sz="0" w:space="0" w:color="auto"/>
        <w:right w:val="none" w:sz="0" w:space="0" w:color="auto"/>
      </w:divBdr>
    </w:div>
    <w:div w:id="1717387121">
      <w:bodyDiv w:val="1"/>
      <w:marLeft w:val="0"/>
      <w:marRight w:val="0"/>
      <w:marTop w:val="0"/>
      <w:marBottom w:val="0"/>
      <w:divBdr>
        <w:top w:val="none" w:sz="0" w:space="0" w:color="auto"/>
        <w:left w:val="none" w:sz="0" w:space="0" w:color="auto"/>
        <w:bottom w:val="none" w:sz="0" w:space="0" w:color="auto"/>
        <w:right w:val="none" w:sz="0" w:space="0" w:color="auto"/>
      </w:divBdr>
    </w:div>
    <w:div w:id="1718432256">
      <w:bodyDiv w:val="1"/>
      <w:marLeft w:val="0"/>
      <w:marRight w:val="0"/>
      <w:marTop w:val="0"/>
      <w:marBottom w:val="0"/>
      <w:divBdr>
        <w:top w:val="none" w:sz="0" w:space="0" w:color="auto"/>
        <w:left w:val="none" w:sz="0" w:space="0" w:color="auto"/>
        <w:bottom w:val="none" w:sz="0" w:space="0" w:color="auto"/>
        <w:right w:val="none" w:sz="0" w:space="0" w:color="auto"/>
      </w:divBdr>
    </w:div>
    <w:div w:id="1719893395">
      <w:bodyDiv w:val="1"/>
      <w:marLeft w:val="0"/>
      <w:marRight w:val="0"/>
      <w:marTop w:val="0"/>
      <w:marBottom w:val="0"/>
      <w:divBdr>
        <w:top w:val="none" w:sz="0" w:space="0" w:color="auto"/>
        <w:left w:val="none" w:sz="0" w:space="0" w:color="auto"/>
        <w:bottom w:val="none" w:sz="0" w:space="0" w:color="auto"/>
        <w:right w:val="none" w:sz="0" w:space="0" w:color="auto"/>
      </w:divBdr>
    </w:div>
    <w:div w:id="1720325863">
      <w:bodyDiv w:val="1"/>
      <w:marLeft w:val="0"/>
      <w:marRight w:val="0"/>
      <w:marTop w:val="0"/>
      <w:marBottom w:val="0"/>
      <w:divBdr>
        <w:top w:val="none" w:sz="0" w:space="0" w:color="auto"/>
        <w:left w:val="none" w:sz="0" w:space="0" w:color="auto"/>
        <w:bottom w:val="none" w:sz="0" w:space="0" w:color="auto"/>
        <w:right w:val="none" w:sz="0" w:space="0" w:color="auto"/>
      </w:divBdr>
    </w:div>
    <w:div w:id="1722706404">
      <w:bodyDiv w:val="1"/>
      <w:marLeft w:val="0"/>
      <w:marRight w:val="0"/>
      <w:marTop w:val="0"/>
      <w:marBottom w:val="0"/>
      <w:divBdr>
        <w:top w:val="none" w:sz="0" w:space="0" w:color="auto"/>
        <w:left w:val="none" w:sz="0" w:space="0" w:color="auto"/>
        <w:bottom w:val="none" w:sz="0" w:space="0" w:color="auto"/>
        <w:right w:val="none" w:sz="0" w:space="0" w:color="auto"/>
      </w:divBdr>
    </w:div>
    <w:div w:id="1724672170">
      <w:bodyDiv w:val="1"/>
      <w:marLeft w:val="0"/>
      <w:marRight w:val="0"/>
      <w:marTop w:val="0"/>
      <w:marBottom w:val="0"/>
      <w:divBdr>
        <w:top w:val="none" w:sz="0" w:space="0" w:color="auto"/>
        <w:left w:val="none" w:sz="0" w:space="0" w:color="auto"/>
        <w:bottom w:val="none" w:sz="0" w:space="0" w:color="auto"/>
        <w:right w:val="none" w:sz="0" w:space="0" w:color="auto"/>
      </w:divBdr>
    </w:div>
    <w:div w:id="1727875013">
      <w:bodyDiv w:val="1"/>
      <w:marLeft w:val="0"/>
      <w:marRight w:val="0"/>
      <w:marTop w:val="0"/>
      <w:marBottom w:val="0"/>
      <w:divBdr>
        <w:top w:val="none" w:sz="0" w:space="0" w:color="auto"/>
        <w:left w:val="none" w:sz="0" w:space="0" w:color="auto"/>
        <w:bottom w:val="none" w:sz="0" w:space="0" w:color="auto"/>
        <w:right w:val="none" w:sz="0" w:space="0" w:color="auto"/>
      </w:divBdr>
    </w:div>
    <w:div w:id="1727949081">
      <w:bodyDiv w:val="1"/>
      <w:marLeft w:val="0"/>
      <w:marRight w:val="0"/>
      <w:marTop w:val="0"/>
      <w:marBottom w:val="0"/>
      <w:divBdr>
        <w:top w:val="none" w:sz="0" w:space="0" w:color="auto"/>
        <w:left w:val="none" w:sz="0" w:space="0" w:color="auto"/>
        <w:bottom w:val="none" w:sz="0" w:space="0" w:color="auto"/>
        <w:right w:val="none" w:sz="0" w:space="0" w:color="auto"/>
      </w:divBdr>
    </w:div>
    <w:div w:id="1729452143">
      <w:bodyDiv w:val="1"/>
      <w:marLeft w:val="0"/>
      <w:marRight w:val="0"/>
      <w:marTop w:val="0"/>
      <w:marBottom w:val="0"/>
      <w:divBdr>
        <w:top w:val="none" w:sz="0" w:space="0" w:color="auto"/>
        <w:left w:val="none" w:sz="0" w:space="0" w:color="auto"/>
        <w:bottom w:val="none" w:sz="0" w:space="0" w:color="auto"/>
        <w:right w:val="none" w:sz="0" w:space="0" w:color="auto"/>
      </w:divBdr>
    </w:div>
    <w:div w:id="1736392194">
      <w:bodyDiv w:val="1"/>
      <w:marLeft w:val="0"/>
      <w:marRight w:val="0"/>
      <w:marTop w:val="0"/>
      <w:marBottom w:val="0"/>
      <w:divBdr>
        <w:top w:val="none" w:sz="0" w:space="0" w:color="auto"/>
        <w:left w:val="none" w:sz="0" w:space="0" w:color="auto"/>
        <w:bottom w:val="none" w:sz="0" w:space="0" w:color="auto"/>
        <w:right w:val="none" w:sz="0" w:space="0" w:color="auto"/>
      </w:divBdr>
    </w:div>
    <w:div w:id="1738898750">
      <w:bodyDiv w:val="1"/>
      <w:marLeft w:val="0"/>
      <w:marRight w:val="0"/>
      <w:marTop w:val="0"/>
      <w:marBottom w:val="0"/>
      <w:divBdr>
        <w:top w:val="none" w:sz="0" w:space="0" w:color="auto"/>
        <w:left w:val="none" w:sz="0" w:space="0" w:color="auto"/>
        <w:bottom w:val="none" w:sz="0" w:space="0" w:color="auto"/>
        <w:right w:val="none" w:sz="0" w:space="0" w:color="auto"/>
      </w:divBdr>
    </w:div>
    <w:div w:id="1740984092">
      <w:bodyDiv w:val="1"/>
      <w:marLeft w:val="0"/>
      <w:marRight w:val="0"/>
      <w:marTop w:val="0"/>
      <w:marBottom w:val="0"/>
      <w:divBdr>
        <w:top w:val="none" w:sz="0" w:space="0" w:color="auto"/>
        <w:left w:val="none" w:sz="0" w:space="0" w:color="auto"/>
        <w:bottom w:val="none" w:sz="0" w:space="0" w:color="auto"/>
        <w:right w:val="none" w:sz="0" w:space="0" w:color="auto"/>
      </w:divBdr>
    </w:div>
    <w:div w:id="1743327579">
      <w:bodyDiv w:val="1"/>
      <w:marLeft w:val="0"/>
      <w:marRight w:val="0"/>
      <w:marTop w:val="0"/>
      <w:marBottom w:val="0"/>
      <w:divBdr>
        <w:top w:val="none" w:sz="0" w:space="0" w:color="auto"/>
        <w:left w:val="none" w:sz="0" w:space="0" w:color="auto"/>
        <w:bottom w:val="none" w:sz="0" w:space="0" w:color="auto"/>
        <w:right w:val="none" w:sz="0" w:space="0" w:color="auto"/>
      </w:divBdr>
    </w:div>
    <w:div w:id="1744253384">
      <w:bodyDiv w:val="1"/>
      <w:marLeft w:val="0"/>
      <w:marRight w:val="0"/>
      <w:marTop w:val="0"/>
      <w:marBottom w:val="0"/>
      <w:divBdr>
        <w:top w:val="none" w:sz="0" w:space="0" w:color="auto"/>
        <w:left w:val="none" w:sz="0" w:space="0" w:color="auto"/>
        <w:bottom w:val="none" w:sz="0" w:space="0" w:color="auto"/>
        <w:right w:val="none" w:sz="0" w:space="0" w:color="auto"/>
      </w:divBdr>
    </w:div>
    <w:div w:id="1746145772">
      <w:bodyDiv w:val="1"/>
      <w:marLeft w:val="0"/>
      <w:marRight w:val="0"/>
      <w:marTop w:val="0"/>
      <w:marBottom w:val="0"/>
      <w:divBdr>
        <w:top w:val="none" w:sz="0" w:space="0" w:color="auto"/>
        <w:left w:val="none" w:sz="0" w:space="0" w:color="auto"/>
        <w:bottom w:val="none" w:sz="0" w:space="0" w:color="auto"/>
        <w:right w:val="none" w:sz="0" w:space="0" w:color="auto"/>
      </w:divBdr>
    </w:div>
    <w:div w:id="1747529330">
      <w:bodyDiv w:val="1"/>
      <w:marLeft w:val="0"/>
      <w:marRight w:val="0"/>
      <w:marTop w:val="0"/>
      <w:marBottom w:val="0"/>
      <w:divBdr>
        <w:top w:val="none" w:sz="0" w:space="0" w:color="auto"/>
        <w:left w:val="none" w:sz="0" w:space="0" w:color="auto"/>
        <w:bottom w:val="none" w:sz="0" w:space="0" w:color="auto"/>
        <w:right w:val="none" w:sz="0" w:space="0" w:color="auto"/>
      </w:divBdr>
    </w:div>
    <w:div w:id="1748768952">
      <w:bodyDiv w:val="1"/>
      <w:marLeft w:val="0"/>
      <w:marRight w:val="0"/>
      <w:marTop w:val="0"/>
      <w:marBottom w:val="0"/>
      <w:divBdr>
        <w:top w:val="none" w:sz="0" w:space="0" w:color="auto"/>
        <w:left w:val="none" w:sz="0" w:space="0" w:color="auto"/>
        <w:bottom w:val="none" w:sz="0" w:space="0" w:color="auto"/>
        <w:right w:val="none" w:sz="0" w:space="0" w:color="auto"/>
      </w:divBdr>
    </w:div>
    <w:div w:id="1749616535">
      <w:bodyDiv w:val="1"/>
      <w:marLeft w:val="0"/>
      <w:marRight w:val="0"/>
      <w:marTop w:val="0"/>
      <w:marBottom w:val="0"/>
      <w:divBdr>
        <w:top w:val="none" w:sz="0" w:space="0" w:color="auto"/>
        <w:left w:val="none" w:sz="0" w:space="0" w:color="auto"/>
        <w:bottom w:val="none" w:sz="0" w:space="0" w:color="auto"/>
        <w:right w:val="none" w:sz="0" w:space="0" w:color="auto"/>
      </w:divBdr>
    </w:div>
    <w:div w:id="1749888349">
      <w:bodyDiv w:val="1"/>
      <w:marLeft w:val="0"/>
      <w:marRight w:val="0"/>
      <w:marTop w:val="0"/>
      <w:marBottom w:val="0"/>
      <w:divBdr>
        <w:top w:val="none" w:sz="0" w:space="0" w:color="auto"/>
        <w:left w:val="none" w:sz="0" w:space="0" w:color="auto"/>
        <w:bottom w:val="none" w:sz="0" w:space="0" w:color="auto"/>
        <w:right w:val="none" w:sz="0" w:space="0" w:color="auto"/>
      </w:divBdr>
    </w:div>
    <w:div w:id="1753156605">
      <w:bodyDiv w:val="1"/>
      <w:marLeft w:val="0"/>
      <w:marRight w:val="0"/>
      <w:marTop w:val="0"/>
      <w:marBottom w:val="0"/>
      <w:divBdr>
        <w:top w:val="none" w:sz="0" w:space="0" w:color="auto"/>
        <w:left w:val="none" w:sz="0" w:space="0" w:color="auto"/>
        <w:bottom w:val="none" w:sz="0" w:space="0" w:color="auto"/>
        <w:right w:val="none" w:sz="0" w:space="0" w:color="auto"/>
      </w:divBdr>
    </w:div>
    <w:div w:id="1753314972">
      <w:bodyDiv w:val="1"/>
      <w:marLeft w:val="0"/>
      <w:marRight w:val="0"/>
      <w:marTop w:val="0"/>
      <w:marBottom w:val="0"/>
      <w:divBdr>
        <w:top w:val="none" w:sz="0" w:space="0" w:color="auto"/>
        <w:left w:val="none" w:sz="0" w:space="0" w:color="auto"/>
        <w:bottom w:val="none" w:sz="0" w:space="0" w:color="auto"/>
        <w:right w:val="none" w:sz="0" w:space="0" w:color="auto"/>
      </w:divBdr>
    </w:div>
    <w:div w:id="1756170749">
      <w:bodyDiv w:val="1"/>
      <w:marLeft w:val="0"/>
      <w:marRight w:val="0"/>
      <w:marTop w:val="0"/>
      <w:marBottom w:val="0"/>
      <w:divBdr>
        <w:top w:val="none" w:sz="0" w:space="0" w:color="auto"/>
        <w:left w:val="none" w:sz="0" w:space="0" w:color="auto"/>
        <w:bottom w:val="none" w:sz="0" w:space="0" w:color="auto"/>
        <w:right w:val="none" w:sz="0" w:space="0" w:color="auto"/>
      </w:divBdr>
    </w:div>
    <w:div w:id="1756631036">
      <w:bodyDiv w:val="1"/>
      <w:marLeft w:val="0"/>
      <w:marRight w:val="0"/>
      <w:marTop w:val="0"/>
      <w:marBottom w:val="0"/>
      <w:divBdr>
        <w:top w:val="none" w:sz="0" w:space="0" w:color="auto"/>
        <w:left w:val="none" w:sz="0" w:space="0" w:color="auto"/>
        <w:bottom w:val="none" w:sz="0" w:space="0" w:color="auto"/>
        <w:right w:val="none" w:sz="0" w:space="0" w:color="auto"/>
      </w:divBdr>
    </w:div>
    <w:div w:id="1757481017">
      <w:bodyDiv w:val="1"/>
      <w:marLeft w:val="0"/>
      <w:marRight w:val="0"/>
      <w:marTop w:val="0"/>
      <w:marBottom w:val="0"/>
      <w:divBdr>
        <w:top w:val="none" w:sz="0" w:space="0" w:color="auto"/>
        <w:left w:val="none" w:sz="0" w:space="0" w:color="auto"/>
        <w:bottom w:val="none" w:sz="0" w:space="0" w:color="auto"/>
        <w:right w:val="none" w:sz="0" w:space="0" w:color="auto"/>
      </w:divBdr>
    </w:div>
    <w:div w:id="1758822002">
      <w:bodyDiv w:val="1"/>
      <w:marLeft w:val="0"/>
      <w:marRight w:val="0"/>
      <w:marTop w:val="0"/>
      <w:marBottom w:val="0"/>
      <w:divBdr>
        <w:top w:val="none" w:sz="0" w:space="0" w:color="auto"/>
        <w:left w:val="none" w:sz="0" w:space="0" w:color="auto"/>
        <w:bottom w:val="none" w:sz="0" w:space="0" w:color="auto"/>
        <w:right w:val="none" w:sz="0" w:space="0" w:color="auto"/>
      </w:divBdr>
    </w:div>
    <w:div w:id="1759475784">
      <w:bodyDiv w:val="1"/>
      <w:marLeft w:val="0"/>
      <w:marRight w:val="0"/>
      <w:marTop w:val="0"/>
      <w:marBottom w:val="0"/>
      <w:divBdr>
        <w:top w:val="none" w:sz="0" w:space="0" w:color="auto"/>
        <w:left w:val="none" w:sz="0" w:space="0" w:color="auto"/>
        <w:bottom w:val="none" w:sz="0" w:space="0" w:color="auto"/>
        <w:right w:val="none" w:sz="0" w:space="0" w:color="auto"/>
      </w:divBdr>
    </w:div>
    <w:div w:id="1760591674">
      <w:bodyDiv w:val="1"/>
      <w:marLeft w:val="0"/>
      <w:marRight w:val="0"/>
      <w:marTop w:val="0"/>
      <w:marBottom w:val="0"/>
      <w:divBdr>
        <w:top w:val="none" w:sz="0" w:space="0" w:color="auto"/>
        <w:left w:val="none" w:sz="0" w:space="0" w:color="auto"/>
        <w:bottom w:val="none" w:sz="0" w:space="0" w:color="auto"/>
        <w:right w:val="none" w:sz="0" w:space="0" w:color="auto"/>
      </w:divBdr>
    </w:div>
    <w:div w:id="1766457583">
      <w:bodyDiv w:val="1"/>
      <w:marLeft w:val="0"/>
      <w:marRight w:val="0"/>
      <w:marTop w:val="0"/>
      <w:marBottom w:val="0"/>
      <w:divBdr>
        <w:top w:val="none" w:sz="0" w:space="0" w:color="auto"/>
        <w:left w:val="none" w:sz="0" w:space="0" w:color="auto"/>
        <w:bottom w:val="none" w:sz="0" w:space="0" w:color="auto"/>
        <w:right w:val="none" w:sz="0" w:space="0" w:color="auto"/>
      </w:divBdr>
    </w:div>
    <w:div w:id="1768958127">
      <w:bodyDiv w:val="1"/>
      <w:marLeft w:val="0"/>
      <w:marRight w:val="0"/>
      <w:marTop w:val="0"/>
      <w:marBottom w:val="0"/>
      <w:divBdr>
        <w:top w:val="none" w:sz="0" w:space="0" w:color="auto"/>
        <w:left w:val="none" w:sz="0" w:space="0" w:color="auto"/>
        <w:bottom w:val="none" w:sz="0" w:space="0" w:color="auto"/>
        <w:right w:val="none" w:sz="0" w:space="0" w:color="auto"/>
      </w:divBdr>
    </w:div>
    <w:div w:id="1772704672">
      <w:bodyDiv w:val="1"/>
      <w:marLeft w:val="0"/>
      <w:marRight w:val="0"/>
      <w:marTop w:val="0"/>
      <w:marBottom w:val="0"/>
      <w:divBdr>
        <w:top w:val="none" w:sz="0" w:space="0" w:color="auto"/>
        <w:left w:val="none" w:sz="0" w:space="0" w:color="auto"/>
        <w:bottom w:val="none" w:sz="0" w:space="0" w:color="auto"/>
        <w:right w:val="none" w:sz="0" w:space="0" w:color="auto"/>
      </w:divBdr>
    </w:div>
    <w:div w:id="1773552719">
      <w:bodyDiv w:val="1"/>
      <w:marLeft w:val="0"/>
      <w:marRight w:val="0"/>
      <w:marTop w:val="0"/>
      <w:marBottom w:val="0"/>
      <w:divBdr>
        <w:top w:val="none" w:sz="0" w:space="0" w:color="auto"/>
        <w:left w:val="none" w:sz="0" w:space="0" w:color="auto"/>
        <w:bottom w:val="none" w:sz="0" w:space="0" w:color="auto"/>
        <w:right w:val="none" w:sz="0" w:space="0" w:color="auto"/>
      </w:divBdr>
    </w:div>
    <w:div w:id="1775515446">
      <w:bodyDiv w:val="1"/>
      <w:marLeft w:val="0"/>
      <w:marRight w:val="0"/>
      <w:marTop w:val="0"/>
      <w:marBottom w:val="0"/>
      <w:divBdr>
        <w:top w:val="none" w:sz="0" w:space="0" w:color="auto"/>
        <w:left w:val="none" w:sz="0" w:space="0" w:color="auto"/>
        <w:bottom w:val="none" w:sz="0" w:space="0" w:color="auto"/>
        <w:right w:val="none" w:sz="0" w:space="0" w:color="auto"/>
      </w:divBdr>
    </w:div>
    <w:div w:id="1779642119">
      <w:bodyDiv w:val="1"/>
      <w:marLeft w:val="0"/>
      <w:marRight w:val="0"/>
      <w:marTop w:val="0"/>
      <w:marBottom w:val="0"/>
      <w:divBdr>
        <w:top w:val="none" w:sz="0" w:space="0" w:color="auto"/>
        <w:left w:val="none" w:sz="0" w:space="0" w:color="auto"/>
        <w:bottom w:val="none" w:sz="0" w:space="0" w:color="auto"/>
        <w:right w:val="none" w:sz="0" w:space="0" w:color="auto"/>
      </w:divBdr>
    </w:div>
    <w:div w:id="1780297402">
      <w:bodyDiv w:val="1"/>
      <w:marLeft w:val="0"/>
      <w:marRight w:val="0"/>
      <w:marTop w:val="0"/>
      <w:marBottom w:val="0"/>
      <w:divBdr>
        <w:top w:val="none" w:sz="0" w:space="0" w:color="auto"/>
        <w:left w:val="none" w:sz="0" w:space="0" w:color="auto"/>
        <w:bottom w:val="none" w:sz="0" w:space="0" w:color="auto"/>
        <w:right w:val="none" w:sz="0" w:space="0" w:color="auto"/>
      </w:divBdr>
    </w:div>
    <w:div w:id="1787389792">
      <w:bodyDiv w:val="1"/>
      <w:marLeft w:val="0"/>
      <w:marRight w:val="0"/>
      <w:marTop w:val="0"/>
      <w:marBottom w:val="0"/>
      <w:divBdr>
        <w:top w:val="none" w:sz="0" w:space="0" w:color="auto"/>
        <w:left w:val="none" w:sz="0" w:space="0" w:color="auto"/>
        <w:bottom w:val="none" w:sz="0" w:space="0" w:color="auto"/>
        <w:right w:val="none" w:sz="0" w:space="0" w:color="auto"/>
      </w:divBdr>
    </w:div>
    <w:div w:id="1796022729">
      <w:bodyDiv w:val="1"/>
      <w:marLeft w:val="0"/>
      <w:marRight w:val="0"/>
      <w:marTop w:val="0"/>
      <w:marBottom w:val="0"/>
      <w:divBdr>
        <w:top w:val="none" w:sz="0" w:space="0" w:color="auto"/>
        <w:left w:val="none" w:sz="0" w:space="0" w:color="auto"/>
        <w:bottom w:val="none" w:sz="0" w:space="0" w:color="auto"/>
        <w:right w:val="none" w:sz="0" w:space="0" w:color="auto"/>
      </w:divBdr>
    </w:div>
    <w:div w:id="1797330179">
      <w:bodyDiv w:val="1"/>
      <w:marLeft w:val="0"/>
      <w:marRight w:val="0"/>
      <w:marTop w:val="0"/>
      <w:marBottom w:val="0"/>
      <w:divBdr>
        <w:top w:val="none" w:sz="0" w:space="0" w:color="auto"/>
        <w:left w:val="none" w:sz="0" w:space="0" w:color="auto"/>
        <w:bottom w:val="none" w:sz="0" w:space="0" w:color="auto"/>
        <w:right w:val="none" w:sz="0" w:space="0" w:color="auto"/>
      </w:divBdr>
    </w:div>
    <w:div w:id="1797331079">
      <w:bodyDiv w:val="1"/>
      <w:marLeft w:val="0"/>
      <w:marRight w:val="0"/>
      <w:marTop w:val="0"/>
      <w:marBottom w:val="0"/>
      <w:divBdr>
        <w:top w:val="none" w:sz="0" w:space="0" w:color="auto"/>
        <w:left w:val="none" w:sz="0" w:space="0" w:color="auto"/>
        <w:bottom w:val="none" w:sz="0" w:space="0" w:color="auto"/>
        <w:right w:val="none" w:sz="0" w:space="0" w:color="auto"/>
      </w:divBdr>
    </w:div>
    <w:div w:id="1798646412">
      <w:bodyDiv w:val="1"/>
      <w:marLeft w:val="0"/>
      <w:marRight w:val="0"/>
      <w:marTop w:val="0"/>
      <w:marBottom w:val="0"/>
      <w:divBdr>
        <w:top w:val="none" w:sz="0" w:space="0" w:color="auto"/>
        <w:left w:val="none" w:sz="0" w:space="0" w:color="auto"/>
        <w:bottom w:val="none" w:sz="0" w:space="0" w:color="auto"/>
        <w:right w:val="none" w:sz="0" w:space="0" w:color="auto"/>
      </w:divBdr>
    </w:div>
    <w:div w:id="1800493539">
      <w:bodyDiv w:val="1"/>
      <w:marLeft w:val="0"/>
      <w:marRight w:val="0"/>
      <w:marTop w:val="0"/>
      <w:marBottom w:val="0"/>
      <w:divBdr>
        <w:top w:val="none" w:sz="0" w:space="0" w:color="auto"/>
        <w:left w:val="none" w:sz="0" w:space="0" w:color="auto"/>
        <w:bottom w:val="none" w:sz="0" w:space="0" w:color="auto"/>
        <w:right w:val="none" w:sz="0" w:space="0" w:color="auto"/>
      </w:divBdr>
    </w:div>
    <w:div w:id="1800759747">
      <w:bodyDiv w:val="1"/>
      <w:marLeft w:val="0"/>
      <w:marRight w:val="0"/>
      <w:marTop w:val="0"/>
      <w:marBottom w:val="0"/>
      <w:divBdr>
        <w:top w:val="none" w:sz="0" w:space="0" w:color="auto"/>
        <w:left w:val="none" w:sz="0" w:space="0" w:color="auto"/>
        <w:bottom w:val="none" w:sz="0" w:space="0" w:color="auto"/>
        <w:right w:val="none" w:sz="0" w:space="0" w:color="auto"/>
      </w:divBdr>
    </w:div>
    <w:div w:id="1801682722">
      <w:bodyDiv w:val="1"/>
      <w:marLeft w:val="0"/>
      <w:marRight w:val="0"/>
      <w:marTop w:val="0"/>
      <w:marBottom w:val="0"/>
      <w:divBdr>
        <w:top w:val="none" w:sz="0" w:space="0" w:color="auto"/>
        <w:left w:val="none" w:sz="0" w:space="0" w:color="auto"/>
        <w:bottom w:val="none" w:sz="0" w:space="0" w:color="auto"/>
        <w:right w:val="none" w:sz="0" w:space="0" w:color="auto"/>
      </w:divBdr>
    </w:div>
    <w:div w:id="1802964524">
      <w:bodyDiv w:val="1"/>
      <w:marLeft w:val="0"/>
      <w:marRight w:val="0"/>
      <w:marTop w:val="0"/>
      <w:marBottom w:val="0"/>
      <w:divBdr>
        <w:top w:val="none" w:sz="0" w:space="0" w:color="auto"/>
        <w:left w:val="none" w:sz="0" w:space="0" w:color="auto"/>
        <w:bottom w:val="none" w:sz="0" w:space="0" w:color="auto"/>
        <w:right w:val="none" w:sz="0" w:space="0" w:color="auto"/>
      </w:divBdr>
    </w:div>
    <w:div w:id="1808350370">
      <w:bodyDiv w:val="1"/>
      <w:marLeft w:val="0"/>
      <w:marRight w:val="0"/>
      <w:marTop w:val="0"/>
      <w:marBottom w:val="0"/>
      <w:divBdr>
        <w:top w:val="none" w:sz="0" w:space="0" w:color="auto"/>
        <w:left w:val="none" w:sz="0" w:space="0" w:color="auto"/>
        <w:bottom w:val="none" w:sz="0" w:space="0" w:color="auto"/>
        <w:right w:val="none" w:sz="0" w:space="0" w:color="auto"/>
      </w:divBdr>
    </w:div>
    <w:div w:id="1810050542">
      <w:bodyDiv w:val="1"/>
      <w:marLeft w:val="0"/>
      <w:marRight w:val="0"/>
      <w:marTop w:val="0"/>
      <w:marBottom w:val="0"/>
      <w:divBdr>
        <w:top w:val="none" w:sz="0" w:space="0" w:color="auto"/>
        <w:left w:val="none" w:sz="0" w:space="0" w:color="auto"/>
        <w:bottom w:val="none" w:sz="0" w:space="0" w:color="auto"/>
        <w:right w:val="none" w:sz="0" w:space="0" w:color="auto"/>
      </w:divBdr>
    </w:div>
    <w:div w:id="1810515624">
      <w:bodyDiv w:val="1"/>
      <w:marLeft w:val="0"/>
      <w:marRight w:val="0"/>
      <w:marTop w:val="0"/>
      <w:marBottom w:val="0"/>
      <w:divBdr>
        <w:top w:val="none" w:sz="0" w:space="0" w:color="auto"/>
        <w:left w:val="none" w:sz="0" w:space="0" w:color="auto"/>
        <w:bottom w:val="none" w:sz="0" w:space="0" w:color="auto"/>
        <w:right w:val="none" w:sz="0" w:space="0" w:color="auto"/>
      </w:divBdr>
    </w:div>
    <w:div w:id="1815609492">
      <w:bodyDiv w:val="1"/>
      <w:marLeft w:val="0"/>
      <w:marRight w:val="0"/>
      <w:marTop w:val="0"/>
      <w:marBottom w:val="0"/>
      <w:divBdr>
        <w:top w:val="none" w:sz="0" w:space="0" w:color="auto"/>
        <w:left w:val="none" w:sz="0" w:space="0" w:color="auto"/>
        <w:bottom w:val="none" w:sz="0" w:space="0" w:color="auto"/>
        <w:right w:val="none" w:sz="0" w:space="0" w:color="auto"/>
      </w:divBdr>
    </w:div>
    <w:div w:id="1816096628">
      <w:bodyDiv w:val="1"/>
      <w:marLeft w:val="0"/>
      <w:marRight w:val="0"/>
      <w:marTop w:val="0"/>
      <w:marBottom w:val="0"/>
      <w:divBdr>
        <w:top w:val="none" w:sz="0" w:space="0" w:color="auto"/>
        <w:left w:val="none" w:sz="0" w:space="0" w:color="auto"/>
        <w:bottom w:val="none" w:sz="0" w:space="0" w:color="auto"/>
        <w:right w:val="none" w:sz="0" w:space="0" w:color="auto"/>
      </w:divBdr>
    </w:div>
    <w:div w:id="1816877834">
      <w:bodyDiv w:val="1"/>
      <w:marLeft w:val="0"/>
      <w:marRight w:val="0"/>
      <w:marTop w:val="0"/>
      <w:marBottom w:val="0"/>
      <w:divBdr>
        <w:top w:val="none" w:sz="0" w:space="0" w:color="auto"/>
        <w:left w:val="none" w:sz="0" w:space="0" w:color="auto"/>
        <w:bottom w:val="none" w:sz="0" w:space="0" w:color="auto"/>
        <w:right w:val="none" w:sz="0" w:space="0" w:color="auto"/>
      </w:divBdr>
    </w:div>
    <w:div w:id="1817529589">
      <w:bodyDiv w:val="1"/>
      <w:marLeft w:val="0"/>
      <w:marRight w:val="0"/>
      <w:marTop w:val="0"/>
      <w:marBottom w:val="0"/>
      <w:divBdr>
        <w:top w:val="none" w:sz="0" w:space="0" w:color="auto"/>
        <w:left w:val="none" w:sz="0" w:space="0" w:color="auto"/>
        <w:bottom w:val="none" w:sz="0" w:space="0" w:color="auto"/>
        <w:right w:val="none" w:sz="0" w:space="0" w:color="auto"/>
      </w:divBdr>
    </w:div>
    <w:div w:id="1822429378">
      <w:bodyDiv w:val="1"/>
      <w:marLeft w:val="0"/>
      <w:marRight w:val="0"/>
      <w:marTop w:val="0"/>
      <w:marBottom w:val="0"/>
      <w:divBdr>
        <w:top w:val="none" w:sz="0" w:space="0" w:color="auto"/>
        <w:left w:val="none" w:sz="0" w:space="0" w:color="auto"/>
        <w:bottom w:val="none" w:sz="0" w:space="0" w:color="auto"/>
        <w:right w:val="none" w:sz="0" w:space="0" w:color="auto"/>
      </w:divBdr>
    </w:div>
    <w:div w:id="1823738122">
      <w:bodyDiv w:val="1"/>
      <w:marLeft w:val="0"/>
      <w:marRight w:val="0"/>
      <w:marTop w:val="0"/>
      <w:marBottom w:val="0"/>
      <w:divBdr>
        <w:top w:val="none" w:sz="0" w:space="0" w:color="auto"/>
        <w:left w:val="none" w:sz="0" w:space="0" w:color="auto"/>
        <w:bottom w:val="none" w:sz="0" w:space="0" w:color="auto"/>
        <w:right w:val="none" w:sz="0" w:space="0" w:color="auto"/>
      </w:divBdr>
    </w:div>
    <w:div w:id="1826508272">
      <w:bodyDiv w:val="1"/>
      <w:marLeft w:val="0"/>
      <w:marRight w:val="0"/>
      <w:marTop w:val="0"/>
      <w:marBottom w:val="0"/>
      <w:divBdr>
        <w:top w:val="none" w:sz="0" w:space="0" w:color="auto"/>
        <w:left w:val="none" w:sz="0" w:space="0" w:color="auto"/>
        <w:bottom w:val="none" w:sz="0" w:space="0" w:color="auto"/>
        <w:right w:val="none" w:sz="0" w:space="0" w:color="auto"/>
      </w:divBdr>
    </w:div>
    <w:div w:id="1827084622">
      <w:bodyDiv w:val="1"/>
      <w:marLeft w:val="0"/>
      <w:marRight w:val="0"/>
      <w:marTop w:val="0"/>
      <w:marBottom w:val="0"/>
      <w:divBdr>
        <w:top w:val="none" w:sz="0" w:space="0" w:color="auto"/>
        <w:left w:val="none" w:sz="0" w:space="0" w:color="auto"/>
        <w:bottom w:val="none" w:sz="0" w:space="0" w:color="auto"/>
        <w:right w:val="none" w:sz="0" w:space="0" w:color="auto"/>
      </w:divBdr>
    </w:div>
    <w:div w:id="1827086879">
      <w:bodyDiv w:val="1"/>
      <w:marLeft w:val="0"/>
      <w:marRight w:val="0"/>
      <w:marTop w:val="0"/>
      <w:marBottom w:val="0"/>
      <w:divBdr>
        <w:top w:val="none" w:sz="0" w:space="0" w:color="auto"/>
        <w:left w:val="none" w:sz="0" w:space="0" w:color="auto"/>
        <w:bottom w:val="none" w:sz="0" w:space="0" w:color="auto"/>
        <w:right w:val="none" w:sz="0" w:space="0" w:color="auto"/>
      </w:divBdr>
    </w:div>
    <w:div w:id="1829975274">
      <w:bodyDiv w:val="1"/>
      <w:marLeft w:val="0"/>
      <w:marRight w:val="0"/>
      <w:marTop w:val="0"/>
      <w:marBottom w:val="0"/>
      <w:divBdr>
        <w:top w:val="none" w:sz="0" w:space="0" w:color="auto"/>
        <w:left w:val="none" w:sz="0" w:space="0" w:color="auto"/>
        <w:bottom w:val="none" w:sz="0" w:space="0" w:color="auto"/>
        <w:right w:val="none" w:sz="0" w:space="0" w:color="auto"/>
      </w:divBdr>
    </w:div>
    <w:div w:id="1832328203">
      <w:bodyDiv w:val="1"/>
      <w:marLeft w:val="0"/>
      <w:marRight w:val="0"/>
      <w:marTop w:val="0"/>
      <w:marBottom w:val="0"/>
      <w:divBdr>
        <w:top w:val="none" w:sz="0" w:space="0" w:color="auto"/>
        <w:left w:val="none" w:sz="0" w:space="0" w:color="auto"/>
        <w:bottom w:val="none" w:sz="0" w:space="0" w:color="auto"/>
        <w:right w:val="none" w:sz="0" w:space="0" w:color="auto"/>
      </w:divBdr>
    </w:div>
    <w:div w:id="1833332512">
      <w:bodyDiv w:val="1"/>
      <w:marLeft w:val="0"/>
      <w:marRight w:val="0"/>
      <w:marTop w:val="0"/>
      <w:marBottom w:val="0"/>
      <w:divBdr>
        <w:top w:val="none" w:sz="0" w:space="0" w:color="auto"/>
        <w:left w:val="none" w:sz="0" w:space="0" w:color="auto"/>
        <w:bottom w:val="none" w:sz="0" w:space="0" w:color="auto"/>
        <w:right w:val="none" w:sz="0" w:space="0" w:color="auto"/>
      </w:divBdr>
    </w:div>
    <w:div w:id="1834298374">
      <w:bodyDiv w:val="1"/>
      <w:marLeft w:val="0"/>
      <w:marRight w:val="0"/>
      <w:marTop w:val="0"/>
      <w:marBottom w:val="0"/>
      <w:divBdr>
        <w:top w:val="none" w:sz="0" w:space="0" w:color="auto"/>
        <w:left w:val="none" w:sz="0" w:space="0" w:color="auto"/>
        <w:bottom w:val="none" w:sz="0" w:space="0" w:color="auto"/>
        <w:right w:val="none" w:sz="0" w:space="0" w:color="auto"/>
      </w:divBdr>
    </w:div>
    <w:div w:id="1835299594">
      <w:bodyDiv w:val="1"/>
      <w:marLeft w:val="0"/>
      <w:marRight w:val="0"/>
      <w:marTop w:val="0"/>
      <w:marBottom w:val="0"/>
      <w:divBdr>
        <w:top w:val="none" w:sz="0" w:space="0" w:color="auto"/>
        <w:left w:val="none" w:sz="0" w:space="0" w:color="auto"/>
        <w:bottom w:val="none" w:sz="0" w:space="0" w:color="auto"/>
        <w:right w:val="none" w:sz="0" w:space="0" w:color="auto"/>
      </w:divBdr>
    </w:div>
    <w:div w:id="1837190848">
      <w:bodyDiv w:val="1"/>
      <w:marLeft w:val="0"/>
      <w:marRight w:val="0"/>
      <w:marTop w:val="0"/>
      <w:marBottom w:val="0"/>
      <w:divBdr>
        <w:top w:val="none" w:sz="0" w:space="0" w:color="auto"/>
        <w:left w:val="none" w:sz="0" w:space="0" w:color="auto"/>
        <w:bottom w:val="none" w:sz="0" w:space="0" w:color="auto"/>
        <w:right w:val="none" w:sz="0" w:space="0" w:color="auto"/>
      </w:divBdr>
    </w:div>
    <w:div w:id="1837988285">
      <w:bodyDiv w:val="1"/>
      <w:marLeft w:val="0"/>
      <w:marRight w:val="0"/>
      <w:marTop w:val="0"/>
      <w:marBottom w:val="0"/>
      <w:divBdr>
        <w:top w:val="none" w:sz="0" w:space="0" w:color="auto"/>
        <w:left w:val="none" w:sz="0" w:space="0" w:color="auto"/>
        <w:bottom w:val="none" w:sz="0" w:space="0" w:color="auto"/>
        <w:right w:val="none" w:sz="0" w:space="0" w:color="auto"/>
      </w:divBdr>
    </w:div>
    <w:div w:id="1842354569">
      <w:bodyDiv w:val="1"/>
      <w:marLeft w:val="0"/>
      <w:marRight w:val="0"/>
      <w:marTop w:val="0"/>
      <w:marBottom w:val="0"/>
      <w:divBdr>
        <w:top w:val="none" w:sz="0" w:space="0" w:color="auto"/>
        <w:left w:val="none" w:sz="0" w:space="0" w:color="auto"/>
        <w:bottom w:val="none" w:sz="0" w:space="0" w:color="auto"/>
        <w:right w:val="none" w:sz="0" w:space="0" w:color="auto"/>
      </w:divBdr>
    </w:div>
    <w:div w:id="1844008578">
      <w:bodyDiv w:val="1"/>
      <w:marLeft w:val="0"/>
      <w:marRight w:val="0"/>
      <w:marTop w:val="0"/>
      <w:marBottom w:val="0"/>
      <w:divBdr>
        <w:top w:val="none" w:sz="0" w:space="0" w:color="auto"/>
        <w:left w:val="none" w:sz="0" w:space="0" w:color="auto"/>
        <w:bottom w:val="none" w:sz="0" w:space="0" w:color="auto"/>
        <w:right w:val="none" w:sz="0" w:space="0" w:color="auto"/>
      </w:divBdr>
    </w:div>
    <w:div w:id="1844854678">
      <w:bodyDiv w:val="1"/>
      <w:marLeft w:val="0"/>
      <w:marRight w:val="0"/>
      <w:marTop w:val="0"/>
      <w:marBottom w:val="0"/>
      <w:divBdr>
        <w:top w:val="none" w:sz="0" w:space="0" w:color="auto"/>
        <w:left w:val="none" w:sz="0" w:space="0" w:color="auto"/>
        <w:bottom w:val="none" w:sz="0" w:space="0" w:color="auto"/>
        <w:right w:val="none" w:sz="0" w:space="0" w:color="auto"/>
      </w:divBdr>
    </w:div>
    <w:div w:id="1846288375">
      <w:bodyDiv w:val="1"/>
      <w:marLeft w:val="0"/>
      <w:marRight w:val="0"/>
      <w:marTop w:val="0"/>
      <w:marBottom w:val="0"/>
      <w:divBdr>
        <w:top w:val="none" w:sz="0" w:space="0" w:color="auto"/>
        <w:left w:val="none" w:sz="0" w:space="0" w:color="auto"/>
        <w:bottom w:val="none" w:sz="0" w:space="0" w:color="auto"/>
        <w:right w:val="none" w:sz="0" w:space="0" w:color="auto"/>
      </w:divBdr>
    </w:div>
    <w:div w:id="1847163492">
      <w:bodyDiv w:val="1"/>
      <w:marLeft w:val="0"/>
      <w:marRight w:val="0"/>
      <w:marTop w:val="0"/>
      <w:marBottom w:val="0"/>
      <w:divBdr>
        <w:top w:val="none" w:sz="0" w:space="0" w:color="auto"/>
        <w:left w:val="none" w:sz="0" w:space="0" w:color="auto"/>
        <w:bottom w:val="none" w:sz="0" w:space="0" w:color="auto"/>
        <w:right w:val="none" w:sz="0" w:space="0" w:color="auto"/>
      </w:divBdr>
    </w:div>
    <w:div w:id="1847360980">
      <w:bodyDiv w:val="1"/>
      <w:marLeft w:val="0"/>
      <w:marRight w:val="0"/>
      <w:marTop w:val="0"/>
      <w:marBottom w:val="0"/>
      <w:divBdr>
        <w:top w:val="none" w:sz="0" w:space="0" w:color="auto"/>
        <w:left w:val="none" w:sz="0" w:space="0" w:color="auto"/>
        <w:bottom w:val="none" w:sz="0" w:space="0" w:color="auto"/>
        <w:right w:val="none" w:sz="0" w:space="0" w:color="auto"/>
      </w:divBdr>
    </w:div>
    <w:div w:id="1857690250">
      <w:bodyDiv w:val="1"/>
      <w:marLeft w:val="0"/>
      <w:marRight w:val="0"/>
      <w:marTop w:val="0"/>
      <w:marBottom w:val="0"/>
      <w:divBdr>
        <w:top w:val="none" w:sz="0" w:space="0" w:color="auto"/>
        <w:left w:val="none" w:sz="0" w:space="0" w:color="auto"/>
        <w:bottom w:val="none" w:sz="0" w:space="0" w:color="auto"/>
        <w:right w:val="none" w:sz="0" w:space="0" w:color="auto"/>
      </w:divBdr>
    </w:div>
    <w:div w:id="1859074569">
      <w:bodyDiv w:val="1"/>
      <w:marLeft w:val="0"/>
      <w:marRight w:val="0"/>
      <w:marTop w:val="0"/>
      <w:marBottom w:val="0"/>
      <w:divBdr>
        <w:top w:val="none" w:sz="0" w:space="0" w:color="auto"/>
        <w:left w:val="none" w:sz="0" w:space="0" w:color="auto"/>
        <w:bottom w:val="none" w:sz="0" w:space="0" w:color="auto"/>
        <w:right w:val="none" w:sz="0" w:space="0" w:color="auto"/>
      </w:divBdr>
    </w:div>
    <w:div w:id="1860508346">
      <w:bodyDiv w:val="1"/>
      <w:marLeft w:val="0"/>
      <w:marRight w:val="0"/>
      <w:marTop w:val="0"/>
      <w:marBottom w:val="0"/>
      <w:divBdr>
        <w:top w:val="none" w:sz="0" w:space="0" w:color="auto"/>
        <w:left w:val="none" w:sz="0" w:space="0" w:color="auto"/>
        <w:bottom w:val="none" w:sz="0" w:space="0" w:color="auto"/>
        <w:right w:val="none" w:sz="0" w:space="0" w:color="auto"/>
      </w:divBdr>
    </w:div>
    <w:div w:id="1860705432">
      <w:bodyDiv w:val="1"/>
      <w:marLeft w:val="0"/>
      <w:marRight w:val="0"/>
      <w:marTop w:val="0"/>
      <w:marBottom w:val="0"/>
      <w:divBdr>
        <w:top w:val="none" w:sz="0" w:space="0" w:color="auto"/>
        <w:left w:val="none" w:sz="0" w:space="0" w:color="auto"/>
        <w:bottom w:val="none" w:sz="0" w:space="0" w:color="auto"/>
        <w:right w:val="none" w:sz="0" w:space="0" w:color="auto"/>
      </w:divBdr>
    </w:div>
    <w:div w:id="1869027994">
      <w:bodyDiv w:val="1"/>
      <w:marLeft w:val="0"/>
      <w:marRight w:val="0"/>
      <w:marTop w:val="0"/>
      <w:marBottom w:val="0"/>
      <w:divBdr>
        <w:top w:val="none" w:sz="0" w:space="0" w:color="auto"/>
        <w:left w:val="none" w:sz="0" w:space="0" w:color="auto"/>
        <w:bottom w:val="none" w:sz="0" w:space="0" w:color="auto"/>
        <w:right w:val="none" w:sz="0" w:space="0" w:color="auto"/>
      </w:divBdr>
      <w:divsChild>
        <w:div w:id="1482384624">
          <w:marLeft w:val="0"/>
          <w:marRight w:val="0"/>
          <w:marTop w:val="0"/>
          <w:marBottom w:val="0"/>
          <w:divBdr>
            <w:top w:val="none" w:sz="0" w:space="0" w:color="auto"/>
            <w:left w:val="none" w:sz="0" w:space="0" w:color="auto"/>
            <w:bottom w:val="none" w:sz="0" w:space="0" w:color="auto"/>
            <w:right w:val="none" w:sz="0" w:space="0" w:color="auto"/>
          </w:divBdr>
        </w:div>
      </w:divsChild>
    </w:div>
    <w:div w:id="1870794229">
      <w:bodyDiv w:val="1"/>
      <w:marLeft w:val="0"/>
      <w:marRight w:val="0"/>
      <w:marTop w:val="0"/>
      <w:marBottom w:val="0"/>
      <w:divBdr>
        <w:top w:val="none" w:sz="0" w:space="0" w:color="auto"/>
        <w:left w:val="none" w:sz="0" w:space="0" w:color="auto"/>
        <w:bottom w:val="none" w:sz="0" w:space="0" w:color="auto"/>
        <w:right w:val="none" w:sz="0" w:space="0" w:color="auto"/>
      </w:divBdr>
    </w:div>
    <w:div w:id="1872572148">
      <w:bodyDiv w:val="1"/>
      <w:marLeft w:val="0"/>
      <w:marRight w:val="0"/>
      <w:marTop w:val="0"/>
      <w:marBottom w:val="0"/>
      <w:divBdr>
        <w:top w:val="none" w:sz="0" w:space="0" w:color="auto"/>
        <w:left w:val="none" w:sz="0" w:space="0" w:color="auto"/>
        <w:bottom w:val="none" w:sz="0" w:space="0" w:color="auto"/>
        <w:right w:val="none" w:sz="0" w:space="0" w:color="auto"/>
      </w:divBdr>
    </w:div>
    <w:div w:id="1879932871">
      <w:bodyDiv w:val="1"/>
      <w:marLeft w:val="0"/>
      <w:marRight w:val="0"/>
      <w:marTop w:val="0"/>
      <w:marBottom w:val="0"/>
      <w:divBdr>
        <w:top w:val="none" w:sz="0" w:space="0" w:color="auto"/>
        <w:left w:val="none" w:sz="0" w:space="0" w:color="auto"/>
        <w:bottom w:val="none" w:sz="0" w:space="0" w:color="auto"/>
        <w:right w:val="none" w:sz="0" w:space="0" w:color="auto"/>
      </w:divBdr>
    </w:div>
    <w:div w:id="1879967458">
      <w:bodyDiv w:val="1"/>
      <w:marLeft w:val="0"/>
      <w:marRight w:val="0"/>
      <w:marTop w:val="0"/>
      <w:marBottom w:val="0"/>
      <w:divBdr>
        <w:top w:val="none" w:sz="0" w:space="0" w:color="auto"/>
        <w:left w:val="none" w:sz="0" w:space="0" w:color="auto"/>
        <w:bottom w:val="none" w:sz="0" w:space="0" w:color="auto"/>
        <w:right w:val="none" w:sz="0" w:space="0" w:color="auto"/>
      </w:divBdr>
    </w:div>
    <w:div w:id="1885092161">
      <w:bodyDiv w:val="1"/>
      <w:marLeft w:val="0"/>
      <w:marRight w:val="0"/>
      <w:marTop w:val="0"/>
      <w:marBottom w:val="0"/>
      <w:divBdr>
        <w:top w:val="none" w:sz="0" w:space="0" w:color="auto"/>
        <w:left w:val="none" w:sz="0" w:space="0" w:color="auto"/>
        <w:bottom w:val="none" w:sz="0" w:space="0" w:color="auto"/>
        <w:right w:val="none" w:sz="0" w:space="0" w:color="auto"/>
      </w:divBdr>
    </w:div>
    <w:div w:id="1889798144">
      <w:bodyDiv w:val="1"/>
      <w:marLeft w:val="0"/>
      <w:marRight w:val="0"/>
      <w:marTop w:val="0"/>
      <w:marBottom w:val="0"/>
      <w:divBdr>
        <w:top w:val="none" w:sz="0" w:space="0" w:color="auto"/>
        <w:left w:val="none" w:sz="0" w:space="0" w:color="auto"/>
        <w:bottom w:val="none" w:sz="0" w:space="0" w:color="auto"/>
        <w:right w:val="none" w:sz="0" w:space="0" w:color="auto"/>
      </w:divBdr>
    </w:div>
    <w:div w:id="1889996569">
      <w:bodyDiv w:val="1"/>
      <w:marLeft w:val="0"/>
      <w:marRight w:val="0"/>
      <w:marTop w:val="0"/>
      <w:marBottom w:val="0"/>
      <w:divBdr>
        <w:top w:val="none" w:sz="0" w:space="0" w:color="auto"/>
        <w:left w:val="none" w:sz="0" w:space="0" w:color="auto"/>
        <w:bottom w:val="none" w:sz="0" w:space="0" w:color="auto"/>
        <w:right w:val="none" w:sz="0" w:space="0" w:color="auto"/>
      </w:divBdr>
    </w:div>
    <w:div w:id="1892568049">
      <w:bodyDiv w:val="1"/>
      <w:marLeft w:val="0"/>
      <w:marRight w:val="0"/>
      <w:marTop w:val="0"/>
      <w:marBottom w:val="0"/>
      <w:divBdr>
        <w:top w:val="none" w:sz="0" w:space="0" w:color="auto"/>
        <w:left w:val="none" w:sz="0" w:space="0" w:color="auto"/>
        <w:bottom w:val="none" w:sz="0" w:space="0" w:color="auto"/>
        <w:right w:val="none" w:sz="0" w:space="0" w:color="auto"/>
      </w:divBdr>
    </w:div>
    <w:div w:id="1898781120">
      <w:bodyDiv w:val="1"/>
      <w:marLeft w:val="0"/>
      <w:marRight w:val="0"/>
      <w:marTop w:val="0"/>
      <w:marBottom w:val="0"/>
      <w:divBdr>
        <w:top w:val="none" w:sz="0" w:space="0" w:color="auto"/>
        <w:left w:val="none" w:sz="0" w:space="0" w:color="auto"/>
        <w:bottom w:val="none" w:sz="0" w:space="0" w:color="auto"/>
        <w:right w:val="none" w:sz="0" w:space="0" w:color="auto"/>
      </w:divBdr>
    </w:div>
    <w:div w:id="1901599914">
      <w:bodyDiv w:val="1"/>
      <w:marLeft w:val="0"/>
      <w:marRight w:val="0"/>
      <w:marTop w:val="0"/>
      <w:marBottom w:val="0"/>
      <w:divBdr>
        <w:top w:val="none" w:sz="0" w:space="0" w:color="auto"/>
        <w:left w:val="none" w:sz="0" w:space="0" w:color="auto"/>
        <w:bottom w:val="none" w:sz="0" w:space="0" w:color="auto"/>
        <w:right w:val="none" w:sz="0" w:space="0" w:color="auto"/>
      </w:divBdr>
    </w:div>
    <w:div w:id="1904176342">
      <w:bodyDiv w:val="1"/>
      <w:marLeft w:val="0"/>
      <w:marRight w:val="0"/>
      <w:marTop w:val="0"/>
      <w:marBottom w:val="0"/>
      <w:divBdr>
        <w:top w:val="none" w:sz="0" w:space="0" w:color="auto"/>
        <w:left w:val="none" w:sz="0" w:space="0" w:color="auto"/>
        <w:bottom w:val="none" w:sz="0" w:space="0" w:color="auto"/>
        <w:right w:val="none" w:sz="0" w:space="0" w:color="auto"/>
      </w:divBdr>
    </w:div>
    <w:div w:id="1904481369">
      <w:bodyDiv w:val="1"/>
      <w:marLeft w:val="0"/>
      <w:marRight w:val="0"/>
      <w:marTop w:val="0"/>
      <w:marBottom w:val="0"/>
      <w:divBdr>
        <w:top w:val="none" w:sz="0" w:space="0" w:color="auto"/>
        <w:left w:val="none" w:sz="0" w:space="0" w:color="auto"/>
        <w:bottom w:val="none" w:sz="0" w:space="0" w:color="auto"/>
        <w:right w:val="none" w:sz="0" w:space="0" w:color="auto"/>
      </w:divBdr>
    </w:div>
    <w:div w:id="1909487267">
      <w:bodyDiv w:val="1"/>
      <w:marLeft w:val="0"/>
      <w:marRight w:val="0"/>
      <w:marTop w:val="0"/>
      <w:marBottom w:val="0"/>
      <w:divBdr>
        <w:top w:val="none" w:sz="0" w:space="0" w:color="auto"/>
        <w:left w:val="none" w:sz="0" w:space="0" w:color="auto"/>
        <w:bottom w:val="none" w:sz="0" w:space="0" w:color="auto"/>
        <w:right w:val="none" w:sz="0" w:space="0" w:color="auto"/>
      </w:divBdr>
    </w:div>
    <w:div w:id="1912032890">
      <w:bodyDiv w:val="1"/>
      <w:marLeft w:val="0"/>
      <w:marRight w:val="0"/>
      <w:marTop w:val="0"/>
      <w:marBottom w:val="0"/>
      <w:divBdr>
        <w:top w:val="none" w:sz="0" w:space="0" w:color="auto"/>
        <w:left w:val="none" w:sz="0" w:space="0" w:color="auto"/>
        <w:bottom w:val="none" w:sz="0" w:space="0" w:color="auto"/>
        <w:right w:val="none" w:sz="0" w:space="0" w:color="auto"/>
      </w:divBdr>
    </w:div>
    <w:div w:id="1919486283">
      <w:bodyDiv w:val="1"/>
      <w:marLeft w:val="0"/>
      <w:marRight w:val="0"/>
      <w:marTop w:val="0"/>
      <w:marBottom w:val="0"/>
      <w:divBdr>
        <w:top w:val="none" w:sz="0" w:space="0" w:color="auto"/>
        <w:left w:val="none" w:sz="0" w:space="0" w:color="auto"/>
        <w:bottom w:val="none" w:sz="0" w:space="0" w:color="auto"/>
        <w:right w:val="none" w:sz="0" w:space="0" w:color="auto"/>
      </w:divBdr>
    </w:div>
    <w:div w:id="1922642341">
      <w:bodyDiv w:val="1"/>
      <w:marLeft w:val="0"/>
      <w:marRight w:val="0"/>
      <w:marTop w:val="0"/>
      <w:marBottom w:val="0"/>
      <w:divBdr>
        <w:top w:val="none" w:sz="0" w:space="0" w:color="auto"/>
        <w:left w:val="none" w:sz="0" w:space="0" w:color="auto"/>
        <w:bottom w:val="none" w:sz="0" w:space="0" w:color="auto"/>
        <w:right w:val="none" w:sz="0" w:space="0" w:color="auto"/>
      </w:divBdr>
    </w:div>
    <w:div w:id="1923054653">
      <w:bodyDiv w:val="1"/>
      <w:marLeft w:val="0"/>
      <w:marRight w:val="0"/>
      <w:marTop w:val="0"/>
      <w:marBottom w:val="0"/>
      <w:divBdr>
        <w:top w:val="none" w:sz="0" w:space="0" w:color="auto"/>
        <w:left w:val="none" w:sz="0" w:space="0" w:color="auto"/>
        <w:bottom w:val="none" w:sz="0" w:space="0" w:color="auto"/>
        <w:right w:val="none" w:sz="0" w:space="0" w:color="auto"/>
      </w:divBdr>
    </w:div>
    <w:div w:id="1923486608">
      <w:bodyDiv w:val="1"/>
      <w:marLeft w:val="0"/>
      <w:marRight w:val="0"/>
      <w:marTop w:val="0"/>
      <w:marBottom w:val="0"/>
      <w:divBdr>
        <w:top w:val="none" w:sz="0" w:space="0" w:color="auto"/>
        <w:left w:val="none" w:sz="0" w:space="0" w:color="auto"/>
        <w:bottom w:val="none" w:sz="0" w:space="0" w:color="auto"/>
        <w:right w:val="none" w:sz="0" w:space="0" w:color="auto"/>
      </w:divBdr>
    </w:div>
    <w:div w:id="1923634932">
      <w:bodyDiv w:val="1"/>
      <w:marLeft w:val="0"/>
      <w:marRight w:val="0"/>
      <w:marTop w:val="0"/>
      <w:marBottom w:val="0"/>
      <w:divBdr>
        <w:top w:val="none" w:sz="0" w:space="0" w:color="auto"/>
        <w:left w:val="none" w:sz="0" w:space="0" w:color="auto"/>
        <w:bottom w:val="none" w:sz="0" w:space="0" w:color="auto"/>
        <w:right w:val="none" w:sz="0" w:space="0" w:color="auto"/>
      </w:divBdr>
    </w:div>
    <w:div w:id="1928730039">
      <w:bodyDiv w:val="1"/>
      <w:marLeft w:val="0"/>
      <w:marRight w:val="0"/>
      <w:marTop w:val="0"/>
      <w:marBottom w:val="0"/>
      <w:divBdr>
        <w:top w:val="none" w:sz="0" w:space="0" w:color="auto"/>
        <w:left w:val="none" w:sz="0" w:space="0" w:color="auto"/>
        <w:bottom w:val="none" w:sz="0" w:space="0" w:color="auto"/>
        <w:right w:val="none" w:sz="0" w:space="0" w:color="auto"/>
      </w:divBdr>
    </w:div>
    <w:div w:id="1938756575">
      <w:bodyDiv w:val="1"/>
      <w:marLeft w:val="0"/>
      <w:marRight w:val="0"/>
      <w:marTop w:val="0"/>
      <w:marBottom w:val="0"/>
      <w:divBdr>
        <w:top w:val="none" w:sz="0" w:space="0" w:color="auto"/>
        <w:left w:val="none" w:sz="0" w:space="0" w:color="auto"/>
        <w:bottom w:val="none" w:sz="0" w:space="0" w:color="auto"/>
        <w:right w:val="none" w:sz="0" w:space="0" w:color="auto"/>
      </w:divBdr>
    </w:div>
    <w:div w:id="1939212730">
      <w:bodyDiv w:val="1"/>
      <w:marLeft w:val="0"/>
      <w:marRight w:val="0"/>
      <w:marTop w:val="0"/>
      <w:marBottom w:val="0"/>
      <w:divBdr>
        <w:top w:val="none" w:sz="0" w:space="0" w:color="auto"/>
        <w:left w:val="none" w:sz="0" w:space="0" w:color="auto"/>
        <w:bottom w:val="none" w:sz="0" w:space="0" w:color="auto"/>
        <w:right w:val="none" w:sz="0" w:space="0" w:color="auto"/>
      </w:divBdr>
    </w:div>
    <w:div w:id="1939871396">
      <w:bodyDiv w:val="1"/>
      <w:marLeft w:val="0"/>
      <w:marRight w:val="0"/>
      <w:marTop w:val="0"/>
      <w:marBottom w:val="0"/>
      <w:divBdr>
        <w:top w:val="none" w:sz="0" w:space="0" w:color="auto"/>
        <w:left w:val="none" w:sz="0" w:space="0" w:color="auto"/>
        <w:bottom w:val="none" w:sz="0" w:space="0" w:color="auto"/>
        <w:right w:val="none" w:sz="0" w:space="0" w:color="auto"/>
      </w:divBdr>
    </w:div>
    <w:div w:id="1940487126">
      <w:bodyDiv w:val="1"/>
      <w:marLeft w:val="0"/>
      <w:marRight w:val="0"/>
      <w:marTop w:val="0"/>
      <w:marBottom w:val="0"/>
      <w:divBdr>
        <w:top w:val="none" w:sz="0" w:space="0" w:color="auto"/>
        <w:left w:val="none" w:sz="0" w:space="0" w:color="auto"/>
        <w:bottom w:val="none" w:sz="0" w:space="0" w:color="auto"/>
        <w:right w:val="none" w:sz="0" w:space="0" w:color="auto"/>
      </w:divBdr>
    </w:div>
    <w:div w:id="1941796859">
      <w:bodyDiv w:val="1"/>
      <w:marLeft w:val="0"/>
      <w:marRight w:val="0"/>
      <w:marTop w:val="0"/>
      <w:marBottom w:val="0"/>
      <w:divBdr>
        <w:top w:val="none" w:sz="0" w:space="0" w:color="auto"/>
        <w:left w:val="none" w:sz="0" w:space="0" w:color="auto"/>
        <w:bottom w:val="none" w:sz="0" w:space="0" w:color="auto"/>
        <w:right w:val="none" w:sz="0" w:space="0" w:color="auto"/>
      </w:divBdr>
    </w:div>
    <w:div w:id="1943608000">
      <w:bodyDiv w:val="1"/>
      <w:marLeft w:val="0"/>
      <w:marRight w:val="0"/>
      <w:marTop w:val="0"/>
      <w:marBottom w:val="0"/>
      <w:divBdr>
        <w:top w:val="none" w:sz="0" w:space="0" w:color="auto"/>
        <w:left w:val="none" w:sz="0" w:space="0" w:color="auto"/>
        <w:bottom w:val="none" w:sz="0" w:space="0" w:color="auto"/>
        <w:right w:val="none" w:sz="0" w:space="0" w:color="auto"/>
      </w:divBdr>
    </w:div>
    <w:div w:id="1946688625">
      <w:bodyDiv w:val="1"/>
      <w:marLeft w:val="0"/>
      <w:marRight w:val="0"/>
      <w:marTop w:val="0"/>
      <w:marBottom w:val="0"/>
      <w:divBdr>
        <w:top w:val="none" w:sz="0" w:space="0" w:color="auto"/>
        <w:left w:val="none" w:sz="0" w:space="0" w:color="auto"/>
        <w:bottom w:val="none" w:sz="0" w:space="0" w:color="auto"/>
        <w:right w:val="none" w:sz="0" w:space="0" w:color="auto"/>
      </w:divBdr>
    </w:div>
    <w:div w:id="1947997451">
      <w:bodyDiv w:val="1"/>
      <w:marLeft w:val="0"/>
      <w:marRight w:val="0"/>
      <w:marTop w:val="0"/>
      <w:marBottom w:val="0"/>
      <w:divBdr>
        <w:top w:val="none" w:sz="0" w:space="0" w:color="auto"/>
        <w:left w:val="none" w:sz="0" w:space="0" w:color="auto"/>
        <w:bottom w:val="none" w:sz="0" w:space="0" w:color="auto"/>
        <w:right w:val="none" w:sz="0" w:space="0" w:color="auto"/>
      </w:divBdr>
    </w:div>
    <w:div w:id="1948583142">
      <w:bodyDiv w:val="1"/>
      <w:marLeft w:val="0"/>
      <w:marRight w:val="0"/>
      <w:marTop w:val="0"/>
      <w:marBottom w:val="0"/>
      <w:divBdr>
        <w:top w:val="none" w:sz="0" w:space="0" w:color="auto"/>
        <w:left w:val="none" w:sz="0" w:space="0" w:color="auto"/>
        <w:bottom w:val="none" w:sz="0" w:space="0" w:color="auto"/>
        <w:right w:val="none" w:sz="0" w:space="0" w:color="auto"/>
      </w:divBdr>
    </w:div>
    <w:div w:id="1952013848">
      <w:bodyDiv w:val="1"/>
      <w:marLeft w:val="0"/>
      <w:marRight w:val="0"/>
      <w:marTop w:val="0"/>
      <w:marBottom w:val="0"/>
      <w:divBdr>
        <w:top w:val="none" w:sz="0" w:space="0" w:color="auto"/>
        <w:left w:val="none" w:sz="0" w:space="0" w:color="auto"/>
        <w:bottom w:val="none" w:sz="0" w:space="0" w:color="auto"/>
        <w:right w:val="none" w:sz="0" w:space="0" w:color="auto"/>
      </w:divBdr>
    </w:div>
    <w:div w:id="1954824873">
      <w:bodyDiv w:val="1"/>
      <w:marLeft w:val="0"/>
      <w:marRight w:val="0"/>
      <w:marTop w:val="0"/>
      <w:marBottom w:val="0"/>
      <w:divBdr>
        <w:top w:val="none" w:sz="0" w:space="0" w:color="auto"/>
        <w:left w:val="none" w:sz="0" w:space="0" w:color="auto"/>
        <w:bottom w:val="none" w:sz="0" w:space="0" w:color="auto"/>
        <w:right w:val="none" w:sz="0" w:space="0" w:color="auto"/>
      </w:divBdr>
    </w:div>
    <w:div w:id="1955093794">
      <w:bodyDiv w:val="1"/>
      <w:marLeft w:val="0"/>
      <w:marRight w:val="0"/>
      <w:marTop w:val="0"/>
      <w:marBottom w:val="0"/>
      <w:divBdr>
        <w:top w:val="none" w:sz="0" w:space="0" w:color="auto"/>
        <w:left w:val="none" w:sz="0" w:space="0" w:color="auto"/>
        <w:bottom w:val="none" w:sz="0" w:space="0" w:color="auto"/>
        <w:right w:val="none" w:sz="0" w:space="0" w:color="auto"/>
      </w:divBdr>
    </w:div>
    <w:div w:id="1957322492">
      <w:bodyDiv w:val="1"/>
      <w:marLeft w:val="0"/>
      <w:marRight w:val="0"/>
      <w:marTop w:val="0"/>
      <w:marBottom w:val="0"/>
      <w:divBdr>
        <w:top w:val="none" w:sz="0" w:space="0" w:color="auto"/>
        <w:left w:val="none" w:sz="0" w:space="0" w:color="auto"/>
        <w:bottom w:val="none" w:sz="0" w:space="0" w:color="auto"/>
        <w:right w:val="none" w:sz="0" w:space="0" w:color="auto"/>
      </w:divBdr>
    </w:div>
    <w:div w:id="1962034907">
      <w:bodyDiv w:val="1"/>
      <w:marLeft w:val="0"/>
      <w:marRight w:val="0"/>
      <w:marTop w:val="0"/>
      <w:marBottom w:val="0"/>
      <w:divBdr>
        <w:top w:val="none" w:sz="0" w:space="0" w:color="auto"/>
        <w:left w:val="none" w:sz="0" w:space="0" w:color="auto"/>
        <w:bottom w:val="none" w:sz="0" w:space="0" w:color="auto"/>
        <w:right w:val="none" w:sz="0" w:space="0" w:color="auto"/>
      </w:divBdr>
    </w:div>
    <w:div w:id="1964577365">
      <w:bodyDiv w:val="1"/>
      <w:marLeft w:val="0"/>
      <w:marRight w:val="0"/>
      <w:marTop w:val="0"/>
      <w:marBottom w:val="0"/>
      <w:divBdr>
        <w:top w:val="none" w:sz="0" w:space="0" w:color="auto"/>
        <w:left w:val="none" w:sz="0" w:space="0" w:color="auto"/>
        <w:bottom w:val="none" w:sz="0" w:space="0" w:color="auto"/>
        <w:right w:val="none" w:sz="0" w:space="0" w:color="auto"/>
      </w:divBdr>
    </w:div>
    <w:div w:id="1966616111">
      <w:bodyDiv w:val="1"/>
      <w:marLeft w:val="0"/>
      <w:marRight w:val="0"/>
      <w:marTop w:val="0"/>
      <w:marBottom w:val="0"/>
      <w:divBdr>
        <w:top w:val="none" w:sz="0" w:space="0" w:color="auto"/>
        <w:left w:val="none" w:sz="0" w:space="0" w:color="auto"/>
        <w:bottom w:val="none" w:sz="0" w:space="0" w:color="auto"/>
        <w:right w:val="none" w:sz="0" w:space="0" w:color="auto"/>
      </w:divBdr>
    </w:div>
    <w:div w:id="1967811863">
      <w:bodyDiv w:val="1"/>
      <w:marLeft w:val="0"/>
      <w:marRight w:val="0"/>
      <w:marTop w:val="0"/>
      <w:marBottom w:val="0"/>
      <w:divBdr>
        <w:top w:val="none" w:sz="0" w:space="0" w:color="auto"/>
        <w:left w:val="none" w:sz="0" w:space="0" w:color="auto"/>
        <w:bottom w:val="none" w:sz="0" w:space="0" w:color="auto"/>
        <w:right w:val="none" w:sz="0" w:space="0" w:color="auto"/>
      </w:divBdr>
    </w:div>
    <w:div w:id="1968584878">
      <w:bodyDiv w:val="1"/>
      <w:marLeft w:val="0"/>
      <w:marRight w:val="0"/>
      <w:marTop w:val="0"/>
      <w:marBottom w:val="0"/>
      <w:divBdr>
        <w:top w:val="none" w:sz="0" w:space="0" w:color="auto"/>
        <w:left w:val="none" w:sz="0" w:space="0" w:color="auto"/>
        <w:bottom w:val="none" w:sz="0" w:space="0" w:color="auto"/>
        <w:right w:val="none" w:sz="0" w:space="0" w:color="auto"/>
      </w:divBdr>
    </w:div>
    <w:div w:id="1968701845">
      <w:bodyDiv w:val="1"/>
      <w:marLeft w:val="0"/>
      <w:marRight w:val="0"/>
      <w:marTop w:val="0"/>
      <w:marBottom w:val="0"/>
      <w:divBdr>
        <w:top w:val="none" w:sz="0" w:space="0" w:color="auto"/>
        <w:left w:val="none" w:sz="0" w:space="0" w:color="auto"/>
        <w:bottom w:val="none" w:sz="0" w:space="0" w:color="auto"/>
        <w:right w:val="none" w:sz="0" w:space="0" w:color="auto"/>
      </w:divBdr>
    </w:div>
    <w:div w:id="1969630383">
      <w:bodyDiv w:val="1"/>
      <w:marLeft w:val="0"/>
      <w:marRight w:val="0"/>
      <w:marTop w:val="0"/>
      <w:marBottom w:val="0"/>
      <w:divBdr>
        <w:top w:val="none" w:sz="0" w:space="0" w:color="auto"/>
        <w:left w:val="none" w:sz="0" w:space="0" w:color="auto"/>
        <w:bottom w:val="none" w:sz="0" w:space="0" w:color="auto"/>
        <w:right w:val="none" w:sz="0" w:space="0" w:color="auto"/>
      </w:divBdr>
    </w:div>
    <w:div w:id="1975064797">
      <w:bodyDiv w:val="1"/>
      <w:marLeft w:val="0"/>
      <w:marRight w:val="0"/>
      <w:marTop w:val="0"/>
      <w:marBottom w:val="0"/>
      <w:divBdr>
        <w:top w:val="none" w:sz="0" w:space="0" w:color="auto"/>
        <w:left w:val="none" w:sz="0" w:space="0" w:color="auto"/>
        <w:bottom w:val="none" w:sz="0" w:space="0" w:color="auto"/>
        <w:right w:val="none" w:sz="0" w:space="0" w:color="auto"/>
      </w:divBdr>
    </w:div>
    <w:div w:id="1977562595">
      <w:bodyDiv w:val="1"/>
      <w:marLeft w:val="0"/>
      <w:marRight w:val="0"/>
      <w:marTop w:val="0"/>
      <w:marBottom w:val="0"/>
      <w:divBdr>
        <w:top w:val="none" w:sz="0" w:space="0" w:color="auto"/>
        <w:left w:val="none" w:sz="0" w:space="0" w:color="auto"/>
        <w:bottom w:val="none" w:sz="0" w:space="0" w:color="auto"/>
        <w:right w:val="none" w:sz="0" w:space="0" w:color="auto"/>
      </w:divBdr>
    </w:div>
    <w:div w:id="1978799795">
      <w:bodyDiv w:val="1"/>
      <w:marLeft w:val="0"/>
      <w:marRight w:val="0"/>
      <w:marTop w:val="0"/>
      <w:marBottom w:val="0"/>
      <w:divBdr>
        <w:top w:val="none" w:sz="0" w:space="0" w:color="auto"/>
        <w:left w:val="none" w:sz="0" w:space="0" w:color="auto"/>
        <w:bottom w:val="none" w:sz="0" w:space="0" w:color="auto"/>
        <w:right w:val="none" w:sz="0" w:space="0" w:color="auto"/>
      </w:divBdr>
    </w:div>
    <w:div w:id="1981156383">
      <w:bodyDiv w:val="1"/>
      <w:marLeft w:val="0"/>
      <w:marRight w:val="0"/>
      <w:marTop w:val="0"/>
      <w:marBottom w:val="0"/>
      <w:divBdr>
        <w:top w:val="none" w:sz="0" w:space="0" w:color="auto"/>
        <w:left w:val="none" w:sz="0" w:space="0" w:color="auto"/>
        <w:bottom w:val="none" w:sz="0" w:space="0" w:color="auto"/>
        <w:right w:val="none" w:sz="0" w:space="0" w:color="auto"/>
      </w:divBdr>
    </w:div>
    <w:div w:id="1981765342">
      <w:bodyDiv w:val="1"/>
      <w:marLeft w:val="0"/>
      <w:marRight w:val="0"/>
      <w:marTop w:val="0"/>
      <w:marBottom w:val="0"/>
      <w:divBdr>
        <w:top w:val="none" w:sz="0" w:space="0" w:color="auto"/>
        <w:left w:val="none" w:sz="0" w:space="0" w:color="auto"/>
        <w:bottom w:val="none" w:sz="0" w:space="0" w:color="auto"/>
        <w:right w:val="none" w:sz="0" w:space="0" w:color="auto"/>
      </w:divBdr>
    </w:div>
    <w:div w:id="1981838152">
      <w:bodyDiv w:val="1"/>
      <w:marLeft w:val="0"/>
      <w:marRight w:val="0"/>
      <w:marTop w:val="0"/>
      <w:marBottom w:val="0"/>
      <w:divBdr>
        <w:top w:val="none" w:sz="0" w:space="0" w:color="auto"/>
        <w:left w:val="none" w:sz="0" w:space="0" w:color="auto"/>
        <w:bottom w:val="none" w:sz="0" w:space="0" w:color="auto"/>
        <w:right w:val="none" w:sz="0" w:space="0" w:color="auto"/>
      </w:divBdr>
    </w:div>
    <w:div w:id="1983272915">
      <w:bodyDiv w:val="1"/>
      <w:marLeft w:val="0"/>
      <w:marRight w:val="0"/>
      <w:marTop w:val="0"/>
      <w:marBottom w:val="0"/>
      <w:divBdr>
        <w:top w:val="none" w:sz="0" w:space="0" w:color="auto"/>
        <w:left w:val="none" w:sz="0" w:space="0" w:color="auto"/>
        <w:bottom w:val="none" w:sz="0" w:space="0" w:color="auto"/>
        <w:right w:val="none" w:sz="0" w:space="0" w:color="auto"/>
      </w:divBdr>
    </w:div>
    <w:div w:id="1984965355">
      <w:bodyDiv w:val="1"/>
      <w:marLeft w:val="0"/>
      <w:marRight w:val="0"/>
      <w:marTop w:val="0"/>
      <w:marBottom w:val="0"/>
      <w:divBdr>
        <w:top w:val="none" w:sz="0" w:space="0" w:color="auto"/>
        <w:left w:val="none" w:sz="0" w:space="0" w:color="auto"/>
        <w:bottom w:val="none" w:sz="0" w:space="0" w:color="auto"/>
        <w:right w:val="none" w:sz="0" w:space="0" w:color="auto"/>
      </w:divBdr>
    </w:div>
    <w:div w:id="1987199037">
      <w:bodyDiv w:val="1"/>
      <w:marLeft w:val="0"/>
      <w:marRight w:val="0"/>
      <w:marTop w:val="0"/>
      <w:marBottom w:val="0"/>
      <w:divBdr>
        <w:top w:val="none" w:sz="0" w:space="0" w:color="auto"/>
        <w:left w:val="none" w:sz="0" w:space="0" w:color="auto"/>
        <w:bottom w:val="none" w:sz="0" w:space="0" w:color="auto"/>
        <w:right w:val="none" w:sz="0" w:space="0" w:color="auto"/>
      </w:divBdr>
    </w:div>
    <w:div w:id="1987585196">
      <w:bodyDiv w:val="1"/>
      <w:marLeft w:val="0"/>
      <w:marRight w:val="0"/>
      <w:marTop w:val="0"/>
      <w:marBottom w:val="0"/>
      <w:divBdr>
        <w:top w:val="none" w:sz="0" w:space="0" w:color="auto"/>
        <w:left w:val="none" w:sz="0" w:space="0" w:color="auto"/>
        <w:bottom w:val="none" w:sz="0" w:space="0" w:color="auto"/>
        <w:right w:val="none" w:sz="0" w:space="0" w:color="auto"/>
      </w:divBdr>
    </w:div>
    <w:div w:id="1992369862">
      <w:bodyDiv w:val="1"/>
      <w:marLeft w:val="0"/>
      <w:marRight w:val="0"/>
      <w:marTop w:val="0"/>
      <w:marBottom w:val="0"/>
      <w:divBdr>
        <w:top w:val="none" w:sz="0" w:space="0" w:color="auto"/>
        <w:left w:val="none" w:sz="0" w:space="0" w:color="auto"/>
        <w:bottom w:val="none" w:sz="0" w:space="0" w:color="auto"/>
        <w:right w:val="none" w:sz="0" w:space="0" w:color="auto"/>
      </w:divBdr>
    </w:div>
    <w:div w:id="1993558818">
      <w:bodyDiv w:val="1"/>
      <w:marLeft w:val="0"/>
      <w:marRight w:val="0"/>
      <w:marTop w:val="0"/>
      <w:marBottom w:val="0"/>
      <w:divBdr>
        <w:top w:val="none" w:sz="0" w:space="0" w:color="auto"/>
        <w:left w:val="none" w:sz="0" w:space="0" w:color="auto"/>
        <w:bottom w:val="none" w:sz="0" w:space="0" w:color="auto"/>
        <w:right w:val="none" w:sz="0" w:space="0" w:color="auto"/>
      </w:divBdr>
    </w:div>
    <w:div w:id="1996106401">
      <w:bodyDiv w:val="1"/>
      <w:marLeft w:val="0"/>
      <w:marRight w:val="0"/>
      <w:marTop w:val="0"/>
      <w:marBottom w:val="0"/>
      <w:divBdr>
        <w:top w:val="none" w:sz="0" w:space="0" w:color="auto"/>
        <w:left w:val="none" w:sz="0" w:space="0" w:color="auto"/>
        <w:bottom w:val="none" w:sz="0" w:space="0" w:color="auto"/>
        <w:right w:val="none" w:sz="0" w:space="0" w:color="auto"/>
      </w:divBdr>
    </w:div>
    <w:div w:id="1998655937">
      <w:bodyDiv w:val="1"/>
      <w:marLeft w:val="0"/>
      <w:marRight w:val="0"/>
      <w:marTop w:val="0"/>
      <w:marBottom w:val="0"/>
      <w:divBdr>
        <w:top w:val="none" w:sz="0" w:space="0" w:color="auto"/>
        <w:left w:val="none" w:sz="0" w:space="0" w:color="auto"/>
        <w:bottom w:val="none" w:sz="0" w:space="0" w:color="auto"/>
        <w:right w:val="none" w:sz="0" w:space="0" w:color="auto"/>
      </w:divBdr>
    </w:div>
    <w:div w:id="2001737399">
      <w:bodyDiv w:val="1"/>
      <w:marLeft w:val="0"/>
      <w:marRight w:val="0"/>
      <w:marTop w:val="0"/>
      <w:marBottom w:val="0"/>
      <w:divBdr>
        <w:top w:val="none" w:sz="0" w:space="0" w:color="auto"/>
        <w:left w:val="none" w:sz="0" w:space="0" w:color="auto"/>
        <w:bottom w:val="none" w:sz="0" w:space="0" w:color="auto"/>
        <w:right w:val="none" w:sz="0" w:space="0" w:color="auto"/>
      </w:divBdr>
    </w:div>
    <w:div w:id="2003309561">
      <w:bodyDiv w:val="1"/>
      <w:marLeft w:val="0"/>
      <w:marRight w:val="0"/>
      <w:marTop w:val="0"/>
      <w:marBottom w:val="0"/>
      <w:divBdr>
        <w:top w:val="none" w:sz="0" w:space="0" w:color="auto"/>
        <w:left w:val="none" w:sz="0" w:space="0" w:color="auto"/>
        <w:bottom w:val="none" w:sz="0" w:space="0" w:color="auto"/>
        <w:right w:val="none" w:sz="0" w:space="0" w:color="auto"/>
      </w:divBdr>
    </w:div>
    <w:div w:id="2007901936">
      <w:bodyDiv w:val="1"/>
      <w:marLeft w:val="0"/>
      <w:marRight w:val="0"/>
      <w:marTop w:val="0"/>
      <w:marBottom w:val="0"/>
      <w:divBdr>
        <w:top w:val="none" w:sz="0" w:space="0" w:color="auto"/>
        <w:left w:val="none" w:sz="0" w:space="0" w:color="auto"/>
        <w:bottom w:val="none" w:sz="0" w:space="0" w:color="auto"/>
        <w:right w:val="none" w:sz="0" w:space="0" w:color="auto"/>
      </w:divBdr>
    </w:div>
    <w:div w:id="2010281278">
      <w:bodyDiv w:val="1"/>
      <w:marLeft w:val="0"/>
      <w:marRight w:val="0"/>
      <w:marTop w:val="0"/>
      <w:marBottom w:val="0"/>
      <w:divBdr>
        <w:top w:val="none" w:sz="0" w:space="0" w:color="auto"/>
        <w:left w:val="none" w:sz="0" w:space="0" w:color="auto"/>
        <w:bottom w:val="none" w:sz="0" w:space="0" w:color="auto"/>
        <w:right w:val="none" w:sz="0" w:space="0" w:color="auto"/>
      </w:divBdr>
    </w:div>
    <w:div w:id="2010866791">
      <w:bodyDiv w:val="1"/>
      <w:marLeft w:val="0"/>
      <w:marRight w:val="0"/>
      <w:marTop w:val="0"/>
      <w:marBottom w:val="0"/>
      <w:divBdr>
        <w:top w:val="none" w:sz="0" w:space="0" w:color="auto"/>
        <w:left w:val="none" w:sz="0" w:space="0" w:color="auto"/>
        <w:bottom w:val="none" w:sz="0" w:space="0" w:color="auto"/>
        <w:right w:val="none" w:sz="0" w:space="0" w:color="auto"/>
      </w:divBdr>
    </w:div>
    <w:div w:id="2015373053">
      <w:bodyDiv w:val="1"/>
      <w:marLeft w:val="0"/>
      <w:marRight w:val="0"/>
      <w:marTop w:val="0"/>
      <w:marBottom w:val="0"/>
      <w:divBdr>
        <w:top w:val="none" w:sz="0" w:space="0" w:color="auto"/>
        <w:left w:val="none" w:sz="0" w:space="0" w:color="auto"/>
        <w:bottom w:val="none" w:sz="0" w:space="0" w:color="auto"/>
        <w:right w:val="none" w:sz="0" w:space="0" w:color="auto"/>
      </w:divBdr>
    </w:div>
    <w:div w:id="2015833923">
      <w:bodyDiv w:val="1"/>
      <w:marLeft w:val="0"/>
      <w:marRight w:val="0"/>
      <w:marTop w:val="0"/>
      <w:marBottom w:val="0"/>
      <w:divBdr>
        <w:top w:val="none" w:sz="0" w:space="0" w:color="auto"/>
        <w:left w:val="none" w:sz="0" w:space="0" w:color="auto"/>
        <w:bottom w:val="none" w:sz="0" w:space="0" w:color="auto"/>
        <w:right w:val="none" w:sz="0" w:space="0" w:color="auto"/>
      </w:divBdr>
    </w:div>
    <w:div w:id="2017465167">
      <w:bodyDiv w:val="1"/>
      <w:marLeft w:val="0"/>
      <w:marRight w:val="0"/>
      <w:marTop w:val="0"/>
      <w:marBottom w:val="0"/>
      <w:divBdr>
        <w:top w:val="none" w:sz="0" w:space="0" w:color="auto"/>
        <w:left w:val="none" w:sz="0" w:space="0" w:color="auto"/>
        <w:bottom w:val="none" w:sz="0" w:space="0" w:color="auto"/>
        <w:right w:val="none" w:sz="0" w:space="0" w:color="auto"/>
      </w:divBdr>
    </w:div>
    <w:div w:id="2018147538">
      <w:bodyDiv w:val="1"/>
      <w:marLeft w:val="0"/>
      <w:marRight w:val="0"/>
      <w:marTop w:val="0"/>
      <w:marBottom w:val="0"/>
      <w:divBdr>
        <w:top w:val="none" w:sz="0" w:space="0" w:color="auto"/>
        <w:left w:val="none" w:sz="0" w:space="0" w:color="auto"/>
        <w:bottom w:val="none" w:sz="0" w:space="0" w:color="auto"/>
        <w:right w:val="none" w:sz="0" w:space="0" w:color="auto"/>
      </w:divBdr>
    </w:div>
    <w:div w:id="2020621854">
      <w:bodyDiv w:val="1"/>
      <w:marLeft w:val="0"/>
      <w:marRight w:val="0"/>
      <w:marTop w:val="0"/>
      <w:marBottom w:val="0"/>
      <w:divBdr>
        <w:top w:val="none" w:sz="0" w:space="0" w:color="auto"/>
        <w:left w:val="none" w:sz="0" w:space="0" w:color="auto"/>
        <w:bottom w:val="none" w:sz="0" w:space="0" w:color="auto"/>
        <w:right w:val="none" w:sz="0" w:space="0" w:color="auto"/>
      </w:divBdr>
    </w:div>
    <w:div w:id="2021663365">
      <w:bodyDiv w:val="1"/>
      <w:marLeft w:val="0"/>
      <w:marRight w:val="0"/>
      <w:marTop w:val="0"/>
      <w:marBottom w:val="0"/>
      <w:divBdr>
        <w:top w:val="none" w:sz="0" w:space="0" w:color="auto"/>
        <w:left w:val="none" w:sz="0" w:space="0" w:color="auto"/>
        <w:bottom w:val="none" w:sz="0" w:space="0" w:color="auto"/>
        <w:right w:val="none" w:sz="0" w:space="0" w:color="auto"/>
      </w:divBdr>
    </w:div>
    <w:div w:id="2026443680">
      <w:bodyDiv w:val="1"/>
      <w:marLeft w:val="0"/>
      <w:marRight w:val="0"/>
      <w:marTop w:val="0"/>
      <w:marBottom w:val="0"/>
      <w:divBdr>
        <w:top w:val="none" w:sz="0" w:space="0" w:color="auto"/>
        <w:left w:val="none" w:sz="0" w:space="0" w:color="auto"/>
        <w:bottom w:val="none" w:sz="0" w:space="0" w:color="auto"/>
        <w:right w:val="none" w:sz="0" w:space="0" w:color="auto"/>
      </w:divBdr>
    </w:div>
    <w:div w:id="2027704176">
      <w:bodyDiv w:val="1"/>
      <w:marLeft w:val="0"/>
      <w:marRight w:val="0"/>
      <w:marTop w:val="0"/>
      <w:marBottom w:val="0"/>
      <w:divBdr>
        <w:top w:val="none" w:sz="0" w:space="0" w:color="auto"/>
        <w:left w:val="none" w:sz="0" w:space="0" w:color="auto"/>
        <w:bottom w:val="none" w:sz="0" w:space="0" w:color="auto"/>
        <w:right w:val="none" w:sz="0" w:space="0" w:color="auto"/>
      </w:divBdr>
    </w:div>
    <w:div w:id="2028560084">
      <w:bodyDiv w:val="1"/>
      <w:marLeft w:val="0"/>
      <w:marRight w:val="0"/>
      <w:marTop w:val="0"/>
      <w:marBottom w:val="0"/>
      <w:divBdr>
        <w:top w:val="none" w:sz="0" w:space="0" w:color="auto"/>
        <w:left w:val="none" w:sz="0" w:space="0" w:color="auto"/>
        <w:bottom w:val="none" w:sz="0" w:space="0" w:color="auto"/>
        <w:right w:val="none" w:sz="0" w:space="0" w:color="auto"/>
      </w:divBdr>
    </w:div>
    <w:div w:id="2033870254">
      <w:bodyDiv w:val="1"/>
      <w:marLeft w:val="0"/>
      <w:marRight w:val="0"/>
      <w:marTop w:val="0"/>
      <w:marBottom w:val="0"/>
      <w:divBdr>
        <w:top w:val="none" w:sz="0" w:space="0" w:color="auto"/>
        <w:left w:val="none" w:sz="0" w:space="0" w:color="auto"/>
        <w:bottom w:val="none" w:sz="0" w:space="0" w:color="auto"/>
        <w:right w:val="none" w:sz="0" w:space="0" w:color="auto"/>
      </w:divBdr>
    </w:div>
    <w:div w:id="2036274905">
      <w:bodyDiv w:val="1"/>
      <w:marLeft w:val="0"/>
      <w:marRight w:val="0"/>
      <w:marTop w:val="0"/>
      <w:marBottom w:val="0"/>
      <w:divBdr>
        <w:top w:val="none" w:sz="0" w:space="0" w:color="auto"/>
        <w:left w:val="none" w:sz="0" w:space="0" w:color="auto"/>
        <w:bottom w:val="none" w:sz="0" w:space="0" w:color="auto"/>
        <w:right w:val="none" w:sz="0" w:space="0" w:color="auto"/>
      </w:divBdr>
    </w:div>
    <w:div w:id="2038114834">
      <w:bodyDiv w:val="1"/>
      <w:marLeft w:val="0"/>
      <w:marRight w:val="0"/>
      <w:marTop w:val="0"/>
      <w:marBottom w:val="0"/>
      <w:divBdr>
        <w:top w:val="none" w:sz="0" w:space="0" w:color="auto"/>
        <w:left w:val="none" w:sz="0" w:space="0" w:color="auto"/>
        <w:bottom w:val="none" w:sz="0" w:space="0" w:color="auto"/>
        <w:right w:val="none" w:sz="0" w:space="0" w:color="auto"/>
      </w:divBdr>
    </w:div>
    <w:div w:id="2040735036">
      <w:bodyDiv w:val="1"/>
      <w:marLeft w:val="0"/>
      <w:marRight w:val="0"/>
      <w:marTop w:val="0"/>
      <w:marBottom w:val="0"/>
      <w:divBdr>
        <w:top w:val="none" w:sz="0" w:space="0" w:color="auto"/>
        <w:left w:val="none" w:sz="0" w:space="0" w:color="auto"/>
        <w:bottom w:val="none" w:sz="0" w:space="0" w:color="auto"/>
        <w:right w:val="none" w:sz="0" w:space="0" w:color="auto"/>
      </w:divBdr>
    </w:div>
    <w:div w:id="2043436515">
      <w:bodyDiv w:val="1"/>
      <w:marLeft w:val="0"/>
      <w:marRight w:val="0"/>
      <w:marTop w:val="0"/>
      <w:marBottom w:val="0"/>
      <w:divBdr>
        <w:top w:val="none" w:sz="0" w:space="0" w:color="auto"/>
        <w:left w:val="none" w:sz="0" w:space="0" w:color="auto"/>
        <w:bottom w:val="none" w:sz="0" w:space="0" w:color="auto"/>
        <w:right w:val="none" w:sz="0" w:space="0" w:color="auto"/>
      </w:divBdr>
    </w:div>
    <w:div w:id="2047244541">
      <w:bodyDiv w:val="1"/>
      <w:marLeft w:val="0"/>
      <w:marRight w:val="0"/>
      <w:marTop w:val="0"/>
      <w:marBottom w:val="0"/>
      <w:divBdr>
        <w:top w:val="none" w:sz="0" w:space="0" w:color="auto"/>
        <w:left w:val="none" w:sz="0" w:space="0" w:color="auto"/>
        <w:bottom w:val="none" w:sz="0" w:space="0" w:color="auto"/>
        <w:right w:val="none" w:sz="0" w:space="0" w:color="auto"/>
      </w:divBdr>
    </w:div>
    <w:div w:id="2052418731">
      <w:bodyDiv w:val="1"/>
      <w:marLeft w:val="0"/>
      <w:marRight w:val="0"/>
      <w:marTop w:val="0"/>
      <w:marBottom w:val="0"/>
      <w:divBdr>
        <w:top w:val="none" w:sz="0" w:space="0" w:color="auto"/>
        <w:left w:val="none" w:sz="0" w:space="0" w:color="auto"/>
        <w:bottom w:val="none" w:sz="0" w:space="0" w:color="auto"/>
        <w:right w:val="none" w:sz="0" w:space="0" w:color="auto"/>
      </w:divBdr>
    </w:div>
    <w:div w:id="2054962503">
      <w:bodyDiv w:val="1"/>
      <w:marLeft w:val="0"/>
      <w:marRight w:val="0"/>
      <w:marTop w:val="0"/>
      <w:marBottom w:val="0"/>
      <w:divBdr>
        <w:top w:val="none" w:sz="0" w:space="0" w:color="auto"/>
        <w:left w:val="none" w:sz="0" w:space="0" w:color="auto"/>
        <w:bottom w:val="none" w:sz="0" w:space="0" w:color="auto"/>
        <w:right w:val="none" w:sz="0" w:space="0" w:color="auto"/>
      </w:divBdr>
    </w:div>
    <w:div w:id="2056271088">
      <w:bodyDiv w:val="1"/>
      <w:marLeft w:val="0"/>
      <w:marRight w:val="0"/>
      <w:marTop w:val="0"/>
      <w:marBottom w:val="0"/>
      <w:divBdr>
        <w:top w:val="none" w:sz="0" w:space="0" w:color="auto"/>
        <w:left w:val="none" w:sz="0" w:space="0" w:color="auto"/>
        <w:bottom w:val="none" w:sz="0" w:space="0" w:color="auto"/>
        <w:right w:val="none" w:sz="0" w:space="0" w:color="auto"/>
      </w:divBdr>
    </w:div>
    <w:div w:id="2066827892">
      <w:bodyDiv w:val="1"/>
      <w:marLeft w:val="0"/>
      <w:marRight w:val="0"/>
      <w:marTop w:val="0"/>
      <w:marBottom w:val="0"/>
      <w:divBdr>
        <w:top w:val="none" w:sz="0" w:space="0" w:color="auto"/>
        <w:left w:val="none" w:sz="0" w:space="0" w:color="auto"/>
        <w:bottom w:val="none" w:sz="0" w:space="0" w:color="auto"/>
        <w:right w:val="none" w:sz="0" w:space="0" w:color="auto"/>
      </w:divBdr>
    </w:div>
    <w:div w:id="2067221769">
      <w:bodyDiv w:val="1"/>
      <w:marLeft w:val="0"/>
      <w:marRight w:val="0"/>
      <w:marTop w:val="0"/>
      <w:marBottom w:val="0"/>
      <w:divBdr>
        <w:top w:val="none" w:sz="0" w:space="0" w:color="auto"/>
        <w:left w:val="none" w:sz="0" w:space="0" w:color="auto"/>
        <w:bottom w:val="none" w:sz="0" w:space="0" w:color="auto"/>
        <w:right w:val="none" w:sz="0" w:space="0" w:color="auto"/>
      </w:divBdr>
    </w:div>
    <w:div w:id="2073963012">
      <w:bodyDiv w:val="1"/>
      <w:marLeft w:val="0"/>
      <w:marRight w:val="0"/>
      <w:marTop w:val="0"/>
      <w:marBottom w:val="0"/>
      <w:divBdr>
        <w:top w:val="none" w:sz="0" w:space="0" w:color="auto"/>
        <w:left w:val="none" w:sz="0" w:space="0" w:color="auto"/>
        <w:bottom w:val="none" w:sz="0" w:space="0" w:color="auto"/>
        <w:right w:val="none" w:sz="0" w:space="0" w:color="auto"/>
      </w:divBdr>
    </w:div>
    <w:div w:id="2079132138">
      <w:bodyDiv w:val="1"/>
      <w:marLeft w:val="0"/>
      <w:marRight w:val="0"/>
      <w:marTop w:val="0"/>
      <w:marBottom w:val="0"/>
      <w:divBdr>
        <w:top w:val="none" w:sz="0" w:space="0" w:color="auto"/>
        <w:left w:val="none" w:sz="0" w:space="0" w:color="auto"/>
        <w:bottom w:val="none" w:sz="0" w:space="0" w:color="auto"/>
        <w:right w:val="none" w:sz="0" w:space="0" w:color="auto"/>
      </w:divBdr>
    </w:div>
    <w:div w:id="2093771054">
      <w:bodyDiv w:val="1"/>
      <w:marLeft w:val="0"/>
      <w:marRight w:val="0"/>
      <w:marTop w:val="0"/>
      <w:marBottom w:val="0"/>
      <w:divBdr>
        <w:top w:val="none" w:sz="0" w:space="0" w:color="auto"/>
        <w:left w:val="none" w:sz="0" w:space="0" w:color="auto"/>
        <w:bottom w:val="none" w:sz="0" w:space="0" w:color="auto"/>
        <w:right w:val="none" w:sz="0" w:space="0" w:color="auto"/>
      </w:divBdr>
    </w:div>
    <w:div w:id="2097358424">
      <w:bodyDiv w:val="1"/>
      <w:marLeft w:val="0"/>
      <w:marRight w:val="0"/>
      <w:marTop w:val="0"/>
      <w:marBottom w:val="0"/>
      <w:divBdr>
        <w:top w:val="none" w:sz="0" w:space="0" w:color="auto"/>
        <w:left w:val="none" w:sz="0" w:space="0" w:color="auto"/>
        <w:bottom w:val="none" w:sz="0" w:space="0" w:color="auto"/>
        <w:right w:val="none" w:sz="0" w:space="0" w:color="auto"/>
      </w:divBdr>
    </w:div>
    <w:div w:id="2098206842">
      <w:bodyDiv w:val="1"/>
      <w:marLeft w:val="0"/>
      <w:marRight w:val="0"/>
      <w:marTop w:val="0"/>
      <w:marBottom w:val="0"/>
      <w:divBdr>
        <w:top w:val="none" w:sz="0" w:space="0" w:color="auto"/>
        <w:left w:val="none" w:sz="0" w:space="0" w:color="auto"/>
        <w:bottom w:val="none" w:sz="0" w:space="0" w:color="auto"/>
        <w:right w:val="none" w:sz="0" w:space="0" w:color="auto"/>
      </w:divBdr>
    </w:div>
    <w:div w:id="2104103889">
      <w:bodyDiv w:val="1"/>
      <w:marLeft w:val="0"/>
      <w:marRight w:val="0"/>
      <w:marTop w:val="0"/>
      <w:marBottom w:val="0"/>
      <w:divBdr>
        <w:top w:val="none" w:sz="0" w:space="0" w:color="auto"/>
        <w:left w:val="none" w:sz="0" w:space="0" w:color="auto"/>
        <w:bottom w:val="none" w:sz="0" w:space="0" w:color="auto"/>
        <w:right w:val="none" w:sz="0" w:space="0" w:color="auto"/>
      </w:divBdr>
    </w:div>
    <w:div w:id="2110347236">
      <w:bodyDiv w:val="1"/>
      <w:marLeft w:val="0"/>
      <w:marRight w:val="0"/>
      <w:marTop w:val="0"/>
      <w:marBottom w:val="0"/>
      <w:divBdr>
        <w:top w:val="none" w:sz="0" w:space="0" w:color="auto"/>
        <w:left w:val="none" w:sz="0" w:space="0" w:color="auto"/>
        <w:bottom w:val="none" w:sz="0" w:space="0" w:color="auto"/>
        <w:right w:val="none" w:sz="0" w:space="0" w:color="auto"/>
      </w:divBdr>
    </w:div>
    <w:div w:id="2115519026">
      <w:bodyDiv w:val="1"/>
      <w:marLeft w:val="0"/>
      <w:marRight w:val="0"/>
      <w:marTop w:val="0"/>
      <w:marBottom w:val="0"/>
      <w:divBdr>
        <w:top w:val="none" w:sz="0" w:space="0" w:color="auto"/>
        <w:left w:val="none" w:sz="0" w:space="0" w:color="auto"/>
        <w:bottom w:val="none" w:sz="0" w:space="0" w:color="auto"/>
        <w:right w:val="none" w:sz="0" w:space="0" w:color="auto"/>
      </w:divBdr>
    </w:div>
    <w:div w:id="2117863743">
      <w:bodyDiv w:val="1"/>
      <w:marLeft w:val="0"/>
      <w:marRight w:val="0"/>
      <w:marTop w:val="0"/>
      <w:marBottom w:val="0"/>
      <w:divBdr>
        <w:top w:val="none" w:sz="0" w:space="0" w:color="auto"/>
        <w:left w:val="none" w:sz="0" w:space="0" w:color="auto"/>
        <w:bottom w:val="none" w:sz="0" w:space="0" w:color="auto"/>
        <w:right w:val="none" w:sz="0" w:space="0" w:color="auto"/>
      </w:divBdr>
    </w:div>
    <w:div w:id="2121214487">
      <w:bodyDiv w:val="1"/>
      <w:marLeft w:val="0"/>
      <w:marRight w:val="0"/>
      <w:marTop w:val="0"/>
      <w:marBottom w:val="0"/>
      <w:divBdr>
        <w:top w:val="none" w:sz="0" w:space="0" w:color="auto"/>
        <w:left w:val="none" w:sz="0" w:space="0" w:color="auto"/>
        <w:bottom w:val="none" w:sz="0" w:space="0" w:color="auto"/>
        <w:right w:val="none" w:sz="0" w:space="0" w:color="auto"/>
      </w:divBdr>
    </w:div>
    <w:div w:id="2121216372">
      <w:bodyDiv w:val="1"/>
      <w:marLeft w:val="0"/>
      <w:marRight w:val="0"/>
      <w:marTop w:val="0"/>
      <w:marBottom w:val="0"/>
      <w:divBdr>
        <w:top w:val="none" w:sz="0" w:space="0" w:color="auto"/>
        <w:left w:val="none" w:sz="0" w:space="0" w:color="auto"/>
        <w:bottom w:val="none" w:sz="0" w:space="0" w:color="auto"/>
        <w:right w:val="none" w:sz="0" w:space="0" w:color="auto"/>
      </w:divBdr>
    </w:div>
    <w:div w:id="2122801366">
      <w:bodyDiv w:val="1"/>
      <w:marLeft w:val="0"/>
      <w:marRight w:val="0"/>
      <w:marTop w:val="0"/>
      <w:marBottom w:val="0"/>
      <w:divBdr>
        <w:top w:val="none" w:sz="0" w:space="0" w:color="auto"/>
        <w:left w:val="none" w:sz="0" w:space="0" w:color="auto"/>
        <w:bottom w:val="none" w:sz="0" w:space="0" w:color="auto"/>
        <w:right w:val="none" w:sz="0" w:space="0" w:color="auto"/>
      </w:divBdr>
    </w:div>
    <w:div w:id="2122987733">
      <w:bodyDiv w:val="1"/>
      <w:marLeft w:val="0"/>
      <w:marRight w:val="0"/>
      <w:marTop w:val="0"/>
      <w:marBottom w:val="0"/>
      <w:divBdr>
        <w:top w:val="none" w:sz="0" w:space="0" w:color="auto"/>
        <w:left w:val="none" w:sz="0" w:space="0" w:color="auto"/>
        <w:bottom w:val="none" w:sz="0" w:space="0" w:color="auto"/>
        <w:right w:val="none" w:sz="0" w:space="0" w:color="auto"/>
      </w:divBdr>
    </w:div>
    <w:div w:id="2124880721">
      <w:bodyDiv w:val="1"/>
      <w:marLeft w:val="0"/>
      <w:marRight w:val="0"/>
      <w:marTop w:val="0"/>
      <w:marBottom w:val="0"/>
      <w:divBdr>
        <w:top w:val="none" w:sz="0" w:space="0" w:color="auto"/>
        <w:left w:val="none" w:sz="0" w:space="0" w:color="auto"/>
        <w:bottom w:val="none" w:sz="0" w:space="0" w:color="auto"/>
        <w:right w:val="none" w:sz="0" w:space="0" w:color="auto"/>
      </w:divBdr>
    </w:div>
    <w:div w:id="2125689528">
      <w:bodyDiv w:val="1"/>
      <w:marLeft w:val="0"/>
      <w:marRight w:val="0"/>
      <w:marTop w:val="0"/>
      <w:marBottom w:val="0"/>
      <w:divBdr>
        <w:top w:val="none" w:sz="0" w:space="0" w:color="auto"/>
        <w:left w:val="none" w:sz="0" w:space="0" w:color="auto"/>
        <w:bottom w:val="none" w:sz="0" w:space="0" w:color="auto"/>
        <w:right w:val="none" w:sz="0" w:space="0" w:color="auto"/>
      </w:divBdr>
    </w:div>
    <w:div w:id="2128423008">
      <w:bodyDiv w:val="1"/>
      <w:marLeft w:val="0"/>
      <w:marRight w:val="0"/>
      <w:marTop w:val="0"/>
      <w:marBottom w:val="0"/>
      <w:divBdr>
        <w:top w:val="none" w:sz="0" w:space="0" w:color="auto"/>
        <w:left w:val="none" w:sz="0" w:space="0" w:color="auto"/>
        <w:bottom w:val="none" w:sz="0" w:space="0" w:color="auto"/>
        <w:right w:val="none" w:sz="0" w:space="0" w:color="auto"/>
      </w:divBdr>
    </w:div>
    <w:div w:id="2128742886">
      <w:bodyDiv w:val="1"/>
      <w:marLeft w:val="0"/>
      <w:marRight w:val="0"/>
      <w:marTop w:val="0"/>
      <w:marBottom w:val="0"/>
      <w:divBdr>
        <w:top w:val="none" w:sz="0" w:space="0" w:color="auto"/>
        <w:left w:val="none" w:sz="0" w:space="0" w:color="auto"/>
        <w:bottom w:val="none" w:sz="0" w:space="0" w:color="auto"/>
        <w:right w:val="none" w:sz="0" w:space="0" w:color="auto"/>
      </w:divBdr>
    </w:div>
    <w:div w:id="2131048222">
      <w:bodyDiv w:val="1"/>
      <w:marLeft w:val="0"/>
      <w:marRight w:val="0"/>
      <w:marTop w:val="0"/>
      <w:marBottom w:val="0"/>
      <w:divBdr>
        <w:top w:val="none" w:sz="0" w:space="0" w:color="auto"/>
        <w:left w:val="none" w:sz="0" w:space="0" w:color="auto"/>
        <w:bottom w:val="none" w:sz="0" w:space="0" w:color="auto"/>
        <w:right w:val="none" w:sz="0" w:space="0" w:color="auto"/>
      </w:divBdr>
    </w:div>
    <w:div w:id="2131968027">
      <w:bodyDiv w:val="1"/>
      <w:marLeft w:val="0"/>
      <w:marRight w:val="0"/>
      <w:marTop w:val="0"/>
      <w:marBottom w:val="0"/>
      <w:divBdr>
        <w:top w:val="none" w:sz="0" w:space="0" w:color="auto"/>
        <w:left w:val="none" w:sz="0" w:space="0" w:color="auto"/>
        <w:bottom w:val="none" w:sz="0" w:space="0" w:color="auto"/>
        <w:right w:val="none" w:sz="0" w:space="0" w:color="auto"/>
      </w:divBdr>
    </w:div>
    <w:div w:id="2136481828">
      <w:bodyDiv w:val="1"/>
      <w:marLeft w:val="0"/>
      <w:marRight w:val="0"/>
      <w:marTop w:val="0"/>
      <w:marBottom w:val="0"/>
      <w:divBdr>
        <w:top w:val="none" w:sz="0" w:space="0" w:color="auto"/>
        <w:left w:val="none" w:sz="0" w:space="0" w:color="auto"/>
        <w:bottom w:val="none" w:sz="0" w:space="0" w:color="auto"/>
        <w:right w:val="none" w:sz="0" w:space="0" w:color="auto"/>
      </w:divBdr>
    </w:div>
    <w:div w:id="2141802589">
      <w:bodyDiv w:val="1"/>
      <w:marLeft w:val="0"/>
      <w:marRight w:val="0"/>
      <w:marTop w:val="0"/>
      <w:marBottom w:val="0"/>
      <w:divBdr>
        <w:top w:val="none" w:sz="0" w:space="0" w:color="auto"/>
        <w:left w:val="none" w:sz="0" w:space="0" w:color="auto"/>
        <w:bottom w:val="none" w:sz="0" w:space="0" w:color="auto"/>
        <w:right w:val="none" w:sz="0" w:space="0" w:color="auto"/>
      </w:divBdr>
    </w:div>
    <w:div w:id="2142920244">
      <w:bodyDiv w:val="1"/>
      <w:marLeft w:val="0"/>
      <w:marRight w:val="0"/>
      <w:marTop w:val="0"/>
      <w:marBottom w:val="0"/>
      <w:divBdr>
        <w:top w:val="none" w:sz="0" w:space="0" w:color="auto"/>
        <w:left w:val="none" w:sz="0" w:space="0" w:color="auto"/>
        <w:bottom w:val="none" w:sz="0" w:space="0" w:color="auto"/>
        <w:right w:val="none" w:sz="0" w:space="0" w:color="auto"/>
      </w:divBdr>
    </w:div>
    <w:div w:id="2144418174">
      <w:bodyDiv w:val="1"/>
      <w:marLeft w:val="0"/>
      <w:marRight w:val="0"/>
      <w:marTop w:val="0"/>
      <w:marBottom w:val="0"/>
      <w:divBdr>
        <w:top w:val="none" w:sz="0" w:space="0" w:color="auto"/>
        <w:left w:val="none" w:sz="0" w:space="0" w:color="auto"/>
        <w:bottom w:val="none" w:sz="0" w:space="0" w:color="auto"/>
        <w:right w:val="none" w:sz="0" w:space="0" w:color="auto"/>
      </w:divBdr>
    </w:div>
    <w:div w:id="214561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68D1A-614F-4063-8891-B4D19A990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4621</Words>
  <Characters>26341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Adamas Coporate Solutions</vt:lpstr>
    </vt:vector>
  </TitlesOfParts>
  <Company/>
  <LinksUpToDate>false</LinksUpToDate>
  <CharactersWithSpaces>30901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Adamas Coporate Solutions</dc:title>
  <dc:subject>2024 RELEASE NOTES</dc:subject>
  <dc:creator>Sophie Tatnell</dc:creator>
  <cp:keywords/>
  <dc:description/>
  <cp:lastModifiedBy>Tim Watts</cp:lastModifiedBy>
  <cp:revision>2</cp:revision>
  <dcterms:created xsi:type="dcterms:W3CDTF">2025-09-15T05:05:00Z</dcterms:created>
  <dcterms:modified xsi:type="dcterms:W3CDTF">2025-09-15T05:05:00Z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_top</vt:lpwstr>
  </property>
</Properties>
</file>